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DD" w:rsidRDefault="00131B04" w:rsidP="00F162DD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</w:t>
      </w:r>
      <w:r>
        <w:rPr>
          <w:rFonts w:hint="eastAsia"/>
          <w:bCs/>
          <w:szCs w:val="21"/>
        </w:rPr>
        <w:t>28</w:t>
      </w:r>
      <w:r>
        <w:rPr>
          <w:rFonts w:hint="eastAsia"/>
          <w:bCs/>
          <w:szCs w:val="21"/>
        </w:rPr>
        <w:t>课时</w:t>
      </w:r>
      <w:r w:rsidR="007126DE">
        <w:rPr>
          <w:rFonts w:hint="eastAsia"/>
          <w:bCs/>
          <w:szCs w:val="21"/>
        </w:rPr>
        <w:t>《</w:t>
      </w:r>
      <w:r w:rsidR="007126DE">
        <w:rPr>
          <w:rFonts w:ascii="宋体" w:hAnsi="宋体" w:hint="eastAsia"/>
          <w:szCs w:val="21"/>
        </w:rPr>
        <w:t>自然率真 行云流水——苏轼小品文》</w:t>
      </w:r>
      <w:r w:rsidR="00F162DD">
        <w:rPr>
          <w:rFonts w:hint="eastAsia"/>
          <w:bCs/>
          <w:szCs w:val="21"/>
        </w:rPr>
        <w:t>习题</w:t>
      </w:r>
      <w:r w:rsidR="00F162DD" w:rsidRPr="00EF64A8">
        <w:rPr>
          <w:rFonts w:hint="eastAsia"/>
          <w:bCs/>
          <w:szCs w:val="21"/>
        </w:rPr>
        <w:t>答案</w:t>
      </w:r>
      <w:r w:rsidR="00F162DD">
        <w:rPr>
          <w:rFonts w:hint="eastAsia"/>
          <w:bCs/>
          <w:szCs w:val="21"/>
        </w:rPr>
        <w:t>：</w:t>
      </w:r>
    </w:p>
    <w:p w:rsidR="00626EEB" w:rsidRDefault="00626EEB" w:rsidP="000B29C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任务一：</w:t>
      </w:r>
    </w:p>
    <w:p w:rsidR="00626EEB" w:rsidRPr="00626EEB" w:rsidRDefault="00626EEB" w:rsidP="000B29C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bCs/>
          <w:szCs w:val="21"/>
        </w:rPr>
      </w:pPr>
      <w:r w:rsidRPr="00626EEB">
        <w:rPr>
          <w:rFonts w:hint="eastAsia"/>
          <w:bCs/>
          <w:szCs w:val="21"/>
        </w:rPr>
        <w:t>略</w:t>
      </w:r>
    </w:p>
    <w:p w:rsidR="00626EEB" w:rsidRDefault="00626EEB" w:rsidP="000B29C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略</w:t>
      </w:r>
    </w:p>
    <w:p w:rsidR="00626EEB" w:rsidRDefault="00626EEB" w:rsidP="000B29C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任务二：</w:t>
      </w:r>
    </w:p>
    <w:p w:rsidR="00A16A35" w:rsidRDefault="00A16A35" w:rsidP="000B29C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626EEB" w:rsidRPr="008536A4" w:rsidTr="000F1E69">
        <w:tc>
          <w:tcPr>
            <w:tcW w:w="2840" w:type="dxa"/>
          </w:tcPr>
          <w:p w:rsidR="00626EEB" w:rsidRPr="008536A4" w:rsidRDefault="00626EEB" w:rsidP="000B29C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8536A4">
              <w:rPr>
                <w:rFonts w:ascii="宋体" w:hAnsi="宋体" w:cs="宋体" w:hint="eastAsia"/>
                <w:bCs/>
                <w:szCs w:val="21"/>
              </w:rPr>
              <w:t>语言</w:t>
            </w:r>
          </w:p>
        </w:tc>
        <w:tc>
          <w:tcPr>
            <w:tcW w:w="2841" w:type="dxa"/>
          </w:tcPr>
          <w:p w:rsidR="00626EEB" w:rsidRPr="008536A4" w:rsidRDefault="00626EEB" w:rsidP="000B29C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8536A4">
              <w:rPr>
                <w:rFonts w:ascii="宋体" w:hAnsi="宋体" w:cs="宋体" w:hint="eastAsia"/>
                <w:bCs/>
                <w:szCs w:val="21"/>
              </w:rPr>
              <w:t>情感</w:t>
            </w:r>
          </w:p>
        </w:tc>
        <w:tc>
          <w:tcPr>
            <w:tcW w:w="2841" w:type="dxa"/>
          </w:tcPr>
          <w:p w:rsidR="00626EEB" w:rsidRPr="008536A4" w:rsidRDefault="00626EEB" w:rsidP="000B29C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8536A4">
              <w:rPr>
                <w:rFonts w:ascii="宋体" w:hAnsi="宋体" w:cs="宋体" w:hint="eastAsia"/>
                <w:bCs/>
                <w:szCs w:val="21"/>
              </w:rPr>
              <w:t>结构</w:t>
            </w:r>
          </w:p>
        </w:tc>
      </w:tr>
      <w:tr w:rsidR="00626EEB" w:rsidRPr="008536A4" w:rsidTr="000F1E69">
        <w:tc>
          <w:tcPr>
            <w:tcW w:w="2840" w:type="dxa"/>
          </w:tcPr>
          <w:p w:rsidR="00626EEB" w:rsidRPr="008536A4" w:rsidRDefault="00626EEB" w:rsidP="000B29C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自然平淡、质朴无华</w:t>
            </w:r>
          </w:p>
        </w:tc>
        <w:tc>
          <w:tcPr>
            <w:tcW w:w="2841" w:type="dxa"/>
          </w:tcPr>
          <w:p w:rsidR="00626EEB" w:rsidRPr="008536A4" w:rsidRDefault="00626EEB" w:rsidP="000B29C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率性真挚、哲思灵动</w:t>
            </w:r>
          </w:p>
        </w:tc>
        <w:tc>
          <w:tcPr>
            <w:tcW w:w="2841" w:type="dxa"/>
          </w:tcPr>
          <w:p w:rsidR="00626EEB" w:rsidRPr="008536A4" w:rsidRDefault="00626EEB" w:rsidP="000B29C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行云流水、笔落成章</w:t>
            </w:r>
          </w:p>
        </w:tc>
      </w:tr>
    </w:tbl>
    <w:p w:rsidR="00626EEB" w:rsidRDefault="00626EEB" w:rsidP="000B29C1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0B29C1" w:rsidRDefault="00A16A35" w:rsidP="000B29C1">
      <w:pPr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．</w:t>
      </w:r>
      <w:r w:rsidR="00131B04">
        <w:rPr>
          <w:rFonts w:hint="eastAsia"/>
          <w:bCs/>
          <w:szCs w:val="21"/>
        </w:rPr>
        <w:t>《记游松风亭》</w:t>
      </w:r>
      <w:r w:rsidR="00131B04" w:rsidRPr="00DF6AE4">
        <w:rPr>
          <w:rFonts w:hint="eastAsia"/>
          <w:szCs w:val="21"/>
        </w:rPr>
        <w:t>和《记承天夜游》有异曲同工之妙</w:t>
      </w:r>
      <w:r w:rsidR="000F1F42">
        <w:rPr>
          <w:rFonts w:hint="eastAsia"/>
          <w:szCs w:val="21"/>
        </w:rPr>
        <w:t>。</w:t>
      </w:r>
      <w:r w:rsidR="00131B04" w:rsidRPr="00DF6AE4">
        <w:rPr>
          <w:rFonts w:hint="eastAsia"/>
          <w:szCs w:val="21"/>
        </w:rPr>
        <w:t>虽是游记</w:t>
      </w:r>
      <w:r w:rsidR="000F1F42">
        <w:rPr>
          <w:rFonts w:hint="eastAsia"/>
          <w:szCs w:val="21"/>
        </w:rPr>
        <w:t>，</w:t>
      </w:r>
      <w:r w:rsidR="00131B04" w:rsidRPr="00DF6AE4">
        <w:rPr>
          <w:rFonts w:hint="eastAsia"/>
          <w:szCs w:val="21"/>
        </w:rPr>
        <w:t>但苏轼并没有拘泥于所游</w:t>
      </w:r>
      <w:r w:rsidR="000F1F42">
        <w:rPr>
          <w:rFonts w:hint="eastAsia"/>
          <w:szCs w:val="21"/>
        </w:rPr>
        <w:t>地点的景色，而是平淡自然地叙述了自己当时游玩一个心情变化的过程。</w:t>
      </w:r>
      <w:r w:rsidR="00131B04">
        <w:rPr>
          <w:rFonts w:ascii="Arial" w:hAnsi="Arial" w:cs="Arial" w:hint="eastAsia"/>
          <w:kern w:val="0"/>
          <w:szCs w:val="21"/>
        </w:rPr>
        <w:t>事情的起因：苏轼</w:t>
      </w:r>
      <w:r w:rsidR="00131B04" w:rsidRPr="00DF6AE4">
        <w:rPr>
          <w:rFonts w:ascii="Arial" w:hAnsi="Arial" w:cs="Arial"/>
          <w:kern w:val="0"/>
          <w:szCs w:val="21"/>
        </w:rPr>
        <w:t>信步走到松风亭下，感到腿酸疲乏，想</w:t>
      </w:r>
      <w:r w:rsidR="00131B04" w:rsidRPr="00DF6AE4">
        <w:rPr>
          <w:rFonts w:ascii="Arial" w:hAnsi="Arial" w:cs="Arial" w:hint="eastAsia"/>
          <w:kern w:val="0"/>
          <w:szCs w:val="21"/>
        </w:rPr>
        <w:t>到亭子中休息</w:t>
      </w:r>
      <w:r w:rsidR="00131B04" w:rsidRPr="00DF6AE4">
        <w:rPr>
          <w:rFonts w:ascii="Arial" w:hAnsi="Arial" w:cs="Arial"/>
          <w:kern w:val="0"/>
          <w:szCs w:val="21"/>
        </w:rPr>
        <w:t>。</w:t>
      </w:r>
      <w:r w:rsidR="00131B04">
        <w:rPr>
          <w:rFonts w:ascii="Arial" w:hAnsi="Arial" w:cs="Arial" w:hint="eastAsia"/>
          <w:kern w:val="0"/>
          <w:szCs w:val="21"/>
        </w:rPr>
        <w:t>发展：</w:t>
      </w:r>
      <w:r w:rsidR="00131B04" w:rsidRPr="00DF6AE4">
        <w:rPr>
          <w:rFonts w:ascii="Arial" w:hAnsi="Arial" w:cs="Arial" w:hint="eastAsia"/>
          <w:kern w:val="0"/>
          <w:szCs w:val="21"/>
        </w:rPr>
        <w:t>看见</w:t>
      </w:r>
      <w:r w:rsidR="00131B04" w:rsidRPr="00DF6AE4">
        <w:rPr>
          <w:rFonts w:ascii="Arial" w:hAnsi="Arial" w:cs="Arial"/>
          <w:kern w:val="0"/>
          <w:szCs w:val="21"/>
        </w:rPr>
        <w:t>松风亭</w:t>
      </w:r>
      <w:r w:rsidR="00131B04" w:rsidRPr="00DF6AE4">
        <w:rPr>
          <w:rFonts w:ascii="Arial" w:hAnsi="Arial" w:cs="Arial" w:hint="eastAsia"/>
          <w:kern w:val="0"/>
          <w:szCs w:val="21"/>
        </w:rPr>
        <w:t>还在远</w:t>
      </w:r>
      <w:r w:rsidR="00131B04" w:rsidRPr="00DF6AE4">
        <w:rPr>
          <w:rFonts w:ascii="Arial" w:hAnsi="Arial" w:cs="Arial"/>
          <w:kern w:val="0"/>
          <w:szCs w:val="21"/>
        </w:rPr>
        <w:t>处，</w:t>
      </w:r>
      <w:r w:rsidR="00131B04" w:rsidRPr="00DF6AE4">
        <w:rPr>
          <w:rFonts w:ascii="Arial" w:hAnsi="Arial" w:cs="Arial" w:hint="eastAsia"/>
          <w:kern w:val="0"/>
          <w:szCs w:val="21"/>
        </w:rPr>
        <w:t>心想自己什么时候才能到啊？</w:t>
      </w:r>
      <w:r w:rsidR="000F1F42">
        <w:rPr>
          <w:rFonts w:ascii="Arial" w:hAnsi="Arial" w:cs="Arial" w:hint="eastAsia"/>
          <w:kern w:val="0"/>
          <w:szCs w:val="21"/>
        </w:rPr>
        <w:t>突然有了醒悟</w:t>
      </w:r>
      <w:r w:rsidR="00131B04">
        <w:rPr>
          <w:rFonts w:ascii="Arial" w:hAnsi="Arial" w:cs="Arial" w:hint="eastAsia"/>
          <w:kern w:val="0"/>
          <w:szCs w:val="21"/>
        </w:rPr>
        <w:t>：</w:t>
      </w:r>
      <w:r w:rsidR="00131B04">
        <w:rPr>
          <w:rFonts w:ascii="simsun" w:hAnsi="simsun" w:hint="eastAsia"/>
          <w:szCs w:val="21"/>
        </w:rPr>
        <w:t>这里为什么就不能休息呢</w:t>
      </w:r>
      <w:r w:rsidR="000F1F42">
        <w:rPr>
          <w:rFonts w:ascii="simsun" w:hAnsi="simsun" w:hint="eastAsia"/>
          <w:szCs w:val="21"/>
        </w:rPr>
        <w:t>？</w:t>
      </w:r>
      <w:r w:rsidR="00131B04" w:rsidRPr="00DF6AE4">
        <w:rPr>
          <w:rFonts w:ascii="Arial" w:hAnsi="Arial" w:cs="Arial" w:hint="eastAsia"/>
          <w:kern w:val="0"/>
          <w:szCs w:val="21"/>
        </w:rPr>
        <w:t>进而</w:t>
      </w:r>
      <w:r w:rsidR="000F1F42">
        <w:rPr>
          <w:rFonts w:ascii="Arial" w:hAnsi="Arial" w:cs="Arial" w:hint="eastAsia"/>
          <w:kern w:val="0"/>
          <w:szCs w:val="21"/>
        </w:rPr>
        <w:t>得人生的大道理</w:t>
      </w:r>
      <w:r w:rsidR="00131B04" w:rsidRPr="00DF6AE4">
        <w:rPr>
          <w:rFonts w:ascii="Arial" w:hAnsi="Arial" w:cs="Arial" w:hint="eastAsia"/>
          <w:kern w:val="0"/>
          <w:szCs w:val="21"/>
        </w:rPr>
        <w:t>：</w:t>
      </w:r>
      <w:r w:rsidR="00131B04">
        <w:rPr>
          <w:rFonts w:ascii="Arial" w:hAnsi="Arial" w:cs="Arial" w:hint="eastAsia"/>
          <w:kern w:val="0"/>
          <w:szCs w:val="21"/>
        </w:rPr>
        <w:t>即使在短兵相见的战场上</w:t>
      </w:r>
      <w:r w:rsidR="00131B04">
        <w:rPr>
          <w:rFonts w:ascii="Arial" w:hAnsi="Arial" w:cs="Arial"/>
          <w:kern w:val="0"/>
          <w:szCs w:val="21"/>
        </w:rPr>
        <w:t>，</w:t>
      </w:r>
      <w:r w:rsidR="00131B04">
        <w:rPr>
          <w:rFonts w:ascii="Arial" w:hAnsi="Arial" w:cs="Arial" w:hint="eastAsia"/>
          <w:kern w:val="0"/>
          <w:szCs w:val="21"/>
        </w:rPr>
        <w:t>战鼓如雷霆</w:t>
      </w:r>
      <w:r w:rsidR="00131B04">
        <w:rPr>
          <w:rFonts w:ascii="Arial" w:hAnsi="Arial" w:cs="Arial"/>
          <w:kern w:val="0"/>
          <w:szCs w:val="21"/>
        </w:rPr>
        <w:t>，</w:t>
      </w:r>
      <w:r w:rsidR="00131B04">
        <w:rPr>
          <w:rFonts w:ascii="Arial" w:hAnsi="Arial" w:cs="Arial" w:hint="eastAsia"/>
          <w:kern w:val="0"/>
          <w:szCs w:val="21"/>
        </w:rPr>
        <w:t>冲上去就要死于敌人之手，退回就要死于军法，这时，不妨也先好好先歇一下</w:t>
      </w:r>
      <w:r w:rsidR="000F1F42">
        <w:rPr>
          <w:rFonts w:ascii="Arial" w:hAnsi="Arial" w:cs="Arial" w:hint="eastAsia"/>
          <w:kern w:val="0"/>
          <w:szCs w:val="21"/>
        </w:rPr>
        <w:t>。运用比喻的手法，随遇而安的人生境界获得地自然，读来也越发</w:t>
      </w:r>
      <w:r w:rsidR="000B29C1">
        <w:rPr>
          <w:rFonts w:ascii="Arial" w:hAnsi="Arial" w:cs="Arial" w:hint="eastAsia"/>
          <w:kern w:val="0"/>
          <w:szCs w:val="21"/>
        </w:rPr>
        <w:t>觉得</w:t>
      </w:r>
      <w:r w:rsidR="000F1F42">
        <w:rPr>
          <w:rFonts w:ascii="Arial" w:hAnsi="Arial" w:cs="Arial" w:hint="eastAsia"/>
          <w:kern w:val="0"/>
          <w:szCs w:val="21"/>
        </w:rPr>
        <w:t>有道理。全文</w:t>
      </w:r>
      <w:r w:rsidR="00131B04" w:rsidRPr="00DF6AE4">
        <w:rPr>
          <w:rFonts w:hint="eastAsia"/>
          <w:szCs w:val="21"/>
        </w:rPr>
        <w:t>看似登亭</w:t>
      </w:r>
      <w:r w:rsidR="000F1F42">
        <w:rPr>
          <w:rFonts w:hint="eastAsia"/>
          <w:szCs w:val="21"/>
        </w:rPr>
        <w:t>游记，但实质在疏解自己内心的苦闷与迷惑</w:t>
      </w:r>
      <w:r w:rsidR="00131B04" w:rsidRPr="00DF6AE4">
        <w:rPr>
          <w:rFonts w:hint="eastAsia"/>
          <w:szCs w:val="21"/>
        </w:rPr>
        <w:t>。</w:t>
      </w:r>
      <w:r w:rsidR="000F1F42" w:rsidRPr="00007743">
        <w:rPr>
          <w:rFonts w:asciiTheme="minorEastAsia" w:hAnsiTheme="minorEastAsia" w:cs="KTJ+ZDNF6Y-3" w:hint="eastAsia"/>
          <w:kern w:val="0"/>
          <w:szCs w:val="21"/>
        </w:rPr>
        <w:t>叙中有情</w:t>
      </w:r>
      <w:r w:rsidR="000F1F42">
        <w:rPr>
          <w:rFonts w:asciiTheme="minorEastAsia" w:hAnsiTheme="minorEastAsia" w:cs="KTJ+ZDNF6Y-3" w:hint="eastAsia"/>
          <w:kern w:val="0"/>
          <w:szCs w:val="21"/>
        </w:rPr>
        <w:t>,</w:t>
      </w:r>
      <w:r w:rsidR="000F1F42" w:rsidRPr="00007743">
        <w:rPr>
          <w:rFonts w:asciiTheme="minorEastAsia" w:hAnsiTheme="minorEastAsia" w:cs="KTJ+ZDNF6Y-3" w:hint="eastAsia"/>
          <w:kern w:val="0"/>
          <w:szCs w:val="21"/>
        </w:rPr>
        <w:t>景中有理</w:t>
      </w:r>
      <w:r w:rsidR="000F1F42">
        <w:rPr>
          <w:rFonts w:asciiTheme="minorEastAsia" w:hAnsiTheme="minorEastAsia" w:cs="KTJ+ZDNF6Y-3" w:hint="eastAsia"/>
          <w:kern w:val="0"/>
          <w:szCs w:val="21"/>
        </w:rPr>
        <w:t>,</w:t>
      </w:r>
      <w:r w:rsidR="000F1F42" w:rsidRPr="00007743">
        <w:rPr>
          <w:rFonts w:asciiTheme="minorEastAsia" w:hAnsiTheme="minorEastAsia" w:cs="KTJ+ZDNF6Y-3" w:hint="eastAsia"/>
          <w:kern w:val="0"/>
          <w:szCs w:val="21"/>
        </w:rPr>
        <w:t>叙议相间</w:t>
      </w:r>
      <w:r w:rsidR="000F1F42">
        <w:rPr>
          <w:rFonts w:hint="eastAsia"/>
          <w:szCs w:val="21"/>
        </w:rPr>
        <w:t>，</w:t>
      </w:r>
      <w:r w:rsidR="00A10A33" w:rsidRPr="00DF6AE4">
        <w:rPr>
          <w:rFonts w:hint="eastAsia"/>
          <w:szCs w:val="21"/>
        </w:rPr>
        <w:t>没有过多的修饰</w:t>
      </w:r>
      <w:r w:rsidR="00A10A33">
        <w:rPr>
          <w:rFonts w:hint="eastAsia"/>
          <w:szCs w:val="21"/>
        </w:rPr>
        <w:t>，</w:t>
      </w:r>
      <w:r w:rsidR="000F1F42">
        <w:rPr>
          <w:rFonts w:hint="eastAsia"/>
          <w:szCs w:val="21"/>
        </w:rPr>
        <w:t>极有</w:t>
      </w:r>
      <w:r w:rsidR="000F1F42">
        <w:rPr>
          <w:rFonts w:asciiTheme="minorEastAsia" w:hAnsiTheme="minorEastAsia" w:cs="宋体" w:hint="eastAsia"/>
          <w:kern w:val="0"/>
          <w:szCs w:val="21"/>
        </w:rPr>
        <w:t>布置而又</w:t>
      </w:r>
      <w:r w:rsidR="000F1F42" w:rsidRPr="00DF6AE4">
        <w:rPr>
          <w:rFonts w:asciiTheme="minorEastAsia" w:hAnsiTheme="minorEastAsia" w:cs="宋体" w:hint="eastAsia"/>
          <w:kern w:val="0"/>
          <w:szCs w:val="21"/>
        </w:rPr>
        <w:t>无布置痕迹</w:t>
      </w:r>
      <w:r w:rsidR="000F1F42">
        <w:rPr>
          <w:rFonts w:asciiTheme="minorEastAsia" w:hAnsiTheme="minorEastAsia" w:cs="宋体" w:hint="eastAsia"/>
          <w:kern w:val="0"/>
          <w:szCs w:val="21"/>
        </w:rPr>
        <w:t>，</w:t>
      </w:r>
      <w:r w:rsidR="00B9378D">
        <w:rPr>
          <w:rFonts w:hint="eastAsia"/>
          <w:szCs w:val="21"/>
        </w:rPr>
        <w:t>在行云流水地</w:t>
      </w:r>
      <w:r w:rsidR="00807265">
        <w:rPr>
          <w:rFonts w:hint="eastAsia"/>
          <w:szCs w:val="21"/>
        </w:rPr>
        <w:t>写作中透露</w:t>
      </w:r>
      <w:r w:rsidR="00A10A33">
        <w:rPr>
          <w:rFonts w:hint="eastAsia"/>
          <w:szCs w:val="21"/>
        </w:rPr>
        <w:t>出了自然流畅之风和哲思灵动之感，</w:t>
      </w:r>
      <w:r w:rsidR="000F1F42">
        <w:rPr>
          <w:rFonts w:asciiTheme="minorEastAsia" w:hAnsiTheme="minorEastAsia" w:cs="宋体" w:hint="eastAsia"/>
          <w:kern w:val="0"/>
          <w:szCs w:val="21"/>
        </w:rPr>
        <w:t>可见苏东坡写文章功力之深</w:t>
      </w:r>
      <w:r w:rsidR="004B67D2">
        <w:rPr>
          <w:rFonts w:asciiTheme="minorEastAsia" w:hAnsiTheme="minorEastAsia" w:cs="宋体" w:hint="eastAsia"/>
          <w:kern w:val="0"/>
          <w:szCs w:val="21"/>
        </w:rPr>
        <w:t>，确实“千古一人”。</w:t>
      </w:r>
    </w:p>
    <w:p w:rsidR="000B29C1" w:rsidRPr="000B29C1" w:rsidRDefault="000B29C1" w:rsidP="000B29C1">
      <w:pPr>
        <w:spacing w:line="360" w:lineRule="auto"/>
        <w:rPr>
          <w:szCs w:val="21"/>
        </w:rPr>
      </w:pPr>
    </w:p>
    <w:p w:rsidR="00A16A35" w:rsidRPr="00626EEB" w:rsidRDefault="00A16A35" w:rsidP="000B29C1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任务三：</w:t>
      </w:r>
    </w:p>
    <w:p w:rsidR="00F162DD" w:rsidRPr="00A16A35" w:rsidRDefault="00A16A35" w:rsidP="000B29C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．</w:t>
      </w:r>
      <w:r w:rsidR="00F162DD" w:rsidRPr="00A16A35">
        <w:rPr>
          <w:rFonts w:hint="eastAsia"/>
          <w:bCs/>
          <w:szCs w:val="21"/>
        </w:rPr>
        <w:t>D</w:t>
      </w:r>
    </w:p>
    <w:p w:rsidR="00F162DD" w:rsidRDefault="00F162DD" w:rsidP="000B29C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．</w:t>
      </w:r>
      <w:r w:rsidRPr="00EF64A8">
        <w:rPr>
          <w:rFonts w:hint="eastAsia"/>
          <w:bCs/>
          <w:szCs w:val="21"/>
        </w:rPr>
        <w:t>哲宗元符二年</w:t>
      </w:r>
      <w:r>
        <w:rPr>
          <w:rFonts w:hint="eastAsia"/>
          <w:bCs/>
          <w:szCs w:val="21"/>
        </w:rPr>
        <w:t>，苏轼</w:t>
      </w:r>
      <w:r>
        <w:rPr>
          <w:rFonts w:hint="eastAsia"/>
          <w:bCs/>
          <w:szCs w:val="21"/>
        </w:rPr>
        <w:t>64</w:t>
      </w:r>
      <w:r w:rsidR="00877A26">
        <w:rPr>
          <w:rFonts w:hint="eastAsia"/>
          <w:bCs/>
          <w:szCs w:val="21"/>
        </w:rPr>
        <w:t>岁，他再次被贬</w:t>
      </w:r>
      <w:r>
        <w:rPr>
          <w:rFonts w:hint="eastAsia"/>
          <w:bCs/>
          <w:szCs w:val="21"/>
        </w:rPr>
        <w:t>来到更</w:t>
      </w:r>
      <w:r w:rsidR="00877A26">
        <w:rPr>
          <w:rFonts w:hint="eastAsia"/>
          <w:bCs/>
          <w:szCs w:val="21"/>
        </w:rPr>
        <w:t>为遥远的儋州。</w:t>
      </w:r>
      <w:r>
        <w:rPr>
          <w:rFonts w:hint="eastAsia"/>
          <w:bCs/>
          <w:szCs w:val="21"/>
        </w:rPr>
        <w:t>这次被贬</w:t>
      </w:r>
      <w:r w:rsidR="00877A26"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苏轼已经下了必死于当地的决心。</w:t>
      </w:r>
      <w:r w:rsidRPr="00EF64A8">
        <w:rPr>
          <w:rFonts w:hint="eastAsia"/>
          <w:bCs/>
          <w:szCs w:val="21"/>
        </w:rPr>
        <w:t>苏轼的“笑”包括“自笑”和笑人。苏轼的“自笑”</w:t>
      </w:r>
      <w:r>
        <w:rPr>
          <w:rFonts w:hint="eastAsia"/>
          <w:bCs/>
          <w:szCs w:val="21"/>
        </w:rPr>
        <w:t>，</w:t>
      </w:r>
      <w:r w:rsidRPr="00EF64A8">
        <w:rPr>
          <w:rFonts w:hint="eastAsia"/>
          <w:bCs/>
          <w:szCs w:val="21"/>
        </w:rPr>
        <w:t>是他出游后的悠然自得之笑</w:t>
      </w:r>
      <w:r>
        <w:rPr>
          <w:rFonts w:hint="eastAsia"/>
          <w:bCs/>
          <w:szCs w:val="21"/>
        </w:rPr>
        <w:t>，</w:t>
      </w:r>
      <w:r w:rsidRPr="00EF64A8">
        <w:rPr>
          <w:rFonts w:hint="eastAsia"/>
          <w:bCs/>
          <w:szCs w:val="21"/>
        </w:rPr>
        <w:t>是苦中求乐的自我慰藉之笑。“笑韩退之”</w:t>
      </w:r>
      <w:r>
        <w:rPr>
          <w:rFonts w:hint="eastAsia"/>
          <w:bCs/>
          <w:szCs w:val="21"/>
        </w:rPr>
        <w:t>，</w:t>
      </w:r>
      <w:r w:rsidR="00B82CA2">
        <w:rPr>
          <w:rFonts w:hint="eastAsia"/>
          <w:bCs/>
          <w:szCs w:val="21"/>
        </w:rPr>
        <w:t>表面上笑韩愈钓鱼不得还要去更远的地方；实际上笑韩愈不能看破得失，不能做到随遇而安。作者借韩愈的比喻，把自己的人生比作钓鱼，谈自己面对惨境的超然心态</w:t>
      </w:r>
      <w:r w:rsidRPr="00EF64A8">
        <w:rPr>
          <w:rFonts w:hint="eastAsia"/>
          <w:bCs/>
          <w:szCs w:val="21"/>
        </w:rPr>
        <w:t>。苏轼的“自笑”和笑人</w:t>
      </w:r>
      <w:r w:rsidR="00B82CA2">
        <w:rPr>
          <w:rFonts w:hint="eastAsia"/>
          <w:bCs/>
          <w:szCs w:val="21"/>
        </w:rPr>
        <w:t>，</w:t>
      </w:r>
      <w:r w:rsidRPr="00EF64A8">
        <w:rPr>
          <w:rFonts w:hint="eastAsia"/>
          <w:bCs/>
          <w:szCs w:val="21"/>
        </w:rPr>
        <w:t>反映了他的随缘自适的思想</w:t>
      </w:r>
      <w:r w:rsidR="00B82CA2">
        <w:rPr>
          <w:rFonts w:hint="eastAsia"/>
          <w:bCs/>
          <w:szCs w:val="21"/>
        </w:rPr>
        <w:t>，这是他身处无可奈何的逆境中所产生的</w:t>
      </w:r>
      <w:r w:rsidR="00877A26">
        <w:rPr>
          <w:rFonts w:hint="eastAsia"/>
          <w:bCs/>
          <w:szCs w:val="21"/>
        </w:rPr>
        <w:t>特殊心态。</w:t>
      </w:r>
      <w:r w:rsidR="00B82CA2">
        <w:rPr>
          <w:rFonts w:hint="eastAsia"/>
          <w:bCs/>
          <w:szCs w:val="21"/>
        </w:rPr>
        <w:t>在他看来</w:t>
      </w:r>
      <w:r>
        <w:rPr>
          <w:rFonts w:hint="eastAsia"/>
          <w:bCs/>
          <w:szCs w:val="21"/>
        </w:rPr>
        <w:t>，一切得失都是相对的，只有抓住当前，与环境协调，就会悠然自得；心怀奢望，不切实际地强求，必会心力交瘁，自寻困扰。</w:t>
      </w:r>
    </w:p>
    <w:p w:rsidR="00877A26" w:rsidRDefault="00877A26" w:rsidP="000B29C1">
      <w:pPr>
        <w:adjustRightInd w:val="0"/>
        <w:snapToGrid w:val="0"/>
        <w:spacing w:line="360" w:lineRule="auto"/>
        <w:rPr>
          <w:bCs/>
          <w:szCs w:val="21"/>
        </w:rPr>
      </w:pPr>
    </w:p>
    <w:p w:rsidR="00877A26" w:rsidRPr="000426DD" w:rsidRDefault="00877A26" w:rsidP="000B29C1">
      <w:pPr>
        <w:adjustRightInd w:val="0"/>
        <w:snapToGrid w:val="0"/>
        <w:spacing w:line="360" w:lineRule="auto"/>
        <w:rPr>
          <w:bCs/>
          <w:szCs w:val="21"/>
        </w:rPr>
      </w:pPr>
    </w:p>
    <w:p w:rsidR="004E1CA3" w:rsidRPr="00F162DD" w:rsidRDefault="004E1CA3" w:rsidP="000B29C1">
      <w:pPr>
        <w:spacing w:line="360" w:lineRule="auto"/>
      </w:pPr>
    </w:p>
    <w:sectPr w:rsidR="004E1CA3" w:rsidRPr="00F162DD" w:rsidSect="00213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4CD" w:rsidRDefault="00FD04CD" w:rsidP="007126DE">
      <w:r>
        <w:separator/>
      </w:r>
    </w:p>
  </w:endnote>
  <w:endnote w:type="continuationSeparator" w:id="1">
    <w:p w:rsidR="00FD04CD" w:rsidRDefault="00FD04CD" w:rsidP="0071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TJ+ZDNF6Y-3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4CD" w:rsidRDefault="00FD04CD" w:rsidP="007126DE">
      <w:r>
        <w:separator/>
      </w:r>
    </w:p>
  </w:footnote>
  <w:footnote w:type="continuationSeparator" w:id="1">
    <w:p w:rsidR="00FD04CD" w:rsidRDefault="00FD04CD" w:rsidP="00712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040"/>
    <w:multiLevelType w:val="hybridMultilevel"/>
    <w:tmpl w:val="3BB040B8"/>
    <w:lvl w:ilvl="0" w:tplc="5FCA2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8B70F6"/>
    <w:multiLevelType w:val="hybridMultilevel"/>
    <w:tmpl w:val="46D6F368"/>
    <w:lvl w:ilvl="0" w:tplc="3236C3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2DD"/>
    <w:rsid w:val="000B29C1"/>
    <w:rsid w:val="000F1F42"/>
    <w:rsid w:val="00131B04"/>
    <w:rsid w:val="0021357D"/>
    <w:rsid w:val="004418FB"/>
    <w:rsid w:val="004B67D2"/>
    <w:rsid w:val="004E1CA3"/>
    <w:rsid w:val="00626EEB"/>
    <w:rsid w:val="00630CE0"/>
    <w:rsid w:val="00632C2E"/>
    <w:rsid w:val="007126DE"/>
    <w:rsid w:val="00807265"/>
    <w:rsid w:val="00877A26"/>
    <w:rsid w:val="00A10A33"/>
    <w:rsid w:val="00A16A35"/>
    <w:rsid w:val="00B82CA2"/>
    <w:rsid w:val="00B9378D"/>
    <w:rsid w:val="00E004C2"/>
    <w:rsid w:val="00F162DD"/>
    <w:rsid w:val="00FD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2D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12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26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2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26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33F1-3909-4CEB-B351-585F4A1C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Lanyang</cp:lastModifiedBy>
  <cp:revision>12</cp:revision>
  <dcterms:created xsi:type="dcterms:W3CDTF">2020-03-15T02:50:00Z</dcterms:created>
  <dcterms:modified xsi:type="dcterms:W3CDTF">2020-03-21T03:47:00Z</dcterms:modified>
</cp:coreProperties>
</file>