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C9" w:rsidRPr="004A7880" w:rsidRDefault="00210CC9" w:rsidP="00276F46">
      <w:pPr>
        <w:spacing w:line="276" w:lineRule="auto"/>
        <w:jc w:val="center"/>
        <w:rPr>
          <w:rFonts w:asciiTheme="minorEastAsia" w:hAnsiTheme="minorEastAsia"/>
          <w:b/>
          <w:sz w:val="28"/>
          <w:szCs w:val="28"/>
        </w:rPr>
      </w:pPr>
      <w:r w:rsidRPr="004A7880">
        <w:rPr>
          <w:rFonts w:asciiTheme="minorEastAsia" w:hAnsiTheme="minorEastAsia" w:hint="eastAsia"/>
          <w:b/>
          <w:sz w:val="28"/>
          <w:szCs w:val="28"/>
        </w:rPr>
        <w:t>高二年级生物第2课时《对探究性课程--“泡菜制作”的讲评》</w:t>
      </w:r>
      <w:bookmarkStart w:id="0" w:name="_GoBack"/>
      <w:bookmarkEnd w:id="0"/>
    </w:p>
    <w:p w:rsidR="00210CC9" w:rsidRPr="004A7880" w:rsidRDefault="00210CC9" w:rsidP="00210CC9">
      <w:pPr>
        <w:spacing w:line="276" w:lineRule="auto"/>
        <w:jc w:val="center"/>
        <w:rPr>
          <w:rFonts w:asciiTheme="minorEastAsia" w:hAnsiTheme="minorEastAsia"/>
          <w:b/>
          <w:sz w:val="28"/>
          <w:szCs w:val="28"/>
        </w:rPr>
      </w:pPr>
      <w:r w:rsidRPr="004A7880">
        <w:rPr>
          <w:rFonts w:asciiTheme="minorEastAsia" w:hAnsiTheme="minorEastAsia" w:hint="eastAsia"/>
          <w:b/>
          <w:sz w:val="28"/>
          <w:szCs w:val="28"/>
        </w:rPr>
        <w:t>拓展资源</w:t>
      </w:r>
    </w:p>
    <w:p w:rsidR="004A7880" w:rsidRDefault="004A7880" w:rsidP="004A7880">
      <w:pPr>
        <w:spacing w:line="300" w:lineRule="auto"/>
        <w:rPr>
          <w:rFonts w:asciiTheme="minorEastAsia" w:hAnsiTheme="minorEastAsia" w:hint="eastAsia"/>
          <w:b/>
          <w:sz w:val="24"/>
          <w:szCs w:val="24"/>
        </w:rPr>
      </w:pPr>
    </w:p>
    <w:p w:rsidR="00BF6453" w:rsidRPr="00210CC9" w:rsidRDefault="004A7880" w:rsidP="004A7880">
      <w:pPr>
        <w:spacing w:line="300" w:lineRule="auto"/>
        <w:rPr>
          <w:rFonts w:asciiTheme="minorEastAsia" w:hAnsiTheme="minorEastAsia"/>
          <w:b/>
          <w:sz w:val="24"/>
          <w:szCs w:val="24"/>
        </w:rPr>
      </w:pPr>
      <w:r>
        <w:rPr>
          <w:rFonts w:asciiTheme="minorEastAsia" w:hAnsiTheme="minorEastAsia" w:hint="eastAsia"/>
          <w:b/>
          <w:sz w:val="24"/>
          <w:szCs w:val="24"/>
        </w:rPr>
        <w:t xml:space="preserve">    </w:t>
      </w:r>
      <w:r w:rsidR="00BF6453" w:rsidRPr="00210CC9">
        <w:rPr>
          <w:rFonts w:asciiTheme="minorEastAsia" w:hAnsiTheme="minorEastAsia" w:hint="eastAsia"/>
          <w:b/>
          <w:sz w:val="24"/>
          <w:szCs w:val="24"/>
        </w:rPr>
        <w:t>一、泡菜发酵过程</w:t>
      </w:r>
    </w:p>
    <w:p w:rsidR="00F915E2" w:rsidRPr="00210CC9" w:rsidRDefault="00F915E2" w:rsidP="004A7880">
      <w:pPr>
        <w:spacing w:line="300" w:lineRule="auto"/>
        <w:ind w:firstLineChars="200" w:firstLine="480"/>
        <w:rPr>
          <w:rFonts w:asciiTheme="minorEastAsia" w:hAnsiTheme="minorEastAsia"/>
          <w:sz w:val="24"/>
          <w:szCs w:val="24"/>
        </w:rPr>
      </w:pPr>
      <w:r w:rsidRPr="00210CC9">
        <w:rPr>
          <w:rFonts w:asciiTheme="minorEastAsia" w:hAnsiTheme="minorEastAsia" w:hint="eastAsia"/>
          <w:sz w:val="24"/>
          <w:szCs w:val="24"/>
        </w:rPr>
        <w:t>泡菜在发酵期间，由于乳酸菌的发酵作用，发酵产物乳酸不断累积，因此可以根据微生物的活动情况和乳酸积累量，将泡菜发酵过程分为三个阶段。</w:t>
      </w:r>
    </w:p>
    <w:p w:rsidR="00F915E2" w:rsidRDefault="00F915E2" w:rsidP="00BD5693">
      <w:pPr>
        <w:spacing w:line="300" w:lineRule="auto"/>
        <w:ind w:firstLineChars="200" w:firstLine="482"/>
        <w:rPr>
          <w:rFonts w:asciiTheme="minorEastAsia" w:hAnsiTheme="minorEastAsia" w:hint="eastAsia"/>
          <w:sz w:val="24"/>
          <w:szCs w:val="24"/>
        </w:rPr>
      </w:pPr>
      <w:r w:rsidRPr="00210CC9">
        <w:rPr>
          <w:rFonts w:asciiTheme="minorEastAsia" w:hAnsiTheme="minorEastAsia"/>
          <w:b/>
          <w:bCs/>
          <w:sz w:val="24"/>
          <w:szCs w:val="24"/>
        </w:rPr>
        <w:t>1.</w:t>
      </w:r>
      <w:r w:rsidRPr="00210CC9">
        <w:rPr>
          <w:rFonts w:asciiTheme="minorEastAsia" w:hAnsiTheme="minorEastAsia" w:hint="eastAsia"/>
          <w:b/>
          <w:bCs/>
          <w:sz w:val="24"/>
          <w:szCs w:val="24"/>
        </w:rPr>
        <w:t>发酵前期</w:t>
      </w:r>
      <w:r w:rsidRPr="00210CC9">
        <w:rPr>
          <w:rFonts w:asciiTheme="minorEastAsia" w:hAnsiTheme="minorEastAsia" w:hint="eastAsia"/>
          <w:sz w:val="24"/>
          <w:szCs w:val="24"/>
        </w:rPr>
        <w:t>：蔬菜刚入坛时，蔬菜表面带入的微生物，主要是以不抗酸的大肠杆菌和酵母菌等较为活跃，它们</w:t>
      </w:r>
      <w:r w:rsidR="0055553B">
        <w:rPr>
          <w:rFonts w:asciiTheme="minorEastAsia" w:hAnsiTheme="minorEastAsia" w:hint="eastAsia"/>
          <w:sz w:val="24"/>
          <w:szCs w:val="24"/>
        </w:rPr>
        <w:t>进行</w:t>
      </w:r>
      <w:r w:rsidR="0055553B" w:rsidRPr="00210CC9">
        <w:rPr>
          <w:rFonts w:asciiTheme="minorEastAsia" w:hAnsiTheme="minorEastAsia" w:hint="eastAsia"/>
          <w:sz w:val="24"/>
          <w:szCs w:val="24"/>
        </w:rPr>
        <w:t>异型乳酸发酵</w:t>
      </w:r>
      <w:r w:rsidR="0055553B">
        <w:rPr>
          <w:rFonts w:asciiTheme="minorEastAsia" w:hAnsiTheme="minorEastAsia" w:hint="eastAsia"/>
          <w:sz w:val="24"/>
          <w:szCs w:val="24"/>
        </w:rPr>
        <w:t>和微弱的酒精发酵</w:t>
      </w:r>
      <w:r w:rsidR="0055553B" w:rsidRPr="0055553B">
        <w:rPr>
          <w:rFonts w:asciiTheme="minorEastAsia" w:hAnsiTheme="minorEastAsia" w:hint="eastAsia"/>
          <w:sz w:val="24"/>
          <w:szCs w:val="24"/>
        </w:rPr>
        <w:t>，发酵产物为乳酸</w:t>
      </w:r>
      <w:r w:rsidR="0055553B">
        <w:rPr>
          <w:rFonts w:asciiTheme="minorEastAsia" w:hAnsiTheme="minorEastAsia" w:hint="eastAsia"/>
          <w:sz w:val="24"/>
          <w:szCs w:val="24"/>
        </w:rPr>
        <w:t>、</w:t>
      </w:r>
      <w:r w:rsidR="0055553B" w:rsidRPr="0055553B">
        <w:rPr>
          <w:rFonts w:asciiTheme="minorEastAsia" w:hAnsiTheme="minorEastAsia" w:hint="eastAsia"/>
          <w:sz w:val="24"/>
          <w:szCs w:val="24"/>
        </w:rPr>
        <w:t>乙醇</w:t>
      </w:r>
      <w:r w:rsidR="0055553B">
        <w:rPr>
          <w:rFonts w:asciiTheme="minorEastAsia" w:hAnsiTheme="minorEastAsia" w:hint="eastAsia"/>
          <w:sz w:val="24"/>
          <w:szCs w:val="24"/>
        </w:rPr>
        <w:t>、</w:t>
      </w:r>
      <w:r w:rsidR="0055553B" w:rsidRPr="0055553B">
        <w:rPr>
          <w:rFonts w:asciiTheme="minorEastAsia" w:hAnsiTheme="minorEastAsia" w:hint="eastAsia"/>
          <w:sz w:val="24"/>
          <w:szCs w:val="24"/>
        </w:rPr>
        <w:t>醋酸和二氧化碳等。由于有</w:t>
      </w:r>
      <w:r w:rsidR="0055553B">
        <w:rPr>
          <w:rFonts w:asciiTheme="minorEastAsia" w:hAnsiTheme="minorEastAsia" w:hint="eastAsia"/>
          <w:sz w:val="24"/>
          <w:szCs w:val="24"/>
        </w:rPr>
        <w:t>较多的二氧化碳产生</w:t>
      </w:r>
      <w:r w:rsidR="00BD5693">
        <w:rPr>
          <w:rFonts w:asciiTheme="minorEastAsia" w:hAnsiTheme="minorEastAsia" w:hint="eastAsia"/>
          <w:sz w:val="24"/>
          <w:szCs w:val="24"/>
        </w:rPr>
        <w:t>，</w:t>
      </w:r>
      <w:r w:rsidR="0055553B">
        <w:rPr>
          <w:rFonts w:asciiTheme="minorEastAsia" w:hAnsiTheme="minorEastAsia" w:hint="eastAsia"/>
          <w:sz w:val="24"/>
          <w:szCs w:val="24"/>
        </w:rPr>
        <w:t>气泡</w:t>
      </w:r>
      <w:r w:rsidR="00BD5693">
        <w:rPr>
          <w:rFonts w:asciiTheme="minorEastAsia" w:hAnsiTheme="minorEastAsia" w:hint="eastAsia"/>
          <w:sz w:val="24"/>
          <w:szCs w:val="24"/>
        </w:rPr>
        <w:t>会从坛沿水槽内的水中间歇性地</w:t>
      </w:r>
      <w:r w:rsidR="0055553B">
        <w:rPr>
          <w:rFonts w:asciiTheme="minorEastAsia" w:hAnsiTheme="minorEastAsia" w:hint="eastAsia"/>
          <w:sz w:val="24"/>
          <w:szCs w:val="24"/>
        </w:rPr>
        <w:t>放出</w:t>
      </w:r>
      <w:r w:rsidR="00BD5693">
        <w:rPr>
          <w:rFonts w:asciiTheme="minorEastAsia" w:hAnsiTheme="minorEastAsia" w:hint="eastAsia"/>
          <w:sz w:val="24"/>
          <w:szCs w:val="24"/>
        </w:rPr>
        <w:t>，使</w:t>
      </w:r>
      <w:r w:rsidR="0055553B">
        <w:rPr>
          <w:rFonts w:asciiTheme="minorEastAsia" w:hAnsiTheme="minorEastAsia" w:hint="eastAsia"/>
          <w:sz w:val="24"/>
          <w:szCs w:val="24"/>
        </w:rPr>
        <w:t>坛内</w:t>
      </w:r>
      <w:r w:rsidR="0055553B" w:rsidRPr="0055553B">
        <w:rPr>
          <w:rFonts w:asciiTheme="minorEastAsia" w:hAnsiTheme="minorEastAsia" w:hint="eastAsia"/>
          <w:sz w:val="24"/>
          <w:szCs w:val="24"/>
        </w:rPr>
        <w:t>逐渐形成嫌弃状态</w:t>
      </w:r>
      <w:r w:rsidR="00BD5693">
        <w:rPr>
          <w:rFonts w:asciiTheme="minorEastAsia" w:hAnsiTheme="minorEastAsia" w:hint="eastAsia"/>
          <w:sz w:val="24"/>
          <w:szCs w:val="24"/>
        </w:rPr>
        <w:t>（即无氧条件）</w:t>
      </w:r>
      <w:r w:rsidR="0055553B" w:rsidRPr="0055553B">
        <w:rPr>
          <w:rFonts w:asciiTheme="minorEastAsia" w:hAnsiTheme="minorEastAsia" w:hint="eastAsia"/>
          <w:sz w:val="24"/>
          <w:szCs w:val="24"/>
        </w:rPr>
        <w:t>。</w:t>
      </w:r>
      <w:r w:rsidR="005617A8">
        <w:rPr>
          <w:rFonts w:asciiTheme="minorEastAsia" w:hAnsiTheme="minorEastAsia" w:hint="eastAsia"/>
          <w:sz w:val="24"/>
          <w:szCs w:val="24"/>
        </w:rPr>
        <w:t>此时泡菜</w:t>
      </w:r>
      <w:r w:rsidR="005617A8" w:rsidRPr="005617A8">
        <w:rPr>
          <w:rFonts w:asciiTheme="minorEastAsia" w:hAnsiTheme="minorEastAsia" w:hint="eastAsia"/>
          <w:sz w:val="24"/>
          <w:szCs w:val="24"/>
        </w:rPr>
        <w:t>液的含酸量约为</w:t>
      </w:r>
      <w:r w:rsidR="005617A8" w:rsidRPr="00210CC9">
        <w:rPr>
          <w:rFonts w:asciiTheme="minorEastAsia" w:hAnsiTheme="minorEastAsia" w:hint="eastAsia"/>
          <w:sz w:val="24"/>
          <w:szCs w:val="24"/>
        </w:rPr>
        <w:t>0.</w:t>
      </w:r>
      <w:r w:rsidR="005617A8">
        <w:rPr>
          <w:rFonts w:asciiTheme="minorEastAsia" w:hAnsiTheme="minorEastAsia" w:hint="eastAsia"/>
          <w:sz w:val="24"/>
          <w:szCs w:val="24"/>
        </w:rPr>
        <w:t>3</w:t>
      </w:r>
      <w:r w:rsidR="005617A8" w:rsidRPr="00210CC9">
        <w:rPr>
          <w:rFonts w:asciiTheme="minorEastAsia" w:hAnsiTheme="minorEastAsia" w:hint="eastAsia"/>
          <w:sz w:val="24"/>
          <w:szCs w:val="24"/>
        </w:rPr>
        <w:t>%～0.</w:t>
      </w:r>
      <w:r w:rsidR="005617A8">
        <w:rPr>
          <w:rFonts w:asciiTheme="minorEastAsia" w:hAnsiTheme="minorEastAsia" w:hint="eastAsia"/>
          <w:sz w:val="24"/>
          <w:szCs w:val="24"/>
        </w:rPr>
        <w:t>4</w:t>
      </w:r>
      <w:r w:rsidR="005617A8" w:rsidRPr="00210CC9">
        <w:rPr>
          <w:rFonts w:asciiTheme="minorEastAsia" w:hAnsiTheme="minorEastAsia" w:hint="eastAsia"/>
          <w:sz w:val="24"/>
          <w:szCs w:val="24"/>
        </w:rPr>
        <w:t>%</w:t>
      </w:r>
      <w:r w:rsidR="005617A8">
        <w:rPr>
          <w:rFonts w:asciiTheme="minorEastAsia" w:hAnsiTheme="minorEastAsia" w:hint="eastAsia"/>
          <w:sz w:val="24"/>
          <w:szCs w:val="24"/>
        </w:rPr>
        <w:t>，是泡菜初熟阶段，其菜质咸</w:t>
      </w:r>
      <w:r w:rsidR="005617A8" w:rsidRPr="005617A8">
        <w:rPr>
          <w:rFonts w:asciiTheme="minorEastAsia" w:hAnsiTheme="minorEastAsia" w:hint="eastAsia"/>
          <w:sz w:val="24"/>
          <w:szCs w:val="24"/>
        </w:rPr>
        <w:t>而不酸</w:t>
      </w:r>
      <w:r w:rsidR="005617A8">
        <w:rPr>
          <w:rFonts w:asciiTheme="minorEastAsia" w:hAnsiTheme="minorEastAsia" w:hint="eastAsia"/>
          <w:sz w:val="24"/>
          <w:szCs w:val="24"/>
        </w:rPr>
        <w:t>，有生味</w:t>
      </w:r>
      <w:r w:rsidR="005617A8" w:rsidRPr="005617A8">
        <w:rPr>
          <w:rFonts w:asciiTheme="minorEastAsia" w:hAnsiTheme="minorEastAsia" w:hint="eastAsia"/>
          <w:sz w:val="24"/>
          <w:szCs w:val="24"/>
        </w:rPr>
        <w:t>。</w:t>
      </w:r>
    </w:p>
    <w:p w:rsidR="00F915E2" w:rsidRPr="00210CC9" w:rsidRDefault="00F915E2" w:rsidP="004A7880">
      <w:pPr>
        <w:spacing w:line="300" w:lineRule="auto"/>
        <w:ind w:firstLineChars="200" w:firstLine="482"/>
        <w:rPr>
          <w:rFonts w:asciiTheme="minorEastAsia" w:hAnsiTheme="minorEastAsia"/>
          <w:sz w:val="24"/>
          <w:szCs w:val="24"/>
        </w:rPr>
      </w:pPr>
      <w:r w:rsidRPr="00210CC9">
        <w:rPr>
          <w:rFonts w:asciiTheme="minorEastAsia" w:hAnsiTheme="minorEastAsia"/>
          <w:b/>
          <w:bCs/>
          <w:sz w:val="24"/>
          <w:szCs w:val="24"/>
        </w:rPr>
        <w:t>2.</w:t>
      </w:r>
      <w:r w:rsidRPr="00210CC9">
        <w:rPr>
          <w:rFonts w:asciiTheme="minorEastAsia" w:hAnsiTheme="minorEastAsia" w:hint="eastAsia"/>
          <w:b/>
          <w:bCs/>
          <w:sz w:val="24"/>
          <w:szCs w:val="24"/>
        </w:rPr>
        <w:t>发酵中期：</w:t>
      </w:r>
      <w:r w:rsidRPr="00210CC9">
        <w:rPr>
          <w:rFonts w:asciiTheme="minorEastAsia" w:hAnsiTheme="minorEastAsia" w:hint="eastAsia"/>
          <w:sz w:val="24"/>
          <w:szCs w:val="24"/>
        </w:rPr>
        <w:t>由于前期乳酸的</w:t>
      </w:r>
      <w:r w:rsidR="00BD5693">
        <w:rPr>
          <w:rFonts w:asciiTheme="minorEastAsia" w:hAnsiTheme="minorEastAsia" w:hint="eastAsia"/>
          <w:sz w:val="24"/>
          <w:szCs w:val="24"/>
        </w:rPr>
        <w:t>不断</w:t>
      </w:r>
      <w:r w:rsidRPr="00210CC9">
        <w:rPr>
          <w:rFonts w:asciiTheme="minorEastAsia" w:hAnsiTheme="minorEastAsia" w:hint="eastAsia"/>
          <w:sz w:val="24"/>
          <w:szCs w:val="24"/>
        </w:rPr>
        <w:t>积累，pH下降，嫌气状态的形成，乳酸杆菌</w:t>
      </w:r>
      <w:r w:rsidR="00BD5693">
        <w:rPr>
          <w:rFonts w:asciiTheme="minorEastAsia" w:hAnsiTheme="minorEastAsia" w:hint="eastAsia"/>
          <w:sz w:val="24"/>
          <w:szCs w:val="24"/>
        </w:rPr>
        <w:t>开始活跃，并进行</w:t>
      </w:r>
      <w:r w:rsidRPr="00210CC9">
        <w:rPr>
          <w:rFonts w:asciiTheme="minorEastAsia" w:hAnsiTheme="minorEastAsia" w:hint="eastAsia"/>
          <w:sz w:val="24"/>
          <w:szCs w:val="24"/>
        </w:rPr>
        <w:t>同型乳酸发酵</w:t>
      </w:r>
      <w:r w:rsidR="00BD5693">
        <w:rPr>
          <w:rFonts w:asciiTheme="minorEastAsia" w:hAnsiTheme="minorEastAsia" w:hint="eastAsia"/>
          <w:sz w:val="24"/>
          <w:szCs w:val="24"/>
        </w:rPr>
        <w:t>（发酵产物</w:t>
      </w:r>
      <w:r w:rsidR="00BD5693" w:rsidRPr="00210CC9">
        <w:rPr>
          <w:rFonts w:asciiTheme="minorEastAsia" w:hAnsiTheme="minorEastAsia" w:hint="eastAsia"/>
          <w:sz w:val="24"/>
          <w:szCs w:val="24"/>
        </w:rPr>
        <w:t>只有乳酸</w:t>
      </w:r>
      <w:r w:rsidR="00BD5693">
        <w:rPr>
          <w:rFonts w:asciiTheme="minorEastAsia" w:hAnsiTheme="minorEastAsia" w:hint="eastAsia"/>
          <w:sz w:val="24"/>
          <w:szCs w:val="24"/>
        </w:rPr>
        <w:t>）。这时</w:t>
      </w:r>
      <w:r w:rsidRPr="00210CC9">
        <w:rPr>
          <w:rFonts w:asciiTheme="minorEastAsia" w:hAnsiTheme="minorEastAsia" w:hint="eastAsia"/>
          <w:sz w:val="24"/>
          <w:szCs w:val="24"/>
        </w:rPr>
        <w:t>乳酸的积累量可达到0.6%～0.8%</w:t>
      </w:r>
      <w:r w:rsidR="00BD5693">
        <w:rPr>
          <w:rFonts w:asciiTheme="minorEastAsia" w:hAnsiTheme="minorEastAsia" w:hint="eastAsia"/>
          <w:sz w:val="24"/>
          <w:szCs w:val="24"/>
        </w:rPr>
        <w:t>，</w:t>
      </w:r>
      <w:r w:rsidRPr="00210CC9">
        <w:rPr>
          <w:rFonts w:asciiTheme="minorEastAsia" w:hAnsiTheme="minorEastAsia" w:hint="eastAsia"/>
          <w:sz w:val="24"/>
          <w:szCs w:val="24"/>
        </w:rPr>
        <w:t>pH</w:t>
      </w:r>
      <w:r w:rsidR="00BD5693">
        <w:rPr>
          <w:rFonts w:asciiTheme="minorEastAsia" w:hAnsiTheme="minorEastAsia" w:hint="eastAsia"/>
          <w:sz w:val="24"/>
          <w:szCs w:val="24"/>
        </w:rPr>
        <w:t>为</w:t>
      </w:r>
      <w:r w:rsidRPr="00210CC9">
        <w:rPr>
          <w:rFonts w:asciiTheme="minorEastAsia" w:hAnsiTheme="minorEastAsia" w:hint="eastAsia"/>
          <w:sz w:val="24"/>
          <w:szCs w:val="24"/>
        </w:rPr>
        <w:t>3.5</w:t>
      </w:r>
      <w:r w:rsidR="00BD5693" w:rsidRPr="00210CC9">
        <w:rPr>
          <w:rFonts w:asciiTheme="minorEastAsia" w:hAnsiTheme="minorEastAsia" w:hint="eastAsia"/>
          <w:sz w:val="24"/>
          <w:szCs w:val="24"/>
        </w:rPr>
        <w:t>～</w:t>
      </w:r>
      <w:r w:rsidRPr="00210CC9">
        <w:rPr>
          <w:rFonts w:asciiTheme="minorEastAsia" w:hAnsiTheme="minorEastAsia" w:hint="eastAsia"/>
          <w:sz w:val="24"/>
          <w:szCs w:val="24"/>
        </w:rPr>
        <w:t>3.8.</w:t>
      </w:r>
      <w:r w:rsidR="00BD5693">
        <w:rPr>
          <w:rFonts w:asciiTheme="minorEastAsia" w:hAnsiTheme="minorEastAsia" w:hint="eastAsia"/>
          <w:sz w:val="24"/>
          <w:szCs w:val="24"/>
        </w:rPr>
        <w:t>大肠杆菌、腐败菌、酵母菌和霉菌</w:t>
      </w:r>
      <w:r w:rsidR="005617A8">
        <w:rPr>
          <w:rFonts w:asciiTheme="minorEastAsia" w:hAnsiTheme="minorEastAsia" w:hint="eastAsia"/>
          <w:sz w:val="24"/>
          <w:szCs w:val="24"/>
        </w:rPr>
        <w:t>的活动受到抑制。该时期内，泡菜</w:t>
      </w:r>
      <w:r w:rsidRPr="00210CC9">
        <w:rPr>
          <w:rFonts w:asciiTheme="minorEastAsia" w:hAnsiTheme="minorEastAsia" w:hint="eastAsia"/>
          <w:bCs/>
          <w:sz w:val="24"/>
          <w:szCs w:val="24"/>
        </w:rPr>
        <w:t>完全成熟</w:t>
      </w:r>
      <w:r w:rsidR="005617A8">
        <w:rPr>
          <w:rFonts w:asciiTheme="minorEastAsia" w:hAnsiTheme="minorEastAsia" w:hint="eastAsia"/>
          <w:bCs/>
          <w:sz w:val="24"/>
          <w:szCs w:val="24"/>
        </w:rPr>
        <w:t>，</w:t>
      </w:r>
      <w:r w:rsidRPr="00210CC9">
        <w:rPr>
          <w:rFonts w:asciiTheme="minorEastAsia" w:hAnsiTheme="minorEastAsia" w:hint="eastAsia"/>
          <w:bCs/>
          <w:sz w:val="24"/>
          <w:szCs w:val="24"/>
        </w:rPr>
        <w:t>有酸味</w:t>
      </w:r>
      <w:r w:rsidR="005617A8">
        <w:rPr>
          <w:rFonts w:asciiTheme="minorEastAsia" w:hAnsiTheme="minorEastAsia" w:hint="eastAsia"/>
          <w:bCs/>
          <w:sz w:val="24"/>
          <w:szCs w:val="24"/>
        </w:rPr>
        <w:t>而</w:t>
      </w:r>
      <w:r w:rsidRPr="00210CC9">
        <w:rPr>
          <w:rFonts w:asciiTheme="minorEastAsia" w:hAnsiTheme="minorEastAsia" w:hint="eastAsia"/>
          <w:bCs/>
          <w:sz w:val="24"/>
          <w:szCs w:val="24"/>
        </w:rPr>
        <w:t>且清香</w:t>
      </w:r>
      <w:r w:rsidR="005617A8">
        <w:rPr>
          <w:rFonts w:asciiTheme="minorEastAsia" w:hAnsiTheme="minorEastAsia" w:hint="eastAsia"/>
          <w:bCs/>
          <w:sz w:val="24"/>
          <w:szCs w:val="24"/>
        </w:rPr>
        <w:t>，</w:t>
      </w:r>
      <w:r w:rsidRPr="00210CC9">
        <w:rPr>
          <w:rFonts w:asciiTheme="minorEastAsia" w:hAnsiTheme="minorEastAsia" w:hint="eastAsia"/>
          <w:bCs/>
          <w:sz w:val="24"/>
          <w:szCs w:val="24"/>
        </w:rPr>
        <w:t>品质最好。</w:t>
      </w:r>
    </w:p>
    <w:p w:rsidR="00F915E2" w:rsidRPr="00210CC9" w:rsidRDefault="00F915E2" w:rsidP="004A7880">
      <w:pPr>
        <w:spacing w:line="300" w:lineRule="auto"/>
        <w:ind w:firstLineChars="200" w:firstLine="482"/>
        <w:rPr>
          <w:rFonts w:asciiTheme="minorEastAsia" w:hAnsiTheme="minorEastAsia"/>
          <w:b/>
          <w:bCs/>
          <w:sz w:val="24"/>
          <w:szCs w:val="24"/>
        </w:rPr>
      </w:pPr>
      <w:r w:rsidRPr="00210CC9">
        <w:rPr>
          <w:rFonts w:asciiTheme="minorEastAsia" w:hAnsiTheme="minorEastAsia" w:hint="eastAsia"/>
          <w:b/>
          <w:bCs/>
          <w:sz w:val="24"/>
          <w:szCs w:val="24"/>
        </w:rPr>
        <w:t>3.发酵后期：</w:t>
      </w:r>
      <w:r w:rsidRPr="00210CC9">
        <w:rPr>
          <w:rFonts w:asciiTheme="minorEastAsia" w:hAnsiTheme="minorEastAsia" w:hint="eastAsia"/>
          <w:sz w:val="24"/>
          <w:szCs w:val="24"/>
        </w:rPr>
        <w:t>在此期间继续进行的是同型乳酸发酵，乳酸含量继续增加，可达1.0%以上。当乳酸积累达1.2％以上时，乳酸杆菌的活性受到抑制，发酵速度逐渐变缓甚至停止。</w:t>
      </w:r>
      <w:r w:rsidRPr="00210CC9">
        <w:rPr>
          <w:rFonts w:asciiTheme="minorEastAsia" w:hAnsiTheme="minorEastAsia" w:hint="eastAsia"/>
          <w:bCs/>
          <w:sz w:val="24"/>
          <w:szCs w:val="24"/>
        </w:rPr>
        <w:t>此阶段泡菜酸度过高、风味不协调。</w:t>
      </w:r>
    </w:p>
    <w:p w:rsidR="00536AD6" w:rsidRPr="00210CC9" w:rsidRDefault="004A7880" w:rsidP="004A7880">
      <w:pPr>
        <w:spacing w:line="300" w:lineRule="auto"/>
        <w:rPr>
          <w:rFonts w:asciiTheme="minorEastAsia" w:hAnsiTheme="minorEastAsia"/>
          <w:b/>
          <w:bCs/>
          <w:sz w:val="24"/>
          <w:szCs w:val="24"/>
        </w:rPr>
      </w:pPr>
      <w:r>
        <w:rPr>
          <w:rFonts w:asciiTheme="minorEastAsia" w:hAnsiTheme="minorEastAsia" w:hint="eastAsia"/>
          <w:b/>
          <w:bCs/>
          <w:sz w:val="24"/>
          <w:szCs w:val="24"/>
        </w:rPr>
        <w:t xml:space="preserve">    </w:t>
      </w:r>
      <w:r w:rsidR="00536AD6" w:rsidRPr="00210CC9">
        <w:rPr>
          <w:rFonts w:asciiTheme="minorEastAsia" w:hAnsiTheme="minorEastAsia"/>
          <w:b/>
          <w:bCs/>
          <w:sz w:val="24"/>
          <w:szCs w:val="24"/>
        </w:rPr>
        <w:t>二</w:t>
      </w:r>
      <w:r w:rsidR="00536AD6" w:rsidRPr="00210CC9">
        <w:rPr>
          <w:rFonts w:asciiTheme="minorEastAsia" w:hAnsiTheme="minorEastAsia" w:hint="eastAsia"/>
          <w:b/>
          <w:bCs/>
          <w:sz w:val="24"/>
          <w:szCs w:val="24"/>
        </w:rPr>
        <w:t>、</w:t>
      </w:r>
      <w:r w:rsidR="00536AD6" w:rsidRPr="00210CC9">
        <w:rPr>
          <w:rFonts w:asciiTheme="minorEastAsia" w:hAnsiTheme="minorEastAsia"/>
          <w:b/>
          <w:bCs/>
          <w:sz w:val="24"/>
          <w:szCs w:val="24"/>
        </w:rPr>
        <w:t>亚硝酸盐</w:t>
      </w:r>
    </w:p>
    <w:p w:rsidR="00536AD6" w:rsidRPr="00210CC9" w:rsidRDefault="00536AD6" w:rsidP="004A7880">
      <w:pPr>
        <w:spacing w:line="300" w:lineRule="auto"/>
        <w:ind w:firstLineChars="200" w:firstLine="480"/>
        <w:rPr>
          <w:rFonts w:asciiTheme="minorEastAsia" w:hAnsiTheme="minorEastAsia"/>
          <w:bCs/>
          <w:sz w:val="24"/>
          <w:szCs w:val="24"/>
        </w:rPr>
      </w:pPr>
      <w:r w:rsidRPr="00210CC9">
        <w:rPr>
          <w:rFonts w:asciiTheme="minorEastAsia" w:hAnsiTheme="minorEastAsia"/>
          <w:bCs/>
          <w:sz w:val="24"/>
          <w:szCs w:val="24"/>
        </w:rPr>
        <w:t>亚硝酸盐致癌的原理是</w:t>
      </w:r>
      <w:r w:rsidRPr="00210CC9">
        <w:rPr>
          <w:rFonts w:asciiTheme="minorEastAsia" w:hAnsiTheme="minorEastAsia" w:hint="eastAsia"/>
          <w:bCs/>
          <w:sz w:val="24"/>
          <w:szCs w:val="24"/>
        </w:rPr>
        <w:t>：</w:t>
      </w:r>
      <w:r w:rsidR="00A65006" w:rsidRPr="00210CC9">
        <w:rPr>
          <w:rFonts w:asciiTheme="minorEastAsia" w:hAnsiTheme="minorEastAsia"/>
          <w:bCs/>
          <w:sz w:val="24"/>
          <w:szCs w:val="24"/>
        </w:rPr>
        <w:t>亚硝酸盐</w:t>
      </w:r>
      <w:r w:rsidRPr="00210CC9">
        <w:rPr>
          <w:rFonts w:asciiTheme="minorEastAsia" w:hAnsiTheme="minorEastAsia"/>
          <w:bCs/>
          <w:sz w:val="24"/>
          <w:szCs w:val="24"/>
        </w:rPr>
        <w:t>在胃酸等环境下</w:t>
      </w:r>
      <w:r w:rsidR="00A65006" w:rsidRPr="00210CC9">
        <w:rPr>
          <w:rFonts w:asciiTheme="minorEastAsia" w:hAnsiTheme="minorEastAsia"/>
          <w:bCs/>
          <w:sz w:val="24"/>
          <w:szCs w:val="24"/>
        </w:rPr>
        <w:t>分解成亚硝酸</w:t>
      </w:r>
      <w:r w:rsidR="00A65006" w:rsidRPr="00210CC9">
        <w:rPr>
          <w:rFonts w:asciiTheme="minorEastAsia" w:hAnsiTheme="minorEastAsia" w:hint="eastAsia"/>
          <w:bCs/>
          <w:sz w:val="24"/>
          <w:szCs w:val="24"/>
        </w:rPr>
        <w:t>，</w:t>
      </w:r>
      <w:r w:rsidR="00A65006" w:rsidRPr="00210CC9">
        <w:rPr>
          <w:rFonts w:asciiTheme="minorEastAsia" w:hAnsiTheme="minorEastAsia"/>
          <w:bCs/>
          <w:sz w:val="24"/>
          <w:szCs w:val="24"/>
        </w:rPr>
        <w:t>亚硝酸不稳定</w:t>
      </w:r>
      <w:r w:rsidR="00A65006" w:rsidRPr="00210CC9">
        <w:rPr>
          <w:rFonts w:asciiTheme="minorEastAsia" w:hAnsiTheme="minorEastAsia" w:hint="eastAsia"/>
          <w:bCs/>
          <w:sz w:val="24"/>
          <w:szCs w:val="24"/>
        </w:rPr>
        <w:t>，</w:t>
      </w:r>
      <w:r w:rsidR="00A65006" w:rsidRPr="00210CC9">
        <w:rPr>
          <w:rFonts w:asciiTheme="minorEastAsia" w:hAnsiTheme="minorEastAsia"/>
          <w:bCs/>
          <w:sz w:val="24"/>
          <w:szCs w:val="24"/>
        </w:rPr>
        <w:t>分解产生亚硝基</w:t>
      </w:r>
      <w:r w:rsidR="00A65006" w:rsidRPr="00210CC9">
        <w:rPr>
          <w:rFonts w:asciiTheme="minorEastAsia" w:hAnsiTheme="minorEastAsia" w:hint="eastAsia"/>
          <w:bCs/>
          <w:sz w:val="24"/>
          <w:szCs w:val="24"/>
        </w:rPr>
        <w:t>。</w:t>
      </w:r>
      <w:r w:rsidR="00A65006" w:rsidRPr="00210CC9">
        <w:rPr>
          <w:rFonts w:asciiTheme="minorEastAsia" w:hAnsiTheme="minorEastAsia"/>
          <w:bCs/>
          <w:sz w:val="24"/>
          <w:szCs w:val="24"/>
        </w:rPr>
        <w:t>亚硝基</w:t>
      </w:r>
      <w:r w:rsidRPr="00210CC9">
        <w:rPr>
          <w:rFonts w:asciiTheme="minorEastAsia" w:hAnsiTheme="minorEastAsia"/>
          <w:bCs/>
          <w:sz w:val="24"/>
          <w:szCs w:val="24"/>
        </w:rPr>
        <w:t>与食物中仲胺</w:t>
      </w:r>
      <w:r w:rsidRPr="00210CC9">
        <w:rPr>
          <w:rFonts w:asciiTheme="minorEastAsia" w:hAnsiTheme="minorEastAsia" w:hint="eastAsia"/>
          <w:bCs/>
          <w:sz w:val="24"/>
          <w:szCs w:val="24"/>
        </w:rPr>
        <w:t>、</w:t>
      </w:r>
      <w:r w:rsidRPr="00210CC9">
        <w:rPr>
          <w:rFonts w:asciiTheme="minorEastAsia" w:hAnsiTheme="minorEastAsia"/>
          <w:bCs/>
          <w:sz w:val="24"/>
          <w:szCs w:val="24"/>
        </w:rPr>
        <w:t>叔胺和酰胺等反应生成致癌物</w:t>
      </w:r>
      <w:r w:rsidRPr="00210CC9">
        <w:rPr>
          <w:rFonts w:asciiTheme="minorEastAsia" w:hAnsiTheme="minorEastAsia" w:hint="eastAsia"/>
          <w:bCs/>
          <w:sz w:val="24"/>
          <w:szCs w:val="24"/>
        </w:rPr>
        <w:t>N</w:t>
      </w:r>
      <w:r w:rsidRPr="00210CC9">
        <w:rPr>
          <w:rFonts w:asciiTheme="minorEastAsia" w:hAnsiTheme="minorEastAsia"/>
          <w:bCs/>
          <w:sz w:val="24"/>
          <w:szCs w:val="24"/>
        </w:rPr>
        <w:t>-亚硝胺</w:t>
      </w:r>
      <w:r w:rsidRPr="00210CC9">
        <w:rPr>
          <w:rFonts w:asciiTheme="minorEastAsia" w:hAnsiTheme="minorEastAsia" w:hint="eastAsia"/>
          <w:bCs/>
          <w:sz w:val="24"/>
          <w:szCs w:val="24"/>
        </w:rPr>
        <w:t>。</w:t>
      </w:r>
      <w:r w:rsidR="00A65006" w:rsidRPr="00210CC9">
        <w:rPr>
          <w:rFonts w:asciiTheme="minorEastAsia" w:hAnsiTheme="minorEastAsia"/>
          <w:bCs/>
          <w:sz w:val="24"/>
          <w:szCs w:val="24"/>
        </w:rPr>
        <w:t>亚硝胺</w:t>
      </w:r>
      <w:r w:rsidR="00075EEB">
        <w:rPr>
          <w:rFonts w:asciiTheme="minorEastAsia" w:hAnsiTheme="minorEastAsia" w:hint="eastAsia"/>
          <w:bCs/>
          <w:sz w:val="24"/>
          <w:szCs w:val="24"/>
        </w:rPr>
        <w:t>可</w:t>
      </w:r>
      <w:r w:rsidR="00076448" w:rsidRPr="00210CC9">
        <w:rPr>
          <w:rFonts w:asciiTheme="minorEastAsia" w:hAnsiTheme="minorEastAsia"/>
          <w:bCs/>
          <w:sz w:val="24"/>
          <w:szCs w:val="24"/>
        </w:rPr>
        <w:t>引起胃癌</w:t>
      </w:r>
      <w:r w:rsidR="00076448" w:rsidRPr="00210CC9">
        <w:rPr>
          <w:rFonts w:asciiTheme="minorEastAsia" w:hAnsiTheme="minorEastAsia" w:hint="eastAsia"/>
          <w:bCs/>
          <w:sz w:val="24"/>
          <w:szCs w:val="24"/>
        </w:rPr>
        <w:t>、</w:t>
      </w:r>
      <w:r w:rsidR="00076448" w:rsidRPr="00210CC9">
        <w:rPr>
          <w:rFonts w:asciiTheme="minorEastAsia" w:hAnsiTheme="minorEastAsia"/>
          <w:bCs/>
          <w:sz w:val="24"/>
          <w:szCs w:val="24"/>
        </w:rPr>
        <w:t>食道癌等</w:t>
      </w:r>
      <w:r w:rsidR="00076448" w:rsidRPr="00210CC9">
        <w:rPr>
          <w:rFonts w:asciiTheme="minorEastAsia" w:hAnsiTheme="minorEastAsia" w:hint="eastAsia"/>
          <w:bCs/>
          <w:sz w:val="24"/>
          <w:szCs w:val="24"/>
        </w:rPr>
        <w:t>。</w:t>
      </w:r>
    </w:p>
    <w:p w:rsidR="00A65006" w:rsidRPr="00210CC9" w:rsidRDefault="00A65006" w:rsidP="004A7880">
      <w:pPr>
        <w:spacing w:line="300" w:lineRule="auto"/>
        <w:ind w:firstLineChars="200" w:firstLine="480"/>
        <w:rPr>
          <w:rFonts w:asciiTheme="minorEastAsia" w:hAnsiTheme="minorEastAsia"/>
          <w:bCs/>
          <w:sz w:val="24"/>
          <w:szCs w:val="24"/>
        </w:rPr>
      </w:pPr>
      <w:r w:rsidRPr="00210CC9">
        <w:rPr>
          <w:rFonts w:asciiTheme="minorEastAsia" w:hAnsiTheme="minorEastAsia" w:hint="eastAsia"/>
          <w:bCs/>
          <w:sz w:val="24"/>
          <w:szCs w:val="24"/>
        </w:rPr>
        <w:t>腌制肉制品、泡菜和变质的蔬菜</w:t>
      </w:r>
      <w:r w:rsidR="00076448" w:rsidRPr="00210CC9">
        <w:rPr>
          <w:rFonts w:asciiTheme="minorEastAsia" w:hAnsiTheme="minorEastAsia" w:hint="eastAsia"/>
          <w:bCs/>
          <w:sz w:val="24"/>
          <w:szCs w:val="24"/>
        </w:rPr>
        <w:t>以及过夜的剩菜、剩饭</w:t>
      </w:r>
      <w:r w:rsidR="00075EEB">
        <w:rPr>
          <w:rFonts w:asciiTheme="minorEastAsia" w:hAnsiTheme="minorEastAsia" w:hint="eastAsia"/>
          <w:bCs/>
          <w:sz w:val="24"/>
          <w:szCs w:val="24"/>
        </w:rPr>
        <w:t>含有较多</w:t>
      </w:r>
      <w:r w:rsidRPr="00210CC9">
        <w:rPr>
          <w:rFonts w:asciiTheme="minorEastAsia" w:hAnsiTheme="minorEastAsia" w:hint="eastAsia"/>
          <w:bCs/>
          <w:sz w:val="24"/>
          <w:szCs w:val="24"/>
        </w:rPr>
        <w:t>的亚硝酸盐</w:t>
      </w:r>
      <w:r w:rsidR="00076448" w:rsidRPr="00210CC9">
        <w:rPr>
          <w:rFonts w:asciiTheme="minorEastAsia" w:hAnsiTheme="minorEastAsia" w:hint="eastAsia"/>
          <w:bCs/>
          <w:sz w:val="24"/>
          <w:szCs w:val="24"/>
        </w:rPr>
        <w:t>，含量过高可引起中毒</w:t>
      </w:r>
      <w:r w:rsidRPr="00210CC9">
        <w:rPr>
          <w:rFonts w:asciiTheme="minorEastAsia" w:hAnsiTheme="minorEastAsia" w:hint="eastAsia"/>
          <w:bCs/>
          <w:sz w:val="24"/>
          <w:szCs w:val="24"/>
        </w:rPr>
        <w:t>。亚硝酸盐能使血液中正常携带氧的低铁血红蛋白氧化成高铁血红蛋白，因而失去携带氧的能力而引起组织缺氧。亚硝酸盐是剧毒物质，成人摄入0</w:t>
      </w:r>
      <w:r w:rsidRPr="00210CC9">
        <w:rPr>
          <w:rFonts w:asciiTheme="minorEastAsia" w:hAnsiTheme="minorEastAsia"/>
          <w:bCs/>
          <w:sz w:val="24"/>
          <w:szCs w:val="24"/>
        </w:rPr>
        <w:t>.2</w:t>
      </w:r>
      <w:r w:rsidR="00075EEB" w:rsidRPr="00210CC9">
        <w:rPr>
          <w:rFonts w:asciiTheme="minorEastAsia" w:hAnsiTheme="minorEastAsia" w:hint="eastAsia"/>
          <w:sz w:val="24"/>
          <w:szCs w:val="24"/>
        </w:rPr>
        <w:t>～</w:t>
      </w:r>
      <w:r w:rsidRPr="00210CC9">
        <w:rPr>
          <w:rFonts w:asciiTheme="minorEastAsia" w:hAnsiTheme="minorEastAsia"/>
          <w:bCs/>
          <w:sz w:val="24"/>
          <w:szCs w:val="24"/>
        </w:rPr>
        <w:t>0.5克即可引起中毒</w:t>
      </w:r>
      <w:r w:rsidRPr="00210CC9">
        <w:rPr>
          <w:rFonts w:asciiTheme="minorEastAsia" w:hAnsiTheme="minorEastAsia" w:hint="eastAsia"/>
          <w:bCs/>
          <w:sz w:val="24"/>
          <w:szCs w:val="24"/>
        </w:rPr>
        <w:t>，3克即可致死。</w:t>
      </w:r>
    </w:p>
    <w:p w:rsidR="00D95F86" w:rsidRPr="00210CC9" w:rsidRDefault="00D95F86" w:rsidP="004A7880">
      <w:pPr>
        <w:pStyle w:val="a3"/>
        <w:tabs>
          <w:tab w:val="left" w:pos="3960"/>
        </w:tabs>
        <w:snapToGrid w:val="0"/>
        <w:spacing w:line="300" w:lineRule="auto"/>
        <w:ind w:firstLineChars="200" w:firstLine="480"/>
        <w:rPr>
          <w:rFonts w:asciiTheme="minorEastAsia" w:hAnsiTheme="minorEastAsia"/>
          <w:bCs/>
          <w:sz w:val="24"/>
          <w:szCs w:val="24"/>
        </w:rPr>
      </w:pPr>
      <w:r w:rsidRPr="00210CC9">
        <w:rPr>
          <w:rFonts w:asciiTheme="minorEastAsia" w:hAnsiTheme="minorEastAsia"/>
          <w:bCs/>
          <w:sz w:val="24"/>
          <w:szCs w:val="24"/>
        </w:rPr>
        <w:t>硝酸盐和亚硝酸盐广泛存在于自然界的土壤及水域</w:t>
      </w:r>
      <w:r w:rsidR="00F1049B">
        <w:rPr>
          <w:rFonts w:asciiTheme="minorEastAsia" w:hAnsiTheme="minorEastAsia" w:hint="eastAsia"/>
          <w:bCs/>
          <w:sz w:val="24"/>
          <w:szCs w:val="24"/>
        </w:rPr>
        <w:t>中</w:t>
      </w:r>
      <w:r w:rsidRPr="00210CC9">
        <w:rPr>
          <w:rFonts w:asciiTheme="minorEastAsia" w:hAnsiTheme="minorEastAsia" w:hint="eastAsia"/>
          <w:bCs/>
          <w:sz w:val="24"/>
          <w:szCs w:val="24"/>
        </w:rPr>
        <w:t>。</w:t>
      </w:r>
      <w:r w:rsidRPr="00210CC9">
        <w:rPr>
          <w:rFonts w:asciiTheme="minorEastAsia" w:hAnsiTheme="minorEastAsia"/>
          <w:bCs/>
          <w:sz w:val="24"/>
          <w:szCs w:val="24"/>
        </w:rPr>
        <w:t>一些植物体内也含有硝酸盐</w:t>
      </w:r>
      <w:r w:rsidRPr="00210CC9">
        <w:rPr>
          <w:rFonts w:asciiTheme="minorEastAsia" w:hAnsiTheme="minorEastAsia" w:hint="eastAsia"/>
          <w:bCs/>
          <w:sz w:val="24"/>
          <w:szCs w:val="24"/>
        </w:rPr>
        <w:t>，</w:t>
      </w:r>
      <w:r w:rsidRPr="00210CC9">
        <w:rPr>
          <w:rFonts w:asciiTheme="minorEastAsia" w:hAnsiTheme="minorEastAsia"/>
          <w:bCs/>
          <w:sz w:val="24"/>
          <w:szCs w:val="24"/>
        </w:rPr>
        <w:t>这是由于农作物栽培时</w:t>
      </w:r>
      <w:r w:rsidRPr="00210CC9">
        <w:rPr>
          <w:rFonts w:asciiTheme="minorEastAsia" w:hAnsiTheme="minorEastAsia" w:hint="eastAsia"/>
          <w:bCs/>
          <w:sz w:val="24"/>
          <w:szCs w:val="24"/>
        </w:rPr>
        <w:t>，</w:t>
      </w:r>
      <w:r w:rsidRPr="00210CC9">
        <w:rPr>
          <w:rFonts w:asciiTheme="minorEastAsia" w:hAnsiTheme="minorEastAsia"/>
          <w:bCs/>
          <w:sz w:val="24"/>
          <w:szCs w:val="24"/>
        </w:rPr>
        <w:t>使用含氮农药</w:t>
      </w:r>
      <w:r w:rsidRPr="00210CC9">
        <w:rPr>
          <w:rFonts w:asciiTheme="minorEastAsia" w:hAnsiTheme="minorEastAsia" w:hint="eastAsia"/>
          <w:bCs/>
          <w:sz w:val="24"/>
          <w:szCs w:val="24"/>
        </w:rPr>
        <w:t>、</w:t>
      </w:r>
      <w:r w:rsidRPr="00210CC9">
        <w:rPr>
          <w:rFonts w:asciiTheme="minorEastAsia" w:hAnsiTheme="minorEastAsia"/>
          <w:bCs/>
          <w:sz w:val="24"/>
          <w:szCs w:val="24"/>
        </w:rPr>
        <w:t>含氮肥料造成的</w:t>
      </w:r>
      <w:r w:rsidRPr="00210CC9">
        <w:rPr>
          <w:rFonts w:asciiTheme="minorEastAsia" w:hAnsiTheme="minorEastAsia" w:hint="eastAsia"/>
          <w:bCs/>
          <w:sz w:val="24"/>
          <w:szCs w:val="24"/>
        </w:rPr>
        <w:t>。目前制</w:t>
      </w:r>
      <w:r w:rsidR="00F1049B">
        <w:rPr>
          <w:rFonts w:asciiTheme="minorEastAsia" w:hAnsiTheme="minorEastAsia" w:hint="eastAsia"/>
          <w:bCs/>
          <w:sz w:val="24"/>
          <w:szCs w:val="24"/>
        </w:rPr>
        <w:t>作泡菜，主要利用菜株自然带入的乳酸菌进行发酵，同时也会带入其他杂</w:t>
      </w:r>
      <w:r w:rsidR="00466E47">
        <w:rPr>
          <w:rFonts w:asciiTheme="minorEastAsia" w:hAnsiTheme="minorEastAsia" w:hint="eastAsia"/>
          <w:bCs/>
          <w:sz w:val="24"/>
          <w:szCs w:val="24"/>
        </w:rPr>
        <w:t>菌。腌制蔬菜时，其他杂</w:t>
      </w:r>
      <w:r w:rsidRPr="00210CC9">
        <w:rPr>
          <w:rFonts w:asciiTheme="minorEastAsia" w:hAnsiTheme="minorEastAsia" w:hint="eastAsia"/>
          <w:bCs/>
          <w:sz w:val="24"/>
          <w:szCs w:val="24"/>
        </w:rPr>
        <w:t>菌会产生硝酸还原酶，将硝酸盐还原成亚硝酸盐。</w:t>
      </w:r>
    </w:p>
    <w:p w:rsidR="00BF6453" w:rsidRPr="00210CC9" w:rsidRDefault="004A7880" w:rsidP="004A7880">
      <w:pPr>
        <w:pStyle w:val="a3"/>
        <w:tabs>
          <w:tab w:val="left" w:pos="3960"/>
        </w:tabs>
        <w:snapToGrid w:val="0"/>
        <w:spacing w:line="300" w:lineRule="auto"/>
        <w:rPr>
          <w:rFonts w:asciiTheme="minorEastAsia" w:eastAsiaTheme="minorEastAsia" w:hAnsiTheme="minorEastAsia" w:cs="Times New Roman"/>
          <w:b/>
          <w:sz w:val="24"/>
          <w:szCs w:val="24"/>
        </w:rPr>
      </w:pPr>
      <w:r>
        <w:rPr>
          <w:rFonts w:asciiTheme="minorEastAsia" w:hAnsiTheme="minorEastAsia" w:hint="eastAsia"/>
          <w:b/>
          <w:bCs/>
          <w:sz w:val="24"/>
          <w:szCs w:val="24"/>
        </w:rPr>
        <w:t xml:space="preserve">    </w:t>
      </w:r>
      <w:r w:rsidR="00E1419A">
        <w:rPr>
          <w:rFonts w:asciiTheme="minorEastAsia" w:hAnsiTheme="minorEastAsia" w:hint="eastAsia"/>
          <w:b/>
          <w:bCs/>
          <w:sz w:val="24"/>
          <w:szCs w:val="24"/>
        </w:rPr>
        <w:t>三</w:t>
      </w:r>
      <w:r w:rsidR="00BF6453" w:rsidRPr="00210CC9">
        <w:rPr>
          <w:rFonts w:asciiTheme="minorEastAsia" w:hAnsiTheme="minorEastAsia" w:hint="eastAsia"/>
          <w:b/>
          <w:bCs/>
          <w:sz w:val="24"/>
          <w:szCs w:val="24"/>
        </w:rPr>
        <w:t>、</w:t>
      </w:r>
      <w:r w:rsidR="00BF6453" w:rsidRPr="00210CC9">
        <w:rPr>
          <w:rFonts w:asciiTheme="minorEastAsia" w:eastAsiaTheme="minorEastAsia" w:hAnsiTheme="minorEastAsia" w:cs="Times New Roman"/>
          <w:b/>
          <w:sz w:val="24"/>
          <w:szCs w:val="24"/>
        </w:rPr>
        <w:t>亚硝酸盐含量的测定</w:t>
      </w:r>
    </w:p>
    <w:p w:rsidR="00BF6453" w:rsidRPr="00210CC9" w:rsidRDefault="00BF6453" w:rsidP="004A7880">
      <w:pPr>
        <w:pStyle w:val="a3"/>
        <w:tabs>
          <w:tab w:val="left" w:pos="3960"/>
        </w:tabs>
        <w:snapToGrid w:val="0"/>
        <w:spacing w:line="300" w:lineRule="auto"/>
        <w:ind w:firstLineChars="200" w:firstLine="480"/>
        <w:rPr>
          <w:rFonts w:asciiTheme="minorEastAsia" w:eastAsiaTheme="minorEastAsia" w:hAnsiTheme="minorEastAsia" w:cs="Times New Roman"/>
          <w:sz w:val="24"/>
          <w:szCs w:val="24"/>
        </w:rPr>
      </w:pPr>
      <w:r w:rsidRPr="00210CC9">
        <w:rPr>
          <w:rFonts w:asciiTheme="minorEastAsia" w:eastAsiaTheme="minorEastAsia" w:hAnsiTheme="minorEastAsia" w:cs="Times New Roman"/>
          <w:sz w:val="24"/>
          <w:szCs w:val="24"/>
        </w:rPr>
        <w:t>1</w:t>
      </w:r>
      <w:r w:rsidRPr="00210CC9">
        <w:rPr>
          <w:rFonts w:asciiTheme="minorEastAsia" w:eastAsiaTheme="minorEastAsia" w:hAnsiTheme="minorEastAsia" w:cs="Times New Roman" w:hint="eastAsia"/>
          <w:sz w:val="24"/>
          <w:szCs w:val="24"/>
        </w:rPr>
        <w:t>．</w:t>
      </w:r>
      <w:r w:rsidRPr="00210CC9">
        <w:rPr>
          <w:rFonts w:asciiTheme="minorEastAsia" w:eastAsiaTheme="minorEastAsia" w:hAnsiTheme="minorEastAsia" w:cs="Times New Roman"/>
          <w:sz w:val="24"/>
          <w:szCs w:val="24"/>
        </w:rPr>
        <w:t>测定方法：比色法。即用显色反应后的样品与已知浓度的标准显色液进行对比，并估算泡菜中亚硝酸盐的含量。</w:t>
      </w:r>
    </w:p>
    <w:p w:rsidR="00BF6453" w:rsidRPr="00210CC9" w:rsidRDefault="00BF6453" w:rsidP="004A7880">
      <w:pPr>
        <w:pStyle w:val="a3"/>
        <w:tabs>
          <w:tab w:val="left" w:pos="3960"/>
        </w:tabs>
        <w:snapToGrid w:val="0"/>
        <w:spacing w:line="300" w:lineRule="auto"/>
        <w:ind w:firstLineChars="200" w:firstLine="480"/>
        <w:rPr>
          <w:rFonts w:asciiTheme="minorEastAsia" w:eastAsiaTheme="minorEastAsia" w:hAnsiTheme="minorEastAsia" w:cs="Times New Roman"/>
          <w:sz w:val="24"/>
          <w:szCs w:val="24"/>
        </w:rPr>
      </w:pPr>
      <w:r w:rsidRPr="00210CC9">
        <w:rPr>
          <w:rFonts w:asciiTheme="minorEastAsia" w:eastAsiaTheme="minorEastAsia" w:hAnsiTheme="minorEastAsia" w:cs="Times New Roman"/>
          <w:sz w:val="24"/>
          <w:szCs w:val="24"/>
        </w:rPr>
        <w:t>2</w:t>
      </w:r>
      <w:r w:rsidRPr="00210CC9">
        <w:rPr>
          <w:rFonts w:asciiTheme="minorEastAsia" w:eastAsiaTheme="minorEastAsia" w:hAnsiTheme="minorEastAsia" w:cs="Times New Roman" w:hint="eastAsia"/>
          <w:sz w:val="24"/>
          <w:szCs w:val="24"/>
        </w:rPr>
        <w:t>．</w:t>
      </w:r>
      <w:r w:rsidR="004A7880">
        <w:rPr>
          <w:rFonts w:asciiTheme="minorEastAsia" w:eastAsiaTheme="minorEastAsia" w:hAnsiTheme="minorEastAsia" w:cs="Times New Roman"/>
          <w:sz w:val="24"/>
          <w:szCs w:val="24"/>
        </w:rPr>
        <w:t>原理</w:t>
      </w:r>
    </w:p>
    <w:p w:rsidR="00BF6453" w:rsidRPr="00210CC9" w:rsidRDefault="00BF6453" w:rsidP="004A7880">
      <w:pPr>
        <w:pStyle w:val="a3"/>
        <w:tabs>
          <w:tab w:val="left" w:pos="3960"/>
        </w:tabs>
        <w:snapToGrid w:val="0"/>
        <w:spacing w:line="300" w:lineRule="auto"/>
        <w:ind w:firstLineChars="200" w:firstLine="480"/>
        <w:rPr>
          <w:rFonts w:asciiTheme="minorEastAsia" w:eastAsiaTheme="minorEastAsia" w:hAnsiTheme="minorEastAsia" w:cs="Times New Roman"/>
          <w:sz w:val="24"/>
          <w:szCs w:val="24"/>
        </w:rPr>
      </w:pPr>
      <w:r w:rsidRPr="00210CC9">
        <w:rPr>
          <w:rFonts w:asciiTheme="minorEastAsia" w:eastAsiaTheme="minorEastAsia" w:hAnsiTheme="minorEastAsia" w:cs="Times New Roman" w:hint="eastAsia"/>
          <w:sz w:val="24"/>
          <w:szCs w:val="24"/>
        </w:rPr>
        <w:lastRenderedPageBreak/>
        <w:t>（1）</w:t>
      </w:r>
      <w:r w:rsidRPr="00210CC9">
        <w:rPr>
          <w:rFonts w:asciiTheme="minorEastAsia" w:eastAsiaTheme="minorEastAsia" w:hAnsiTheme="minorEastAsia" w:cs="Times New Roman"/>
          <w:sz w:val="24"/>
          <w:szCs w:val="24"/>
        </w:rPr>
        <w:t>亚硝酸盐＋对氨基苯磺酸→反应物</w:t>
      </w:r>
    </w:p>
    <w:p w:rsidR="00BF6453" w:rsidRPr="00210CC9" w:rsidRDefault="00466E47" w:rsidP="004A7880">
      <w:pPr>
        <w:pStyle w:val="a3"/>
        <w:tabs>
          <w:tab w:val="left" w:pos="3960"/>
        </w:tabs>
        <w:snapToGrid w:val="0"/>
        <w:spacing w:line="30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sidR="00BF6453" w:rsidRPr="00210CC9">
        <w:rPr>
          <w:rFonts w:asciiTheme="minorEastAsia" w:eastAsiaTheme="minorEastAsia" w:hAnsiTheme="minorEastAsia" w:cs="Times New Roman"/>
          <w:sz w:val="24"/>
          <w:szCs w:val="24"/>
        </w:rPr>
        <w:t>反应物＋N­1­萘基乙二胺盐酸盐→玫瑰红色染料</w:t>
      </w:r>
    </w:p>
    <w:p w:rsidR="00BF6453" w:rsidRPr="00210CC9" w:rsidRDefault="00BF6453" w:rsidP="004A7880">
      <w:pPr>
        <w:pStyle w:val="a3"/>
        <w:tabs>
          <w:tab w:val="left" w:pos="3960"/>
        </w:tabs>
        <w:snapToGrid w:val="0"/>
        <w:spacing w:line="300" w:lineRule="auto"/>
        <w:ind w:firstLineChars="200" w:firstLine="480"/>
        <w:rPr>
          <w:rFonts w:asciiTheme="minorEastAsia" w:eastAsiaTheme="minorEastAsia" w:hAnsiTheme="minorEastAsia" w:cs="Times New Roman"/>
          <w:sz w:val="24"/>
          <w:szCs w:val="24"/>
        </w:rPr>
      </w:pPr>
      <w:r w:rsidRPr="00210CC9">
        <w:rPr>
          <w:rFonts w:asciiTheme="minorEastAsia" w:eastAsiaTheme="minorEastAsia" w:hAnsiTheme="minorEastAsia" w:cs="Times New Roman" w:hint="eastAsia"/>
          <w:sz w:val="24"/>
          <w:szCs w:val="24"/>
        </w:rPr>
        <w:t>（2）</w:t>
      </w:r>
      <w:r w:rsidRPr="00210CC9">
        <w:rPr>
          <w:rFonts w:asciiTheme="minorEastAsia" w:eastAsiaTheme="minorEastAsia" w:hAnsiTheme="minorEastAsia" w:cs="Times New Roman"/>
          <w:sz w:val="24"/>
          <w:szCs w:val="24"/>
        </w:rPr>
        <w:t>亚硝酸盐溶液的浓度越高，颜色越深；浓度越低，颜色越浅。</w:t>
      </w:r>
    </w:p>
    <w:p w:rsidR="004A4C22" w:rsidRDefault="00536AD6" w:rsidP="00C334CB">
      <w:pPr>
        <w:pStyle w:val="a3"/>
        <w:tabs>
          <w:tab w:val="left" w:pos="3960"/>
        </w:tabs>
        <w:snapToGrid w:val="0"/>
        <w:spacing w:afterLines="50" w:line="300" w:lineRule="auto"/>
        <w:ind w:firstLineChars="200" w:firstLine="480"/>
        <w:rPr>
          <w:rFonts w:hAnsi="宋体" w:cs="Times New Roman" w:hint="eastAsia"/>
          <w:sz w:val="24"/>
          <w:szCs w:val="24"/>
        </w:rPr>
      </w:pPr>
      <w:r w:rsidRPr="00210CC9">
        <w:rPr>
          <w:rFonts w:hAnsi="宋体" w:cs="Times New Roman"/>
          <w:sz w:val="24"/>
          <w:szCs w:val="24"/>
        </w:rPr>
        <w:t>3</w:t>
      </w:r>
      <w:r w:rsidR="004A4C22" w:rsidRPr="00210CC9">
        <w:rPr>
          <w:rFonts w:hAnsi="宋体" w:cs="Times New Roman"/>
          <w:sz w:val="24"/>
          <w:szCs w:val="24"/>
        </w:rPr>
        <w:t>．测定实验中所用试剂、药品及其作用</w:t>
      </w:r>
    </w:p>
    <w:tbl>
      <w:tblPr>
        <w:tblStyle w:val="a7"/>
        <w:tblW w:w="0" w:type="auto"/>
        <w:jc w:val="center"/>
        <w:tblLook w:val="04A0"/>
      </w:tblPr>
      <w:tblGrid>
        <w:gridCol w:w="709"/>
        <w:gridCol w:w="2750"/>
        <w:gridCol w:w="4536"/>
      </w:tblGrid>
      <w:tr w:rsidR="00466E47" w:rsidTr="00454152">
        <w:trPr>
          <w:jc w:val="center"/>
        </w:trPr>
        <w:tc>
          <w:tcPr>
            <w:tcW w:w="709" w:type="dxa"/>
            <w:tcMar>
              <w:top w:w="113" w:type="dxa"/>
              <w:bottom w:w="113" w:type="dxa"/>
            </w:tcMar>
            <w:vAlign w:val="center"/>
          </w:tcPr>
          <w:p w:rsidR="00466E47" w:rsidRPr="00454152" w:rsidRDefault="00454152" w:rsidP="00466E47">
            <w:pPr>
              <w:pStyle w:val="a3"/>
              <w:tabs>
                <w:tab w:val="left" w:pos="3960"/>
              </w:tabs>
              <w:snapToGrid w:val="0"/>
              <w:spacing w:line="300" w:lineRule="auto"/>
              <w:jc w:val="center"/>
              <w:rPr>
                <w:rFonts w:hAnsi="宋体" w:cs="Times New Roman" w:hint="eastAsia"/>
                <w:b/>
                <w:sz w:val="24"/>
                <w:szCs w:val="24"/>
              </w:rPr>
            </w:pPr>
            <w:r>
              <w:rPr>
                <w:rFonts w:hAnsi="宋体" w:cs="Times New Roman"/>
                <w:sz w:val="24"/>
                <w:szCs w:val="24"/>
              </w:rPr>
              <w:br w:type="page"/>
            </w:r>
            <w:r w:rsidR="00466E47" w:rsidRPr="00454152">
              <w:rPr>
                <w:rFonts w:hAnsi="宋体" w:cs="Times New Roman" w:hint="eastAsia"/>
                <w:b/>
                <w:sz w:val="24"/>
                <w:szCs w:val="24"/>
              </w:rPr>
              <w:t>序号</w:t>
            </w:r>
          </w:p>
        </w:tc>
        <w:tc>
          <w:tcPr>
            <w:tcW w:w="2750" w:type="dxa"/>
            <w:tcMar>
              <w:top w:w="113" w:type="dxa"/>
              <w:bottom w:w="113" w:type="dxa"/>
            </w:tcMar>
            <w:vAlign w:val="center"/>
          </w:tcPr>
          <w:p w:rsidR="00466E47" w:rsidRPr="00454152" w:rsidRDefault="00466E47" w:rsidP="00466E47">
            <w:pPr>
              <w:pStyle w:val="a3"/>
              <w:tabs>
                <w:tab w:val="left" w:pos="3960"/>
              </w:tabs>
              <w:snapToGrid w:val="0"/>
              <w:spacing w:line="300" w:lineRule="auto"/>
              <w:jc w:val="center"/>
              <w:rPr>
                <w:rFonts w:hAnsi="宋体" w:cs="Times New Roman" w:hint="eastAsia"/>
                <w:b/>
                <w:sz w:val="24"/>
                <w:szCs w:val="24"/>
              </w:rPr>
            </w:pPr>
            <w:r w:rsidRPr="00454152">
              <w:rPr>
                <w:rFonts w:hAnsi="宋体" w:cs="Times New Roman" w:hint="eastAsia"/>
                <w:b/>
                <w:sz w:val="24"/>
                <w:szCs w:val="24"/>
              </w:rPr>
              <w:t>试剂、药品</w:t>
            </w:r>
          </w:p>
        </w:tc>
        <w:tc>
          <w:tcPr>
            <w:tcW w:w="4536" w:type="dxa"/>
            <w:tcMar>
              <w:top w:w="113" w:type="dxa"/>
              <w:bottom w:w="113" w:type="dxa"/>
            </w:tcMar>
            <w:vAlign w:val="center"/>
          </w:tcPr>
          <w:p w:rsidR="00466E47" w:rsidRPr="00454152" w:rsidRDefault="00466E47" w:rsidP="00466E47">
            <w:pPr>
              <w:pStyle w:val="a3"/>
              <w:tabs>
                <w:tab w:val="left" w:pos="3960"/>
              </w:tabs>
              <w:snapToGrid w:val="0"/>
              <w:spacing w:line="300" w:lineRule="auto"/>
              <w:jc w:val="center"/>
              <w:rPr>
                <w:rFonts w:hAnsi="宋体" w:cs="Times New Roman" w:hint="eastAsia"/>
                <w:b/>
                <w:sz w:val="24"/>
                <w:szCs w:val="24"/>
              </w:rPr>
            </w:pPr>
            <w:r w:rsidRPr="00454152">
              <w:rPr>
                <w:rFonts w:hAnsi="宋体" w:cs="Times New Roman" w:hint="eastAsia"/>
                <w:b/>
                <w:sz w:val="24"/>
                <w:szCs w:val="24"/>
              </w:rPr>
              <w:t>作用</w:t>
            </w:r>
          </w:p>
        </w:tc>
      </w:tr>
      <w:tr w:rsidR="00466E47" w:rsidTr="00454152">
        <w:trPr>
          <w:jc w:val="center"/>
        </w:trPr>
        <w:tc>
          <w:tcPr>
            <w:tcW w:w="709" w:type="dxa"/>
            <w:tcMar>
              <w:top w:w="113" w:type="dxa"/>
              <w:bottom w:w="113" w:type="dxa"/>
            </w:tcMar>
            <w:vAlign w:val="center"/>
          </w:tcPr>
          <w:p w:rsidR="00466E47" w:rsidRDefault="00466E47" w:rsidP="00466E47">
            <w:pPr>
              <w:pStyle w:val="a3"/>
              <w:tabs>
                <w:tab w:val="left" w:pos="3960"/>
              </w:tabs>
              <w:snapToGrid w:val="0"/>
              <w:spacing w:line="300" w:lineRule="auto"/>
              <w:jc w:val="center"/>
              <w:rPr>
                <w:rFonts w:hAnsi="宋体" w:cs="Times New Roman" w:hint="eastAsia"/>
                <w:sz w:val="24"/>
                <w:szCs w:val="24"/>
              </w:rPr>
            </w:pPr>
            <w:r>
              <w:rPr>
                <w:rFonts w:hAnsi="宋体" w:cs="Times New Roman" w:hint="eastAsia"/>
                <w:sz w:val="24"/>
                <w:szCs w:val="24"/>
              </w:rPr>
              <w:t>1</w:t>
            </w:r>
          </w:p>
        </w:tc>
        <w:tc>
          <w:tcPr>
            <w:tcW w:w="2750" w:type="dxa"/>
            <w:tcMar>
              <w:top w:w="113" w:type="dxa"/>
              <w:bottom w:w="113" w:type="dxa"/>
            </w:tcMar>
            <w:vAlign w:val="center"/>
          </w:tcPr>
          <w:p w:rsidR="00466E47" w:rsidRDefault="00466E47" w:rsidP="00C334CB">
            <w:pPr>
              <w:pStyle w:val="a3"/>
              <w:tabs>
                <w:tab w:val="left" w:pos="3960"/>
              </w:tabs>
              <w:snapToGrid w:val="0"/>
              <w:spacing w:line="300" w:lineRule="auto"/>
              <w:jc w:val="left"/>
              <w:rPr>
                <w:rFonts w:hAnsi="宋体" w:cs="Times New Roman" w:hint="eastAsia"/>
                <w:sz w:val="24"/>
                <w:szCs w:val="24"/>
              </w:rPr>
            </w:pPr>
            <w:r w:rsidRPr="00210CC9">
              <w:rPr>
                <w:rFonts w:asciiTheme="minorEastAsia" w:eastAsiaTheme="minorEastAsia" w:hAnsiTheme="minorEastAsia" w:cs="Times New Roman"/>
                <w:sz w:val="24"/>
                <w:szCs w:val="24"/>
              </w:rPr>
              <w:t>对氨基苯磺酸</w:t>
            </w:r>
          </w:p>
        </w:tc>
        <w:tc>
          <w:tcPr>
            <w:tcW w:w="4536" w:type="dxa"/>
            <w:tcMar>
              <w:top w:w="113" w:type="dxa"/>
              <w:bottom w:w="113" w:type="dxa"/>
            </w:tcMar>
            <w:vAlign w:val="center"/>
          </w:tcPr>
          <w:p w:rsidR="00466E47" w:rsidRDefault="00466E47" w:rsidP="00C334CB">
            <w:pPr>
              <w:pStyle w:val="a3"/>
              <w:tabs>
                <w:tab w:val="left" w:pos="3960"/>
              </w:tabs>
              <w:snapToGrid w:val="0"/>
              <w:spacing w:line="300" w:lineRule="auto"/>
              <w:jc w:val="left"/>
              <w:rPr>
                <w:rFonts w:hAnsi="宋体" w:cs="Times New Roman" w:hint="eastAsia"/>
                <w:sz w:val="24"/>
                <w:szCs w:val="24"/>
              </w:rPr>
            </w:pPr>
            <w:r w:rsidRPr="00466E47">
              <w:rPr>
                <w:rFonts w:hAnsi="宋体" w:cs="Times New Roman" w:hint="eastAsia"/>
                <w:sz w:val="24"/>
                <w:szCs w:val="24"/>
              </w:rPr>
              <w:t>与亚硝酸盐发生重氮化反应</w:t>
            </w:r>
          </w:p>
        </w:tc>
      </w:tr>
      <w:tr w:rsidR="00466E47" w:rsidTr="00454152">
        <w:trPr>
          <w:jc w:val="center"/>
        </w:trPr>
        <w:tc>
          <w:tcPr>
            <w:tcW w:w="709" w:type="dxa"/>
            <w:tcMar>
              <w:top w:w="113" w:type="dxa"/>
              <w:bottom w:w="113" w:type="dxa"/>
            </w:tcMar>
            <w:vAlign w:val="center"/>
          </w:tcPr>
          <w:p w:rsidR="00466E47" w:rsidRDefault="00466E47" w:rsidP="00466E47">
            <w:pPr>
              <w:pStyle w:val="a3"/>
              <w:tabs>
                <w:tab w:val="left" w:pos="3960"/>
              </w:tabs>
              <w:snapToGrid w:val="0"/>
              <w:spacing w:line="300" w:lineRule="auto"/>
              <w:jc w:val="center"/>
              <w:rPr>
                <w:rFonts w:hAnsi="宋体" w:cs="Times New Roman" w:hint="eastAsia"/>
                <w:sz w:val="24"/>
                <w:szCs w:val="24"/>
              </w:rPr>
            </w:pPr>
            <w:r>
              <w:rPr>
                <w:rFonts w:hAnsi="宋体" w:cs="Times New Roman" w:hint="eastAsia"/>
                <w:sz w:val="24"/>
                <w:szCs w:val="24"/>
              </w:rPr>
              <w:t>2</w:t>
            </w:r>
          </w:p>
        </w:tc>
        <w:tc>
          <w:tcPr>
            <w:tcW w:w="2750" w:type="dxa"/>
            <w:tcMar>
              <w:top w:w="113" w:type="dxa"/>
              <w:bottom w:w="113" w:type="dxa"/>
            </w:tcMar>
            <w:vAlign w:val="center"/>
          </w:tcPr>
          <w:p w:rsidR="00466E47" w:rsidRDefault="00466E47" w:rsidP="00C334CB">
            <w:pPr>
              <w:pStyle w:val="a3"/>
              <w:tabs>
                <w:tab w:val="left" w:pos="3960"/>
              </w:tabs>
              <w:snapToGrid w:val="0"/>
              <w:spacing w:line="300" w:lineRule="auto"/>
              <w:jc w:val="left"/>
              <w:rPr>
                <w:rFonts w:hAnsi="宋体" w:cs="Times New Roman" w:hint="eastAsia"/>
                <w:sz w:val="24"/>
                <w:szCs w:val="24"/>
              </w:rPr>
            </w:pPr>
            <w:r>
              <w:rPr>
                <w:rFonts w:asciiTheme="minorEastAsia" w:eastAsiaTheme="minorEastAsia" w:hAnsiTheme="minorEastAsia" w:cs="Times New Roman" w:hint="eastAsia"/>
                <w:sz w:val="24"/>
                <w:szCs w:val="24"/>
              </w:rPr>
              <w:t>盐酸</w:t>
            </w:r>
          </w:p>
        </w:tc>
        <w:tc>
          <w:tcPr>
            <w:tcW w:w="4536" w:type="dxa"/>
            <w:tcMar>
              <w:top w:w="113" w:type="dxa"/>
              <w:bottom w:w="113" w:type="dxa"/>
            </w:tcMar>
            <w:vAlign w:val="center"/>
          </w:tcPr>
          <w:p w:rsidR="00466E47" w:rsidRDefault="00466E47" w:rsidP="00C334CB">
            <w:pPr>
              <w:pStyle w:val="a3"/>
              <w:tabs>
                <w:tab w:val="left" w:pos="3960"/>
              </w:tabs>
              <w:snapToGrid w:val="0"/>
              <w:spacing w:line="300" w:lineRule="auto"/>
              <w:jc w:val="left"/>
              <w:rPr>
                <w:rFonts w:hAnsi="宋体" w:cs="Times New Roman" w:hint="eastAsia"/>
                <w:sz w:val="24"/>
                <w:szCs w:val="24"/>
              </w:rPr>
            </w:pPr>
            <w:r>
              <w:rPr>
                <w:rFonts w:hAnsi="宋体" w:cs="Times New Roman" w:hint="eastAsia"/>
                <w:sz w:val="24"/>
                <w:szCs w:val="24"/>
              </w:rPr>
              <w:t>酸化</w:t>
            </w:r>
            <w:r w:rsidR="00454152">
              <w:rPr>
                <w:rFonts w:hAnsi="宋体" w:cs="Times New Roman" w:hint="eastAsia"/>
                <w:sz w:val="24"/>
                <w:szCs w:val="24"/>
              </w:rPr>
              <w:t>（使反应体系变为酸性）</w:t>
            </w:r>
          </w:p>
        </w:tc>
      </w:tr>
      <w:tr w:rsidR="00466E47" w:rsidTr="00454152">
        <w:trPr>
          <w:jc w:val="center"/>
        </w:trPr>
        <w:tc>
          <w:tcPr>
            <w:tcW w:w="709" w:type="dxa"/>
            <w:tcMar>
              <w:top w:w="113" w:type="dxa"/>
              <w:bottom w:w="113" w:type="dxa"/>
            </w:tcMar>
            <w:vAlign w:val="center"/>
          </w:tcPr>
          <w:p w:rsidR="00466E47" w:rsidRDefault="00466E47" w:rsidP="00466E47">
            <w:pPr>
              <w:pStyle w:val="a3"/>
              <w:tabs>
                <w:tab w:val="left" w:pos="3960"/>
              </w:tabs>
              <w:snapToGrid w:val="0"/>
              <w:spacing w:line="300" w:lineRule="auto"/>
              <w:jc w:val="center"/>
              <w:rPr>
                <w:rFonts w:hAnsi="宋体" w:cs="Times New Roman" w:hint="eastAsia"/>
                <w:sz w:val="24"/>
                <w:szCs w:val="24"/>
              </w:rPr>
            </w:pPr>
            <w:r>
              <w:rPr>
                <w:rFonts w:hAnsi="宋体" w:cs="Times New Roman" w:hint="eastAsia"/>
                <w:sz w:val="24"/>
                <w:szCs w:val="24"/>
              </w:rPr>
              <w:t>3</w:t>
            </w:r>
          </w:p>
        </w:tc>
        <w:tc>
          <w:tcPr>
            <w:tcW w:w="2750" w:type="dxa"/>
            <w:tcMar>
              <w:top w:w="113" w:type="dxa"/>
              <w:bottom w:w="113" w:type="dxa"/>
            </w:tcMar>
            <w:vAlign w:val="center"/>
          </w:tcPr>
          <w:p w:rsidR="00466E47" w:rsidRDefault="00466E47" w:rsidP="00C334CB">
            <w:pPr>
              <w:pStyle w:val="a3"/>
              <w:tabs>
                <w:tab w:val="left" w:pos="3960"/>
              </w:tabs>
              <w:snapToGrid w:val="0"/>
              <w:spacing w:line="300" w:lineRule="auto"/>
              <w:jc w:val="left"/>
              <w:rPr>
                <w:rFonts w:hAnsi="宋体" w:cs="Times New Roman" w:hint="eastAsia"/>
                <w:sz w:val="24"/>
                <w:szCs w:val="24"/>
              </w:rPr>
            </w:pPr>
            <w:r w:rsidRPr="00210CC9">
              <w:rPr>
                <w:rFonts w:asciiTheme="minorEastAsia" w:eastAsiaTheme="minorEastAsia" w:hAnsiTheme="minorEastAsia" w:cs="Times New Roman"/>
                <w:sz w:val="24"/>
                <w:szCs w:val="24"/>
              </w:rPr>
              <w:t>N­1­萘基乙二胺盐酸盐</w:t>
            </w:r>
          </w:p>
        </w:tc>
        <w:tc>
          <w:tcPr>
            <w:tcW w:w="4536" w:type="dxa"/>
            <w:tcMar>
              <w:top w:w="113" w:type="dxa"/>
              <w:bottom w:w="113" w:type="dxa"/>
            </w:tcMar>
            <w:vAlign w:val="center"/>
          </w:tcPr>
          <w:p w:rsidR="00466E47" w:rsidRDefault="00466E47" w:rsidP="00C334CB">
            <w:pPr>
              <w:pStyle w:val="a3"/>
              <w:tabs>
                <w:tab w:val="left" w:pos="3960"/>
              </w:tabs>
              <w:snapToGrid w:val="0"/>
              <w:spacing w:line="300" w:lineRule="auto"/>
              <w:jc w:val="left"/>
              <w:rPr>
                <w:rFonts w:hAnsi="宋体" w:cs="Times New Roman" w:hint="eastAsia"/>
                <w:sz w:val="24"/>
                <w:szCs w:val="24"/>
              </w:rPr>
            </w:pPr>
            <w:r>
              <w:rPr>
                <w:rFonts w:hAnsi="宋体" w:cs="Times New Roman" w:hint="eastAsia"/>
                <w:sz w:val="24"/>
                <w:szCs w:val="24"/>
              </w:rPr>
              <w:t>与</w:t>
            </w:r>
            <w:r w:rsidRPr="00466E47">
              <w:rPr>
                <w:rFonts w:hAnsi="宋体" w:cs="Times New Roman" w:hint="eastAsia"/>
                <w:sz w:val="24"/>
                <w:szCs w:val="24"/>
              </w:rPr>
              <w:t>重氮化反应</w:t>
            </w:r>
            <w:r>
              <w:rPr>
                <w:rFonts w:hAnsi="宋体" w:cs="Times New Roman" w:hint="eastAsia"/>
                <w:sz w:val="24"/>
                <w:szCs w:val="24"/>
              </w:rPr>
              <w:t>的产物结合，</w:t>
            </w:r>
            <w:r w:rsidRPr="00466E47">
              <w:rPr>
                <w:rFonts w:hAnsi="宋体" w:cs="Times New Roman" w:hint="eastAsia"/>
                <w:sz w:val="24"/>
                <w:szCs w:val="24"/>
              </w:rPr>
              <w:t>生成</w:t>
            </w:r>
            <w:r>
              <w:rPr>
                <w:rFonts w:hAnsi="宋体" w:cs="Times New Roman" w:hint="eastAsia"/>
                <w:sz w:val="24"/>
                <w:szCs w:val="24"/>
              </w:rPr>
              <w:t>玫瑰红色染料，</w:t>
            </w:r>
            <w:r w:rsidRPr="00466E47">
              <w:rPr>
                <w:rFonts w:hAnsi="宋体" w:cs="Times New Roman" w:hint="eastAsia"/>
                <w:sz w:val="24"/>
                <w:szCs w:val="24"/>
              </w:rPr>
              <w:t>作为测定亚硝酸盐含量</w:t>
            </w:r>
            <w:r>
              <w:rPr>
                <w:rFonts w:hAnsi="宋体" w:cs="Times New Roman" w:hint="eastAsia"/>
                <w:sz w:val="24"/>
                <w:szCs w:val="24"/>
              </w:rPr>
              <w:t>的</w:t>
            </w:r>
            <w:r w:rsidRPr="00466E47">
              <w:rPr>
                <w:rFonts w:hAnsi="宋体" w:cs="Times New Roman" w:hint="eastAsia"/>
                <w:sz w:val="24"/>
                <w:szCs w:val="24"/>
              </w:rPr>
              <w:t>指示剂</w:t>
            </w:r>
          </w:p>
        </w:tc>
      </w:tr>
      <w:tr w:rsidR="00466E47" w:rsidTr="00454152">
        <w:trPr>
          <w:jc w:val="center"/>
        </w:trPr>
        <w:tc>
          <w:tcPr>
            <w:tcW w:w="709" w:type="dxa"/>
            <w:tcMar>
              <w:top w:w="113" w:type="dxa"/>
              <w:bottom w:w="113" w:type="dxa"/>
            </w:tcMar>
            <w:vAlign w:val="center"/>
          </w:tcPr>
          <w:p w:rsidR="00466E47" w:rsidRDefault="00466E47" w:rsidP="00466E47">
            <w:pPr>
              <w:pStyle w:val="a3"/>
              <w:tabs>
                <w:tab w:val="left" w:pos="3960"/>
              </w:tabs>
              <w:snapToGrid w:val="0"/>
              <w:spacing w:line="300" w:lineRule="auto"/>
              <w:jc w:val="center"/>
              <w:rPr>
                <w:rFonts w:hAnsi="宋体" w:cs="Times New Roman" w:hint="eastAsia"/>
                <w:sz w:val="24"/>
                <w:szCs w:val="24"/>
              </w:rPr>
            </w:pPr>
            <w:r>
              <w:rPr>
                <w:rFonts w:hAnsi="宋体" w:cs="Times New Roman" w:hint="eastAsia"/>
                <w:sz w:val="24"/>
                <w:szCs w:val="24"/>
              </w:rPr>
              <w:t>4</w:t>
            </w:r>
          </w:p>
        </w:tc>
        <w:tc>
          <w:tcPr>
            <w:tcW w:w="2750" w:type="dxa"/>
            <w:tcMar>
              <w:top w:w="113" w:type="dxa"/>
              <w:bottom w:w="113" w:type="dxa"/>
            </w:tcMar>
            <w:vAlign w:val="center"/>
          </w:tcPr>
          <w:p w:rsidR="00466E47" w:rsidRDefault="00466E47" w:rsidP="00C334CB">
            <w:pPr>
              <w:pStyle w:val="a3"/>
              <w:tabs>
                <w:tab w:val="left" w:pos="3960"/>
              </w:tabs>
              <w:snapToGrid w:val="0"/>
              <w:spacing w:line="300" w:lineRule="auto"/>
              <w:jc w:val="left"/>
              <w:rPr>
                <w:rFonts w:hAnsi="宋体" w:cs="Times New Roman" w:hint="eastAsia"/>
                <w:sz w:val="24"/>
                <w:szCs w:val="24"/>
              </w:rPr>
            </w:pPr>
            <w:r>
              <w:rPr>
                <w:rFonts w:hAnsi="宋体" w:cs="Times New Roman" w:hint="eastAsia"/>
                <w:sz w:val="24"/>
                <w:szCs w:val="24"/>
              </w:rPr>
              <w:t>硅胶</w:t>
            </w:r>
          </w:p>
        </w:tc>
        <w:tc>
          <w:tcPr>
            <w:tcW w:w="4536" w:type="dxa"/>
            <w:tcMar>
              <w:top w:w="113" w:type="dxa"/>
              <w:bottom w:w="113" w:type="dxa"/>
            </w:tcMar>
            <w:vAlign w:val="center"/>
          </w:tcPr>
          <w:p w:rsidR="00466E47" w:rsidRDefault="00466E47" w:rsidP="00C334CB">
            <w:pPr>
              <w:pStyle w:val="a3"/>
              <w:tabs>
                <w:tab w:val="left" w:pos="3960"/>
              </w:tabs>
              <w:snapToGrid w:val="0"/>
              <w:spacing w:line="300" w:lineRule="auto"/>
              <w:jc w:val="left"/>
              <w:rPr>
                <w:rFonts w:hAnsi="宋体" w:cs="Times New Roman" w:hint="eastAsia"/>
                <w:sz w:val="24"/>
                <w:szCs w:val="24"/>
              </w:rPr>
            </w:pPr>
            <w:r>
              <w:rPr>
                <w:rFonts w:hAnsi="宋体" w:cs="Times New Roman" w:hint="eastAsia"/>
                <w:sz w:val="24"/>
                <w:szCs w:val="24"/>
              </w:rPr>
              <w:t>干燥剂，用于干燥亚硝酸盐</w:t>
            </w:r>
          </w:p>
        </w:tc>
      </w:tr>
      <w:tr w:rsidR="00466E47" w:rsidTr="00454152">
        <w:trPr>
          <w:jc w:val="center"/>
        </w:trPr>
        <w:tc>
          <w:tcPr>
            <w:tcW w:w="709" w:type="dxa"/>
            <w:tcMar>
              <w:top w:w="113" w:type="dxa"/>
              <w:bottom w:w="113" w:type="dxa"/>
            </w:tcMar>
            <w:vAlign w:val="center"/>
          </w:tcPr>
          <w:p w:rsidR="00466E47" w:rsidRDefault="00466E47" w:rsidP="00466E47">
            <w:pPr>
              <w:pStyle w:val="a3"/>
              <w:tabs>
                <w:tab w:val="left" w:pos="3960"/>
              </w:tabs>
              <w:snapToGrid w:val="0"/>
              <w:spacing w:line="300" w:lineRule="auto"/>
              <w:jc w:val="center"/>
              <w:rPr>
                <w:rFonts w:hAnsi="宋体" w:cs="Times New Roman" w:hint="eastAsia"/>
                <w:sz w:val="24"/>
                <w:szCs w:val="24"/>
              </w:rPr>
            </w:pPr>
            <w:r>
              <w:rPr>
                <w:rFonts w:hAnsi="宋体" w:cs="Times New Roman" w:hint="eastAsia"/>
                <w:sz w:val="24"/>
                <w:szCs w:val="24"/>
              </w:rPr>
              <w:t>5</w:t>
            </w:r>
          </w:p>
        </w:tc>
        <w:tc>
          <w:tcPr>
            <w:tcW w:w="2750" w:type="dxa"/>
            <w:tcMar>
              <w:top w:w="113" w:type="dxa"/>
              <w:bottom w:w="113" w:type="dxa"/>
            </w:tcMar>
            <w:vAlign w:val="center"/>
          </w:tcPr>
          <w:p w:rsidR="00466E47" w:rsidRDefault="00466E47" w:rsidP="00C334CB">
            <w:pPr>
              <w:pStyle w:val="a3"/>
              <w:tabs>
                <w:tab w:val="left" w:pos="3960"/>
              </w:tabs>
              <w:snapToGrid w:val="0"/>
              <w:spacing w:line="300" w:lineRule="auto"/>
              <w:jc w:val="left"/>
              <w:rPr>
                <w:rFonts w:hAnsi="宋体" w:cs="Times New Roman" w:hint="eastAsia"/>
                <w:sz w:val="24"/>
                <w:szCs w:val="24"/>
              </w:rPr>
            </w:pPr>
            <w:r>
              <w:rPr>
                <w:rFonts w:hAnsi="宋体" w:cs="Times New Roman" w:hint="eastAsia"/>
                <w:sz w:val="24"/>
                <w:szCs w:val="24"/>
              </w:rPr>
              <w:t>干燥后的亚硝酸盐</w:t>
            </w:r>
          </w:p>
        </w:tc>
        <w:tc>
          <w:tcPr>
            <w:tcW w:w="4536" w:type="dxa"/>
            <w:tcMar>
              <w:top w:w="113" w:type="dxa"/>
              <w:bottom w:w="113" w:type="dxa"/>
            </w:tcMar>
            <w:vAlign w:val="center"/>
          </w:tcPr>
          <w:p w:rsidR="00466E47" w:rsidRDefault="00466E47" w:rsidP="00C334CB">
            <w:pPr>
              <w:pStyle w:val="a3"/>
              <w:tabs>
                <w:tab w:val="left" w:pos="3960"/>
              </w:tabs>
              <w:snapToGrid w:val="0"/>
              <w:spacing w:line="300" w:lineRule="auto"/>
              <w:jc w:val="left"/>
              <w:rPr>
                <w:rFonts w:hAnsi="宋体" w:cs="Times New Roman" w:hint="eastAsia"/>
                <w:sz w:val="24"/>
                <w:szCs w:val="24"/>
              </w:rPr>
            </w:pPr>
            <w:r w:rsidRPr="00466E47">
              <w:rPr>
                <w:rFonts w:hAnsi="宋体" w:cs="Times New Roman" w:hint="eastAsia"/>
                <w:sz w:val="24"/>
                <w:szCs w:val="24"/>
              </w:rPr>
              <w:t>制备</w:t>
            </w:r>
            <w:r>
              <w:rPr>
                <w:rFonts w:hAnsi="宋体" w:cs="Times New Roman" w:hint="eastAsia"/>
                <w:sz w:val="24"/>
                <w:szCs w:val="24"/>
              </w:rPr>
              <w:t>相应</w:t>
            </w:r>
            <w:r w:rsidRPr="00466E47">
              <w:rPr>
                <w:rFonts w:hAnsi="宋体" w:cs="Times New Roman" w:hint="eastAsia"/>
                <w:sz w:val="24"/>
                <w:szCs w:val="24"/>
              </w:rPr>
              <w:t>浓度的标准显色液</w:t>
            </w:r>
          </w:p>
        </w:tc>
      </w:tr>
      <w:tr w:rsidR="00466E47" w:rsidTr="00454152">
        <w:trPr>
          <w:jc w:val="center"/>
        </w:trPr>
        <w:tc>
          <w:tcPr>
            <w:tcW w:w="709" w:type="dxa"/>
            <w:tcMar>
              <w:top w:w="113" w:type="dxa"/>
              <w:bottom w:w="113" w:type="dxa"/>
            </w:tcMar>
            <w:vAlign w:val="center"/>
          </w:tcPr>
          <w:p w:rsidR="00466E47" w:rsidRDefault="00466E47" w:rsidP="00466E47">
            <w:pPr>
              <w:pStyle w:val="a3"/>
              <w:tabs>
                <w:tab w:val="left" w:pos="3960"/>
              </w:tabs>
              <w:snapToGrid w:val="0"/>
              <w:spacing w:line="300" w:lineRule="auto"/>
              <w:jc w:val="center"/>
              <w:rPr>
                <w:rFonts w:hAnsi="宋体" w:cs="Times New Roman" w:hint="eastAsia"/>
                <w:sz w:val="24"/>
                <w:szCs w:val="24"/>
              </w:rPr>
            </w:pPr>
            <w:r>
              <w:rPr>
                <w:rFonts w:hAnsi="宋体" w:cs="Times New Roman" w:hint="eastAsia"/>
                <w:sz w:val="24"/>
                <w:szCs w:val="24"/>
              </w:rPr>
              <w:t>6</w:t>
            </w:r>
          </w:p>
        </w:tc>
        <w:tc>
          <w:tcPr>
            <w:tcW w:w="2750" w:type="dxa"/>
            <w:tcMar>
              <w:top w:w="113" w:type="dxa"/>
              <w:bottom w:w="113" w:type="dxa"/>
            </w:tcMar>
            <w:vAlign w:val="center"/>
          </w:tcPr>
          <w:p w:rsidR="00466E47" w:rsidRDefault="00454152" w:rsidP="00C334CB">
            <w:pPr>
              <w:pStyle w:val="a3"/>
              <w:tabs>
                <w:tab w:val="left" w:pos="3960"/>
              </w:tabs>
              <w:snapToGrid w:val="0"/>
              <w:spacing w:line="300" w:lineRule="auto"/>
              <w:jc w:val="left"/>
              <w:rPr>
                <w:rFonts w:hAnsi="宋体" w:cs="Times New Roman" w:hint="eastAsia"/>
                <w:sz w:val="24"/>
                <w:szCs w:val="24"/>
              </w:rPr>
            </w:pPr>
            <w:r w:rsidRPr="00454152">
              <w:rPr>
                <w:rFonts w:hAnsi="宋体" w:cs="Times New Roman" w:hint="eastAsia"/>
                <w:sz w:val="24"/>
                <w:szCs w:val="24"/>
              </w:rPr>
              <w:t>氯化镉</w:t>
            </w:r>
            <w:r>
              <w:rPr>
                <w:rFonts w:hAnsi="宋体" w:cs="Times New Roman" w:hint="eastAsia"/>
                <w:sz w:val="24"/>
                <w:szCs w:val="24"/>
              </w:rPr>
              <w:t>、</w:t>
            </w:r>
            <w:r w:rsidRPr="00454152">
              <w:rPr>
                <w:rFonts w:hAnsi="宋体" w:cs="Times New Roman" w:hint="eastAsia"/>
                <w:sz w:val="24"/>
                <w:szCs w:val="24"/>
              </w:rPr>
              <w:t>氯化钡</w:t>
            </w:r>
          </w:p>
        </w:tc>
        <w:tc>
          <w:tcPr>
            <w:tcW w:w="4536" w:type="dxa"/>
            <w:tcMar>
              <w:top w:w="113" w:type="dxa"/>
              <w:bottom w:w="113" w:type="dxa"/>
            </w:tcMar>
            <w:vAlign w:val="center"/>
          </w:tcPr>
          <w:p w:rsidR="00466E47" w:rsidRDefault="00454152" w:rsidP="00C334CB">
            <w:pPr>
              <w:pStyle w:val="a3"/>
              <w:tabs>
                <w:tab w:val="left" w:pos="3960"/>
              </w:tabs>
              <w:snapToGrid w:val="0"/>
              <w:spacing w:line="300" w:lineRule="auto"/>
              <w:jc w:val="left"/>
              <w:rPr>
                <w:rFonts w:hAnsi="宋体" w:cs="Times New Roman" w:hint="eastAsia"/>
                <w:sz w:val="24"/>
                <w:szCs w:val="24"/>
              </w:rPr>
            </w:pPr>
            <w:r w:rsidRPr="00454152">
              <w:rPr>
                <w:rFonts w:hAnsi="宋体" w:cs="Times New Roman" w:hint="eastAsia"/>
                <w:sz w:val="24"/>
                <w:szCs w:val="24"/>
              </w:rPr>
              <w:t>溶于蒸馏水并用浓盐酸酸化后作为亚硝酸盐的提取剂</w:t>
            </w:r>
          </w:p>
        </w:tc>
      </w:tr>
      <w:tr w:rsidR="00466E47" w:rsidTr="00454152">
        <w:trPr>
          <w:jc w:val="center"/>
        </w:trPr>
        <w:tc>
          <w:tcPr>
            <w:tcW w:w="709" w:type="dxa"/>
            <w:tcMar>
              <w:top w:w="113" w:type="dxa"/>
              <w:bottom w:w="113" w:type="dxa"/>
            </w:tcMar>
            <w:vAlign w:val="center"/>
          </w:tcPr>
          <w:p w:rsidR="00466E47" w:rsidRDefault="00466E47" w:rsidP="00466E47">
            <w:pPr>
              <w:pStyle w:val="a3"/>
              <w:tabs>
                <w:tab w:val="left" w:pos="3960"/>
              </w:tabs>
              <w:snapToGrid w:val="0"/>
              <w:spacing w:line="300" w:lineRule="auto"/>
              <w:jc w:val="center"/>
              <w:rPr>
                <w:rFonts w:hAnsi="宋体" w:cs="Times New Roman" w:hint="eastAsia"/>
                <w:sz w:val="24"/>
                <w:szCs w:val="24"/>
              </w:rPr>
            </w:pPr>
            <w:r>
              <w:rPr>
                <w:rFonts w:hAnsi="宋体" w:cs="Times New Roman" w:hint="eastAsia"/>
                <w:sz w:val="24"/>
                <w:szCs w:val="24"/>
              </w:rPr>
              <w:t>7</w:t>
            </w:r>
          </w:p>
        </w:tc>
        <w:tc>
          <w:tcPr>
            <w:tcW w:w="2750" w:type="dxa"/>
            <w:tcMar>
              <w:top w:w="113" w:type="dxa"/>
              <w:bottom w:w="113" w:type="dxa"/>
            </w:tcMar>
            <w:vAlign w:val="center"/>
          </w:tcPr>
          <w:p w:rsidR="00466E47" w:rsidRDefault="00454152" w:rsidP="00C334CB">
            <w:pPr>
              <w:pStyle w:val="a3"/>
              <w:tabs>
                <w:tab w:val="left" w:pos="3960"/>
              </w:tabs>
              <w:snapToGrid w:val="0"/>
              <w:spacing w:line="300" w:lineRule="auto"/>
              <w:jc w:val="left"/>
              <w:rPr>
                <w:rFonts w:hAnsi="宋体" w:cs="Times New Roman" w:hint="eastAsia"/>
                <w:sz w:val="24"/>
                <w:szCs w:val="24"/>
              </w:rPr>
            </w:pPr>
            <w:r w:rsidRPr="00454152">
              <w:rPr>
                <w:rFonts w:hAnsi="宋体" w:cs="Times New Roman" w:hint="eastAsia"/>
                <w:sz w:val="24"/>
                <w:szCs w:val="24"/>
              </w:rPr>
              <w:t>氢氧化钠</w:t>
            </w:r>
          </w:p>
        </w:tc>
        <w:tc>
          <w:tcPr>
            <w:tcW w:w="4536" w:type="dxa"/>
            <w:tcMar>
              <w:top w:w="113" w:type="dxa"/>
              <w:bottom w:w="113" w:type="dxa"/>
            </w:tcMar>
            <w:vAlign w:val="center"/>
          </w:tcPr>
          <w:p w:rsidR="00466E47" w:rsidRDefault="00454152" w:rsidP="00C334CB">
            <w:pPr>
              <w:pStyle w:val="a3"/>
              <w:tabs>
                <w:tab w:val="left" w:pos="3960"/>
              </w:tabs>
              <w:snapToGrid w:val="0"/>
              <w:spacing w:line="300" w:lineRule="auto"/>
              <w:jc w:val="left"/>
              <w:rPr>
                <w:rFonts w:hAnsi="宋体" w:cs="Times New Roman" w:hint="eastAsia"/>
                <w:sz w:val="24"/>
                <w:szCs w:val="24"/>
              </w:rPr>
            </w:pPr>
            <w:r w:rsidRPr="00454152">
              <w:rPr>
                <w:rFonts w:hAnsi="宋体" w:cs="Times New Roman" w:hint="eastAsia"/>
                <w:sz w:val="24"/>
                <w:szCs w:val="24"/>
              </w:rPr>
              <w:t>中和过多的盐酸，营造碱性环境</w:t>
            </w:r>
          </w:p>
        </w:tc>
      </w:tr>
      <w:tr w:rsidR="00466E47" w:rsidTr="00454152">
        <w:trPr>
          <w:jc w:val="center"/>
        </w:trPr>
        <w:tc>
          <w:tcPr>
            <w:tcW w:w="709" w:type="dxa"/>
            <w:tcMar>
              <w:top w:w="113" w:type="dxa"/>
              <w:bottom w:w="113" w:type="dxa"/>
            </w:tcMar>
            <w:vAlign w:val="center"/>
          </w:tcPr>
          <w:p w:rsidR="00466E47" w:rsidRDefault="00466E47" w:rsidP="00466E47">
            <w:pPr>
              <w:pStyle w:val="a3"/>
              <w:tabs>
                <w:tab w:val="left" w:pos="3960"/>
              </w:tabs>
              <w:snapToGrid w:val="0"/>
              <w:spacing w:line="300" w:lineRule="auto"/>
              <w:jc w:val="center"/>
              <w:rPr>
                <w:rFonts w:hAnsi="宋体" w:cs="Times New Roman" w:hint="eastAsia"/>
                <w:sz w:val="24"/>
                <w:szCs w:val="24"/>
              </w:rPr>
            </w:pPr>
            <w:r>
              <w:rPr>
                <w:rFonts w:hAnsi="宋体" w:cs="Times New Roman" w:hint="eastAsia"/>
                <w:sz w:val="24"/>
                <w:szCs w:val="24"/>
              </w:rPr>
              <w:t>8</w:t>
            </w:r>
          </w:p>
        </w:tc>
        <w:tc>
          <w:tcPr>
            <w:tcW w:w="2750" w:type="dxa"/>
            <w:tcMar>
              <w:top w:w="113" w:type="dxa"/>
              <w:bottom w:w="113" w:type="dxa"/>
            </w:tcMar>
            <w:vAlign w:val="center"/>
          </w:tcPr>
          <w:p w:rsidR="00466E47" w:rsidRDefault="00454152" w:rsidP="00C334CB">
            <w:pPr>
              <w:pStyle w:val="a3"/>
              <w:tabs>
                <w:tab w:val="left" w:pos="3960"/>
              </w:tabs>
              <w:snapToGrid w:val="0"/>
              <w:spacing w:line="300" w:lineRule="auto"/>
              <w:jc w:val="left"/>
              <w:rPr>
                <w:rFonts w:hAnsi="宋体" w:cs="Times New Roman" w:hint="eastAsia"/>
                <w:sz w:val="24"/>
                <w:szCs w:val="24"/>
              </w:rPr>
            </w:pPr>
            <w:r w:rsidRPr="00454152">
              <w:rPr>
                <w:rFonts w:hAnsi="宋体" w:cs="Times New Roman" w:hint="eastAsia"/>
                <w:sz w:val="24"/>
                <w:szCs w:val="24"/>
              </w:rPr>
              <w:t>氢氧化铝</w:t>
            </w:r>
          </w:p>
        </w:tc>
        <w:tc>
          <w:tcPr>
            <w:tcW w:w="4536" w:type="dxa"/>
            <w:tcMar>
              <w:top w:w="113" w:type="dxa"/>
              <w:bottom w:w="113" w:type="dxa"/>
            </w:tcMar>
            <w:vAlign w:val="center"/>
          </w:tcPr>
          <w:p w:rsidR="00466E47" w:rsidRDefault="00454152" w:rsidP="00C334CB">
            <w:pPr>
              <w:pStyle w:val="a3"/>
              <w:tabs>
                <w:tab w:val="left" w:pos="3960"/>
              </w:tabs>
              <w:snapToGrid w:val="0"/>
              <w:spacing w:line="300" w:lineRule="auto"/>
              <w:jc w:val="left"/>
              <w:rPr>
                <w:rFonts w:hAnsi="宋体" w:cs="Times New Roman" w:hint="eastAsia"/>
                <w:sz w:val="24"/>
                <w:szCs w:val="24"/>
              </w:rPr>
            </w:pPr>
            <w:r w:rsidRPr="00454152">
              <w:rPr>
                <w:rFonts w:hAnsi="宋体" w:cs="Times New Roman" w:hint="eastAsia"/>
                <w:sz w:val="24"/>
                <w:szCs w:val="24"/>
              </w:rPr>
              <w:t>作为吸附剂</w:t>
            </w:r>
            <w:r>
              <w:rPr>
                <w:rFonts w:hAnsi="宋体" w:cs="Times New Roman" w:hint="eastAsia"/>
                <w:sz w:val="24"/>
                <w:szCs w:val="24"/>
              </w:rPr>
              <w:t>。使</w:t>
            </w:r>
            <w:r w:rsidRPr="00454152">
              <w:rPr>
                <w:rFonts w:hAnsi="宋体" w:cs="Times New Roman" w:hint="eastAsia"/>
                <w:sz w:val="24"/>
                <w:szCs w:val="24"/>
              </w:rPr>
              <w:t>泡菜滤液脱色</w:t>
            </w:r>
            <w:r>
              <w:rPr>
                <w:rFonts w:hAnsi="宋体" w:cs="Times New Roman" w:hint="eastAsia"/>
                <w:sz w:val="24"/>
                <w:szCs w:val="24"/>
              </w:rPr>
              <w:t>，</w:t>
            </w:r>
            <w:r w:rsidRPr="00454152">
              <w:rPr>
                <w:rFonts w:hAnsi="宋体" w:cs="Times New Roman" w:hint="eastAsia"/>
                <w:sz w:val="24"/>
                <w:szCs w:val="24"/>
              </w:rPr>
              <w:t>变澄清</w:t>
            </w:r>
          </w:p>
        </w:tc>
      </w:tr>
      <w:tr w:rsidR="00466E47" w:rsidTr="00454152">
        <w:trPr>
          <w:jc w:val="center"/>
        </w:trPr>
        <w:tc>
          <w:tcPr>
            <w:tcW w:w="709" w:type="dxa"/>
            <w:tcMar>
              <w:top w:w="113" w:type="dxa"/>
              <w:bottom w:w="113" w:type="dxa"/>
            </w:tcMar>
            <w:vAlign w:val="center"/>
          </w:tcPr>
          <w:p w:rsidR="00466E47" w:rsidRDefault="00466E47" w:rsidP="00466E47">
            <w:pPr>
              <w:pStyle w:val="a3"/>
              <w:tabs>
                <w:tab w:val="left" w:pos="3960"/>
              </w:tabs>
              <w:snapToGrid w:val="0"/>
              <w:spacing w:line="300" w:lineRule="auto"/>
              <w:jc w:val="center"/>
              <w:rPr>
                <w:rFonts w:hAnsi="宋体" w:cs="Times New Roman" w:hint="eastAsia"/>
                <w:sz w:val="24"/>
                <w:szCs w:val="24"/>
              </w:rPr>
            </w:pPr>
            <w:r>
              <w:rPr>
                <w:rFonts w:hAnsi="宋体" w:cs="Times New Roman" w:hint="eastAsia"/>
                <w:sz w:val="24"/>
                <w:szCs w:val="24"/>
              </w:rPr>
              <w:t>9</w:t>
            </w:r>
          </w:p>
        </w:tc>
        <w:tc>
          <w:tcPr>
            <w:tcW w:w="2750" w:type="dxa"/>
            <w:tcMar>
              <w:top w:w="113" w:type="dxa"/>
              <w:bottom w:w="113" w:type="dxa"/>
            </w:tcMar>
            <w:vAlign w:val="center"/>
          </w:tcPr>
          <w:p w:rsidR="00466E47" w:rsidRDefault="00454152" w:rsidP="00C334CB">
            <w:pPr>
              <w:pStyle w:val="a3"/>
              <w:tabs>
                <w:tab w:val="left" w:pos="3960"/>
              </w:tabs>
              <w:snapToGrid w:val="0"/>
              <w:spacing w:line="300" w:lineRule="auto"/>
              <w:jc w:val="left"/>
              <w:rPr>
                <w:rFonts w:hAnsi="宋体" w:cs="Times New Roman" w:hint="eastAsia"/>
                <w:sz w:val="24"/>
                <w:szCs w:val="24"/>
              </w:rPr>
            </w:pPr>
            <w:r w:rsidRPr="00454152">
              <w:rPr>
                <w:rFonts w:hAnsi="宋体" w:cs="Times New Roman" w:hint="eastAsia"/>
                <w:sz w:val="24"/>
                <w:szCs w:val="24"/>
              </w:rPr>
              <w:t>蒸馏水</w:t>
            </w:r>
          </w:p>
        </w:tc>
        <w:tc>
          <w:tcPr>
            <w:tcW w:w="4536" w:type="dxa"/>
            <w:tcMar>
              <w:top w:w="113" w:type="dxa"/>
              <w:bottom w:w="113" w:type="dxa"/>
            </w:tcMar>
            <w:vAlign w:val="center"/>
          </w:tcPr>
          <w:p w:rsidR="00466E47" w:rsidRDefault="00454152" w:rsidP="00C334CB">
            <w:pPr>
              <w:pStyle w:val="a3"/>
              <w:tabs>
                <w:tab w:val="left" w:pos="3960"/>
              </w:tabs>
              <w:snapToGrid w:val="0"/>
              <w:spacing w:line="300" w:lineRule="auto"/>
              <w:jc w:val="left"/>
              <w:rPr>
                <w:rFonts w:hAnsi="宋体" w:cs="Times New Roman" w:hint="eastAsia"/>
                <w:sz w:val="24"/>
                <w:szCs w:val="24"/>
              </w:rPr>
            </w:pPr>
            <w:r w:rsidRPr="00454152">
              <w:rPr>
                <w:rFonts w:hAnsi="宋体" w:cs="Times New Roman" w:hint="eastAsia"/>
                <w:sz w:val="24"/>
                <w:szCs w:val="24"/>
              </w:rPr>
              <w:t>作为溶剂</w:t>
            </w:r>
          </w:p>
        </w:tc>
      </w:tr>
    </w:tbl>
    <w:p w:rsidR="00BF6453" w:rsidRPr="00210CC9" w:rsidRDefault="00BF6453" w:rsidP="009D292B">
      <w:pPr>
        <w:spacing w:line="276" w:lineRule="auto"/>
        <w:ind w:firstLineChars="200" w:firstLine="480"/>
        <w:rPr>
          <w:rFonts w:asciiTheme="minorEastAsia" w:hAnsiTheme="minorEastAsia"/>
          <w:sz w:val="24"/>
          <w:szCs w:val="24"/>
        </w:rPr>
      </w:pPr>
    </w:p>
    <w:sectPr w:rsidR="00BF6453" w:rsidRPr="00210CC9" w:rsidSect="00806BC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09D" w:rsidRDefault="00E1709D" w:rsidP="00536AD6">
      <w:r>
        <w:separator/>
      </w:r>
    </w:p>
  </w:endnote>
  <w:endnote w:type="continuationSeparator" w:id="1">
    <w:p w:rsidR="00E1709D" w:rsidRDefault="00E1709D" w:rsidP="00536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1158"/>
      <w:docPartObj>
        <w:docPartGallery w:val="Page Numbers (Bottom of Page)"/>
        <w:docPartUnique/>
      </w:docPartObj>
    </w:sdtPr>
    <w:sdtContent>
      <w:p w:rsidR="0055553B" w:rsidRDefault="0055553B">
        <w:pPr>
          <w:pStyle w:val="a5"/>
          <w:jc w:val="center"/>
        </w:pPr>
        <w:fldSimple w:instr=" PAGE   \* MERGEFORMAT ">
          <w:r w:rsidR="00C334CB" w:rsidRPr="00C334CB">
            <w:rPr>
              <w:noProof/>
              <w:lang w:val="zh-CN"/>
            </w:rPr>
            <w:t>1</w:t>
          </w:r>
        </w:fldSimple>
      </w:p>
    </w:sdtContent>
  </w:sdt>
  <w:p w:rsidR="0055553B" w:rsidRDefault="005555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09D" w:rsidRDefault="00E1709D" w:rsidP="00536AD6">
      <w:r>
        <w:separator/>
      </w:r>
    </w:p>
  </w:footnote>
  <w:footnote w:type="continuationSeparator" w:id="1">
    <w:p w:rsidR="00E1709D" w:rsidRDefault="00E1709D" w:rsidP="00536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5E2"/>
    <w:rsid w:val="00075EEB"/>
    <w:rsid w:val="00076448"/>
    <w:rsid w:val="00087B0A"/>
    <w:rsid w:val="0014054C"/>
    <w:rsid w:val="00210CC9"/>
    <w:rsid w:val="00276F46"/>
    <w:rsid w:val="003829E1"/>
    <w:rsid w:val="00454152"/>
    <w:rsid w:val="00466E47"/>
    <w:rsid w:val="00493837"/>
    <w:rsid w:val="004A4C22"/>
    <w:rsid w:val="004A7880"/>
    <w:rsid w:val="00536AD6"/>
    <w:rsid w:val="0055553B"/>
    <w:rsid w:val="005617A8"/>
    <w:rsid w:val="00785A90"/>
    <w:rsid w:val="00806BC4"/>
    <w:rsid w:val="009D292B"/>
    <w:rsid w:val="00A65006"/>
    <w:rsid w:val="00BD5693"/>
    <w:rsid w:val="00BF6453"/>
    <w:rsid w:val="00C334CB"/>
    <w:rsid w:val="00D95F86"/>
    <w:rsid w:val="00E1419A"/>
    <w:rsid w:val="00E1709D"/>
    <w:rsid w:val="00E75BF9"/>
    <w:rsid w:val="00F1049B"/>
    <w:rsid w:val="00F915E2"/>
    <w:rsid w:val="00FD3E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F6453"/>
    <w:rPr>
      <w:rFonts w:ascii="宋体" w:eastAsia="宋体" w:hAnsi="Courier New" w:cs="Courier New"/>
      <w:szCs w:val="21"/>
    </w:rPr>
  </w:style>
  <w:style w:type="character" w:customStyle="1" w:styleId="Char">
    <w:name w:val="纯文本 Char"/>
    <w:basedOn w:val="a0"/>
    <w:link w:val="a3"/>
    <w:rsid w:val="00BF6453"/>
    <w:rPr>
      <w:rFonts w:ascii="宋体" w:eastAsia="宋体" w:hAnsi="Courier New" w:cs="Courier New"/>
      <w:szCs w:val="21"/>
    </w:rPr>
  </w:style>
  <w:style w:type="paragraph" w:styleId="a4">
    <w:name w:val="header"/>
    <w:basedOn w:val="a"/>
    <w:link w:val="Char0"/>
    <w:uiPriority w:val="99"/>
    <w:unhideWhenUsed/>
    <w:rsid w:val="00536A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36AD6"/>
    <w:rPr>
      <w:sz w:val="18"/>
      <w:szCs w:val="18"/>
    </w:rPr>
  </w:style>
  <w:style w:type="paragraph" w:styleId="a5">
    <w:name w:val="footer"/>
    <w:basedOn w:val="a"/>
    <w:link w:val="Char1"/>
    <w:uiPriority w:val="99"/>
    <w:unhideWhenUsed/>
    <w:rsid w:val="00536AD6"/>
    <w:pPr>
      <w:tabs>
        <w:tab w:val="center" w:pos="4153"/>
        <w:tab w:val="right" w:pos="8306"/>
      </w:tabs>
      <w:snapToGrid w:val="0"/>
      <w:jc w:val="left"/>
    </w:pPr>
    <w:rPr>
      <w:sz w:val="18"/>
      <w:szCs w:val="18"/>
    </w:rPr>
  </w:style>
  <w:style w:type="character" w:customStyle="1" w:styleId="Char1">
    <w:name w:val="页脚 Char"/>
    <w:basedOn w:val="a0"/>
    <w:link w:val="a5"/>
    <w:uiPriority w:val="99"/>
    <w:rsid w:val="00536AD6"/>
    <w:rPr>
      <w:sz w:val="18"/>
      <w:szCs w:val="18"/>
    </w:rPr>
  </w:style>
  <w:style w:type="paragraph" w:styleId="a6">
    <w:name w:val="Balloon Text"/>
    <w:basedOn w:val="a"/>
    <w:link w:val="Char2"/>
    <w:uiPriority w:val="99"/>
    <w:semiHidden/>
    <w:unhideWhenUsed/>
    <w:rsid w:val="004A7880"/>
    <w:rPr>
      <w:sz w:val="18"/>
      <w:szCs w:val="18"/>
    </w:rPr>
  </w:style>
  <w:style w:type="character" w:customStyle="1" w:styleId="Char2">
    <w:name w:val="批注框文本 Char"/>
    <w:basedOn w:val="a0"/>
    <w:link w:val="a6"/>
    <w:uiPriority w:val="99"/>
    <w:semiHidden/>
    <w:rsid w:val="004A7880"/>
    <w:rPr>
      <w:sz w:val="18"/>
      <w:szCs w:val="18"/>
    </w:rPr>
  </w:style>
  <w:style w:type="table" w:styleId="a7">
    <w:name w:val="Table Grid"/>
    <w:basedOn w:val="a1"/>
    <w:uiPriority w:val="39"/>
    <w:rsid w:val="00466E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93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196</Words>
  <Characters>1120</Characters>
  <Application>Microsoft Office Word</Application>
  <DocSecurity>0</DocSecurity>
  <Lines>9</Lines>
  <Paragraphs>2</Paragraphs>
  <ScaleCrop>false</ScaleCrop>
  <Company>Windows 10</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techer</cp:lastModifiedBy>
  <cp:revision>13</cp:revision>
  <dcterms:created xsi:type="dcterms:W3CDTF">2020-03-16T02:53:00Z</dcterms:created>
  <dcterms:modified xsi:type="dcterms:W3CDTF">2020-03-23T04:17:00Z</dcterms:modified>
</cp:coreProperties>
</file>