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61" w:rsidRPr="004067B3" w:rsidRDefault="00860E20" w:rsidP="00AF0E61">
      <w:pPr>
        <w:spacing w:line="320" w:lineRule="exact"/>
        <w:ind w:leftChars="100" w:left="2138" w:hangingChars="800" w:hanging="1928"/>
        <w:jc w:val="left"/>
        <w:rPr>
          <w:rFonts w:ascii="宋体" w:hAnsi="宋体" w:hint="eastAsia"/>
          <w:b/>
          <w:sz w:val="24"/>
          <w:szCs w:val="24"/>
        </w:rPr>
      </w:pPr>
      <w:r w:rsidRPr="00AF0E61">
        <w:rPr>
          <w:rFonts w:ascii="宋体" w:hAnsi="宋体" w:hint="eastAsia"/>
          <w:b/>
          <w:sz w:val="24"/>
          <w:szCs w:val="24"/>
        </w:rPr>
        <w:t>高二</w:t>
      </w:r>
      <w:r w:rsidR="006510F8" w:rsidRPr="00AF0E61">
        <w:rPr>
          <w:rFonts w:ascii="宋体" w:hAnsi="宋体" w:hint="eastAsia"/>
          <w:b/>
          <w:sz w:val="24"/>
          <w:szCs w:val="24"/>
        </w:rPr>
        <w:t>年级生物第1课时《</w:t>
      </w:r>
      <w:r w:rsidRPr="00AF0E61">
        <w:rPr>
          <w:rFonts w:ascii="宋体" w:hAnsi="宋体" w:hint="eastAsia"/>
          <w:b/>
          <w:sz w:val="24"/>
          <w:szCs w:val="24"/>
        </w:rPr>
        <w:t>对探究性课程——“果酒制作”的讲评</w:t>
      </w:r>
      <w:r w:rsidR="006510F8" w:rsidRPr="00AF0E61">
        <w:rPr>
          <w:rFonts w:ascii="宋体" w:hAnsi="宋体" w:hint="eastAsia"/>
          <w:b/>
          <w:sz w:val="24"/>
          <w:szCs w:val="24"/>
        </w:rPr>
        <w:t>》</w:t>
      </w:r>
      <w:r w:rsidR="006510F8" w:rsidRPr="004067B3">
        <w:rPr>
          <w:rFonts w:ascii="宋体" w:hAnsi="宋体" w:hint="eastAsia"/>
          <w:b/>
          <w:sz w:val="24"/>
          <w:szCs w:val="24"/>
        </w:rPr>
        <w:t>课后作业</w:t>
      </w:r>
    </w:p>
    <w:p w:rsidR="00AE2243" w:rsidRPr="002F6402" w:rsidRDefault="00AE2243" w:rsidP="00AF0E61">
      <w:pPr>
        <w:spacing w:line="320" w:lineRule="exact"/>
        <w:ind w:leftChars="100" w:left="2459" w:hangingChars="800" w:hanging="2249"/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2F6402">
        <w:rPr>
          <w:rFonts w:ascii="宋体" w:hAnsi="宋体" w:hint="eastAsia"/>
          <w:b/>
          <w:color w:val="000000" w:themeColor="text1"/>
          <w:sz w:val="28"/>
          <w:szCs w:val="28"/>
        </w:rPr>
        <w:t>参考答案</w:t>
      </w:r>
    </w:p>
    <w:p w:rsidR="00860E20" w:rsidRPr="004067B3" w:rsidRDefault="005D0A87" w:rsidP="00F15B60">
      <w:pPr>
        <w:widowControl/>
        <w:spacing w:line="240" w:lineRule="auto"/>
        <w:jc w:val="left"/>
        <w:rPr>
          <w:rFonts w:ascii="宋体" w:hAnsi="宋体"/>
          <w:b/>
        </w:rPr>
      </w:pPr>
      <w:r w:rsidRPr="004067B3">
        <w:rPr>
          <w:rFonts w:ascii="宋体" w:hAnsi="宋体" w:hint="eastAsia"/>
          <w:b/>
        </w:rPr>
        <w:t>一、</w:t>
      </w:r>
      <w:r w:rsidR="00860E20" w:rsidRPr="004067B3">
        <w:rPr>
          <w:rFonts w:ascii="宋体" w:hAnsi="宋体" w:hint="eastAsia"/>
          <w:b/>
        </w:rPr>
        <w:t>选择题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860E20" w:rsidRPr="005D0A87" w:rsidTr="00EA2EC7">
        <w:tc>
          <w:tcPr>
            <w:tcW w:w="1419" w:type="dxa"/>
          </w:tcPr>
          <w:p w:rsidR="00860E20" w:rsidRPr="005D0A87" w:rsidRDefault="00860E20" w:rsidP="00F15B60">
            <w:pPr>
              <w:widowControl/>
              <w:spacing w:line="240" w:lineRule="auto"/>
              <w:jc w:val="left"/>
              <w:rPr>
                <w:rFonts w:ascii="宋体" w:hAnsi="宋体"/>
              </w:rPr>
            </w:pPr>
            <w:r w:rsidRPr="005D0A87">
              <w:rPr>
                <w:rFonts w:ascii="宋体" w:hAnsi="宋体" w:hint="eastAsia"/>
              </w:rPr>
              <w:t>题号</w:t>
            </w:r>
          </w:p>
        </w:tc>
        <w:tc>
          <w:tcPr>
            <w:tcW w:w="1419" w:type="dxa"/>
          </w:tcPr>
          <w:p w:rsidR="00860E20" w:rsidRPr="005D0A87" w:rsidRDefault="00860E20" w:rsidP="00F15B60">
            <w:pPr>
              <w:widowControl/>
              <w:spacing w:line="240" w:lineRule="auto"/>
              <w:jc w:val="left"/>
              <w:rPr>
                <w:rFonts w:ascii="宋体" w:hAnsi="宋体"/>
              </w:rPr>
            </w:pPr>
            <w:r w:rsidRPr="005D0A87">
              <w:rPr>
                <w:rFonts w:ascii="宋体" w:hAnsi="宋体" w:hint="eastAsia"/>
              </w:rPr>
              <w:t>1</w:t>
            </w:r>
          </w:p>
        </w:tc>
        <w:tc>
          <w:tcPr>
            <w:tcW w:w="1419" w:type="dxa"/>
          </w:tcPr>
          <w:p w:rsidR="00860E20" w:rsidRPr="005D0A87" w:rsidRDefault="00860E20" w:rsidP="00F15B60">
            <w:pPr>
              <w:widowControl/>
              <w:spacing w:line="240" w:lineRule="auto"/>
              <w:jc w:val="left"/>
              <w:rPr>
                <w:rFonts w:ascii="宋体" w:hAnsi="宋体"/>
              </w:rPr>
            </w:pPr>
            <w:r w:rsidRPr="005D0A87">
              <w:rPr>
                <w:rFonts w:ascii="宋体" w:hAnsi="宋体" w:hint="eastAsia"/>
              </w:rPr>
              <w:t>2</w:t>
            </w:r>
          </w:p>
        </w:tc>
        <w:tc>
          <w:tcPr>
            <w:tcW w:w="1419" w:type="dxa"/>
          </w:tcPr>
          <w:p w:rsidR="00860E20" w:rsidRPr="005D0A87" w:rsidRDefault="00860E20" w:rsidP="00F15B60">
            <w:pPr>
              <w:widowControl/>
              <w:spacing w:line="240" w:lineRule="auto"/>
              <w:jc w:val="left"/>
              <w:rPr>
                <w:rFonts w:ascii="宋体" w:hAnsi="宋体"/>
              </w:rPr>
            </w:pPr>
            <w:r w:rsidRPr="005D0A87">
              <w:rPr>
                <w:rFonts w:ascii="宋体" w:hAnsi="宋体" w:hint="eastAsia"/>
              </w:rPr>
              <w:t>3</w:t>
            </w:r>
          </w:p>
        </w:tc>
        <w:tc>
          <w:tcPr>
            <w:tcW w:w="1420" w:type="dxa"/>
          </w:tcPr>
          <w:p w:rsidR="00860E20" w:rsidRPr="005D0A87" w:rsidRDefault="00860E20" w:rsidP="00F15B60">
            <w:pPr>
              <w:widowControl/>
              <w:spacing w:line="240" w:lineRule="auto"/>
              <w:jc w:val="left"/>
              <w:rPr>
                <w:rFonts w:ascii="宋体" w:hAnsi="宋体"/>
              </w:rPr>
            </w:pPr>
            <w:r w:rsidRPr="005D0A87">
              <w:rPr>
                <w:rFonts w:ascii="宋体" w:hAnsi="宋体" w:hint="eastAsia"/>
              </w:rPr>
              <w:t>4</w:t>
            </w:r>
          </w:p>
        </w:tc>
        <w:tc>
          <w:tcPr>
            <w:tcW w:w="1420" w:type="dxa"/>
          </w:tcPr>
          <w:p w:rsidR="00860E20" w:rsidRPr="005D0A87" w:rsidRDefault="00860E20" w:rsidP="00F15B60">
            <w:pPr>
              <w:widowControl/>
              <w:spacing w:line="240" w:lineRule="auto"/>
              <w:jc w:val="left"/>
              <w:rPr>
                <w:rFonts w:ascii="宋体" w:hAnsi="宋体"/>
              </w:rPr>
            </w:pPr>
            <w:r w:rsidRPr="005D0A87">
              <w:rPr>
                <w:rFonts w:ascii="宋体" w:hAnsi="宋体" w:hint="eastAsia"/>
              </w:rPr>
              <w:t>5</w:t>
            </w:r>
          </w:p>
        </w:tc>
      </w:tr>
      <w:tr w:rsidR="00860E20" w:rsidRPr="005D0A87" w:rsidTr="00EA2EC7">
        <w:tc>
          <w:tcPr>
            <w:tcW w:w="1419" w:type="dxa"/>
          </w:tcPr>
          <w:p w:rsidR="00860E20" w:rsidRPr="005D0A87" w:rsidRDefault="00860E20" w:rsidP="00F15B60">
            <w:pPr>
              <w:widowControl/>
              <w:spacing w:line="240" w:lineRule="auto"/>
              <w:jc w:val="left"/>
              <w:rPr>
                <w:rFonts w:ascii="宋体" w:hAnsi="宋体"/>
              </w:rPr>
            </w:pPr>
            <w:r w:rsidRPr="005D0A87">
              <w:rPr>
                <w:rFonts w:ascii="宋体" w:hAnsi="宋体" w:hint="eastAsia"/>
              </w:rPr>
              <w:t>答案</w:t>
            </w:r>
          </w:p>
        </w:tc>
        <w:tc>
          <w:tcPr>
            <w:tcW w:w="1419" w:type="dxa"/>
          </w:tcPr>
          <w:p w:rsidR="00860E20" w:rsidRPr="005D0A87" w:rsidRDefault="00860E20" w:rsidP="00F15B60">
            <w:pPr>
              <w:widowControl/>
              <w:spacing w:line="240" w:lineRule="auto"/>
              <w:jc w:val="left"/>
              <w:rPr>
                <w:rFonts w:ascii="宋体" w:hAnsi="宋体"/>
              </w:rPr>
            </w:pPr>
            <w:r w:rsidRPr="005D0A87">
              <w:rPr>
                <w:rFonts w:ascii="宋体" w:hAnsi="宋体"/>
              </w:rPr>
              <w:t>C</w:t>
            </w:r>
          </w:p>
        </w:tc>
        <w:tc>
          <w:tcPr>
            <w:tcW w:w="1419" w:type="dxa"/>
          </w:tcPr>
          <w:p w:rsidR="00860E20" w:rsidRPr="005D0A87" w:rsidRDefault="00860E20" w:rsidP="00F15B60">
            <w:pPr>
              <w:widowControl/>
              <w:spacing w:line="240" w:lineRule="auto"/>
              <w:jc w:val="left"/>
              <w:rPr>
                <w:rFonts w:ascii="宋体" w:hAnsi="宋体"/>
              </w:rPr>
            </w:pPr>
            <w:r w:rsidRPr="005D0A87">
              <w:rPr>
                <w:rFonts w:ascii="宋体" w:hAnsi="宋体" w:hint="eastAsia"/>
              </w:rPr>
              <w:t>B</w:t>
            </w:r>
          </w:p>
        </w:tc>
        <w:tc>
          <w:tcPr>
            <w:tcW w:w="1419" w:type="dxa"/>
          </w:tcPr>
          <w:p w:rsidR="00860E20" w:rsidRPr="005D0A87" w:rsidRDefault="00860E20" w:rsidP="00F15B60">
            <w:pPr>
              <w:widowControl/>
              <w:spacing w:line="240" w:lineRule="auto"/>
              <w:jc w:val="left"/>
              <w:rPr>
                <w:rFonts w:ascii="宋体" w:hAnsi="宋体"/>
              </w:rPr>
            </w:pPr>
            <w:r w:rsidRPr="005D0A87">
              <w:rPr>
                <w:rFonts w:ascii="宋体" w:hAnsi="宋体" w:hint="eastAsia"/>
              </w:rPr>
              <w:t>D</w:t>
            </w:r>
          </w:p>
        </w:tc>
        <w:tc>
          <w:tcPr>
            <w:tcW w:w="1420" w:type="dxa"/>
          </w:tcPr>
          <w:p w:rsidR="00860E20" w:rsidRPr="005D0A87" w:rsidRDefault="00860E20" w:rsidP="00F15B60">
            <w:pPr>
              <w:widowControl/>
              <w:spacing w:line="240" w:lineRule="auto"/>
              <w:jc w:val="left"/>
              <w:rPr>
                <w:rFonts w:ascii="宋体" w:hAnsi="宋体"/>
              </w:rPr>
            </w:pPr>
            <w:r w:rsidRPr="005D0A87">
              <w:rPr>
                <w:rFonts w:ascii="宋体" w:hAnsi="宋体"/>
              </w:rPr>
              <w:t>C</w:t>
            </w:r>
          </w:p>
        </w:tc>
        <w:tc>
          <w:tcPr>
            <w:tcW w:w="1420" w:type="dxa"/>
          </w:tcPr>
          <w:p w:rsidR="00860E20" w:rsidRPr="005D0A87" w:rsidRDefault="00860E20" w:rsidP="00F15B60">
            <w:pPr>
              <w:widowControl/>
              <w:spacing w:line="240" w:lineRule="auto"/>
              <w:jc w:val="left"/>
              <w:rPr>
                <w:rFonts w:ascii="宋体" w:hAnsi="宋体"/>
              </w:rPr>
            </w:pPr>
            <w:r w:rsidRPr="005D0A87">
              <w:rPr>
                <w:rFonts w:ascii="宋体" w:hAnsi="宋体" w:hint="eastAsia"/>
              </w:rPr>
              <w:t>B</w:t>
            </w:r>
          </w:p>
        </w:tc>
      </w:tr>
    </w:tbl>
    <w:p w:rsidR="00860E20" w:rsidRPr="005D0A87" w:rsidRDefault="00860E20" w:rsidP="00F15B60">
      <w:pPr>
        <w:tabs>
          <w:tab w:val="left" w:pos="6480"/>
        </w:tabs>
        <w:spacing w:line="240" w:lineRule="auto"/>
        <w:rPr>
          <w:rFonts w:ascii="宋体" w:hAnsi="宋体"/>
          <w:color w:val="000000" w:themeColor="text1"/>
        </w:rPr>
      </w:pPr>
      <w:r w:rsidRPr="005D0A87">
        <w:rPr>
          <w:rFonts w:ascii="宋体" w:hAnsi="宋体"/>
          <w:bCs/>
        </w:rPr>
        <w:t>1.</w:t>
      </w:r>
      <w:r w:rsidRPr="005D0A87">
        <w:rPr>
          <w:rFonts w:ascii="宋体" w:hAnsi="宋体"/>
          <w:color w:val="000000" w:themeColor="text1"/>
        </w:rPr>
        <w:t>答案　C</w:t>
      </w:r>
    </w:p>
    <w:p w:rsidR="00860E20" w:rsidRPr="005D0A87" w:rsidRDefault="004067B3" w:rsidP="00F15B60">
      <w:pPr>
        <w:tabs>
          <w:tab w:val="left" w:pos="6480"/>
        </w:tabs>
        <w:spacing w:line="24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【解析】</w:t>
      </w:r>
    </w:p>
    <w:p w:rsidR="00860E20" w:rsidRPr="005D0A87" w:rsidRDefault="00860E20" w:rsidP="00F15B60">
      <w:pPr>
        <w:tabs>
          <w:tab w:val="left" w:pos="6480"/>
        </w:tabs>
        <w:spacing w:line="240" w:lineRule="auto"/>
        <w:rPr>
          <w:rFonts w:ascii="宋体" w:hAnsi="宋体"/>
          <w:bCs/>
        </w:rPr>
      </w:pPr>
      <w:r w:rsidRPr="005D0A87">
        <w:rPr>
          <w:rFonts w:ascii="宋体" w:hAnsi="宋体" w:hint="eastAsia"/>
          <w:color w:val="000000" w:themeColor="text1"/>
        </w:rPr>
        <w:t>酵母菌是兼性厌氧型生物，有氧条件下有氧呼吸，无氧条件下，酒精发酵。</w:t>
      </w:r>
    </w:p>
    <w:p w:rsidR="00860E20" w:rsidRPr="005D0A87" w:rsidRDefault="00860E20" w:rsidP="00F15B60">
      <w:pPr>
        <w:tabs>
          <w:tab w:val="left" w:pos="6480"/>
        </w:tabs>
        <w:spacing w:line="240" w:lineRule="auto"/>
        <w:rPr>
          <w:rFonts w:ascii="宋体" w:hAnsi="宋体"/>
          <w:color w:val="000000" w:themeColor="text1"/>
        </w:rPr>
      </w:pPr>
      <w:r w:rsidRPr="005D0A87">
        <w:rPr>
          <w:rFonts w:ascii="宋体" w:hAnsi="宋体"/>
          <w:bCs/>
        </w:rPr>
        <w:t>3.</w:t>
      </w:r>
      <w:r w:rsidRPr="005D0A87">
        <w:rPr>
          <w:rFonts w:ascii="宋体" w:hAnsi="宋体"/>
          <w:color w:val="000000" w:themeColor="text1"/>
        </w:rPr>
        <w:t xml:space="preserve">答案　</w:t>
      </w:r>
      <w:r w:rsidRPr="005D0A87">
        <w:rPr>
          <w:rFonts w:ascii="宋体" w:hAnsi="宋体" w:hint="eastAsia"/>
          <w:color w:val="000000" w:themeColor="text1"/>
        </w:rPr>
        <w:t>D</w:t>
      </w:r>
    </w:p>
    <w:p w:rsidR="00860E20" w:rsidRPr="005D0A87" w:rsidRDefault="004067B3" w:rsidP="00F15B60">
      <w:pPr>
        <w:tabs>
          <w:tab w:val="left" w:pos="6480"/>
        </w:tabs>
        <w:spacing w:line="240" w:lineRule="auto"/>
        <w:rPr>
          <w:rFonts w:ascii="宋体" w:hAnsi="宋体"/>
          <w:bCs/>
        </w:rPr>
      </w:pPr>
      <w:r>
        <w:rPr>
          <w:rFonts w:ascii="宋体" w:hAnsi="宋体" w:hint="eastAsia"/>
          <w:bCs/>
        </w:rPr>
        <w:t>【解析】</w:t>
      </w:r>
    </w:p>
    <w:p w:rsidR="00860E20" w:rsidRPr="005D0A87" w:rsidRDefault="00860E20" w:rsidP="00F15B60">
      <w:pPr>
        <w:tabs>
          <w:tab w:val="left" w:pos="6480"/>
        </w:tabs>
        <w:spacing w:line="240" w:lineRule="auto"/>
        <w:rPr>
          <w:rFonts w:ascii="宋体" w:hAnsi="宋体"/>
          <w:bCs/>
          <w:color w:val="000000" w:themeColor="text1"/>
        </w:rPr>
      </w:pPr>
      <w:r w:rsidRPr="005D0A87">
        <w:rPr>
          <w:rFonts w:ascii="宋体" w:hAnsi="宋体"/>
          <w:color w:val="000000" w:themeColor="text1"/>
        </w:rPr>
        <w:t xml:space="preserve">管口1 </w:t>
      </w:r>
      <w:r w:rsidRPr="005D0A87">
        <w:rPr>
          <w:rFonts w:ascii="宋体" w:hAnsi="宋体" w:hint="eastAsia"/>
          <w:color w:val="000000" w:themeColor="text1"/>
        </w:rPr>
        <w:t>是通气口，醋酸发酵时打开，通入氧气，</w:t>
      </w:r>
      <w:r w:rsidRPr="005D0A87">
        <w:rPr>
          <w:rFonts w:ascii="宋体" w:hAnsi="宋体"/>
          <w:color w:val="000000" w:themeColor="text1"/>
        </w:rPr>
        <w:t>氢氧化钠预处理</w:t>
      </w:r>
      <w:r w:rsidRPr="005D0A87">
        <w:rPr>
          <w:rFonts w:ascii="宋体" w:hAnsi="宋体" w:hint="eastAsia"/>
          <w:color w:val="000000" w:themeColor="text1"/>
        </w:rPr>
        <w:t>可将空气中二氧化碳吸收；管口2是排气口，酒精发酵时，排出二氧化碳，</w:t>
      </w:r>
      <w:r w:rsidRPr="005D0A87">
        <w:rPr>
          <w:rFonts w:ascii="宋体" w:hAnsi="宋体"/>
          <w:color w:val="000000" w:themeColor="text1"/>
        </w:rPr>
        <w:t>澄清石灰水</w:t>
      </w:r>
      <w:r w:rsidRPr="005D0A87">
        <w:rPr>
          <w:rFonts w:ascii="宋体" w:hAnsi="宋体" w:hint="eastAsia"/>
          <w:color w:val="000000" w:themeColor="text1"/>
        </w:rPr>
        <w:t>可用来吸收并检测二氧化碳排放情况；</w:t>
      </w:r>
      <w:r w:rsidRPr="005D0A87">
        <w:rPr>
          <w:rFonts w:ascii="宋体" w:hAnsi="宋体"/>
          <w:color w:val="000000" w:themeColor="text1"/>
        </w:rPr>
        <w:t>检测酒精</w:t>
      </w:r>
      <w:r w:rsidRPr="005D0A87">
        <w:rPr>
          <w:rFonts w:ascii="宋体" w:hAnsi="宋体" w:hint="eastAsia"/>
          <w:color w:val="000000" w:themeColor="text1"/>
        </w:rPr>
        <w:t>应该用重铬酸钾。</w:t>
      </w:r>
    </w:p>
    <w:p w:rsidR="00860E20" w:rsidRPr="005D0A87" w:rsidRDefault="00860E20" w:rsidP="00F15B60">
      <w:pPr>
        <w:tabs>
          <w:tab w:val="left" w:pos="6480"/>
        </w:tabs>
        <w:spacing w:line="240" w:lineRule="auto"/>
        <w:rPr>
          <w:rFonts w:ascii="宋体" w:hAnsi="宋体"/>
          <w:color w:val="000000" w:themeColor="text1"/>
          <w:szCs w:val="21"/>
        </w:rPr>
      </w:pPr>
      <w:r w:rsidRPr="005D0A87">
        <w:rPr>
          <w:rFonts w:ascii="宋体" w:hAnsi="宋体" w:hint="eastAsia"/>
          <w:bCs/>
          <w:szCs w:val="21"/>
        </w:rPr>
        <w:t>4</w:t>
      </w:r>
      <w:r w:rsidRPr="005D0A87">
        <w:rPr>
          <w:rFonts w:ascii="宋体" w:hAnsi="宋体"/>
          <w:bCs/>
          <w:szCs w:val="21"/>
        </w:rPr>
        <w:t>.</w:t>
      </w:r>
      <w:r w:rsidRPr="005D0A87">
        <w:rPr>
          <w:rFonts w:ascii="宋体" w:hAnsi="宋体"/>
          <w:color w:val="000000" w:themeColor="text1"/>
          <w:szCs w:val="21"/>
        </w:rPr>
        <w:t>答案　C</w:t>
      </w:r>
    </w:p>
    <w:p w:rsidR="00860E20" w:rsidRPr="005D0A87" w:rsidRDefault="004067B3" w:rsidP="00F15B60">
      <w:pPr>
        <w:pStyle w:val="a6"/>
        <w:tabs>
          <w:tab w:val="left" w:pos="3402"/>
        </w:tabs>
        <w:snapToGrid w:val="0"/>
        <w:rPr>
          <w:rFonts w:hAnsi="宋体" w:cs="Times New Roman"/>
          <w:color w:val="000000" w:themeColor="text1"/>
        </w:rPr>
      </w:pPr>
      <w:r>
        <w:rPr>
          <w:rFonts w:hAnsi="宋体" w:cs="Times New Roman" w:hint="eastAsia"/>
          <w:color w:val="000000" w:themeColor="text1"/>
        </w:rPr>
        <w:t>【解析】</w:t>
      </w:r>
      <w:r w:rsidR="00860E20" w:rsidRPr="005D0A87">
        <w:rPr>
          <w:rFonts w:hAnsi="宋体" w:cs="Times New Roman"/>
          <w:color w:val="000000" w:themeColor="text1"/>
        </w:rPr>
        <w:t xml:space="preserve">　</w:t>
      </w:r>
    </w:p>
    <w:p w:rsidR="00860E20" w:rsidRPr="005D0A87" w:rsidRDefault="00860E20" w:rsidP="00F15B60">
      <w:pPr>
        <w:pStyle w:val="a6"/>
        <w:tabs>
          <w:tab w:val="left" w:pos="3402"/>
        </w:tabs>
        <w:snapToGrid w:val="0"/>
        <w:rPr>
          <w:rFonts w:hAnsi="宋体" w:cs="Times New Roman"/>
          <w:color w:val="000000" w:themeColor="text1"/>
        </w:rPr>
      </w:pPr>
      <w:r w:rsidRPr="005D0A87">
        <w:rPr>
          <w:rFonts w:hAnsi="宋体" w:cs="Times New Roman"/>
          <w:color w:val="000000" w:themeColor="text1"/>
        </w:rPr>
        <w:t>有氧呼吸和无氧呼吸的第一阶段相同，均发生在细胞质基质中，产物是丙酮酸，而丙酮酸产生乙醇只能发生在无氧呼吸过程中，A、B两项均错；③过程属于有氧呼吸第二、三阶段，第三阶段需要氧气参与，④过程是制作果醋的过程，需醋酸</w:t>
      </w:r>
      <w:proofErr w:type="gramStart"/>
      <w:r w:rsidRPr="005D0A87">
        <w:rPr>
          <w:rFonts w:hAnsi="宋体" w:cs="Times New Roman"/>
          <w:color w:val="000000" w:themeColor="text1"/>
        </w:rPr>
        <w:t>菌</w:t>
      </w:r>
      <w:proofErr w:type="gramEnd"/>
      <w:r w:rsidRPr="005D0A87">
        <w:rPr>
          <w:rFonts w:hAnsi="宋体" w:cs="Times New Roman"/>
          <w:color w:val="000000" w:themeColor="text1"/>
        </w:rPr>
        <w:t>参与，醋酸菌是一种好氧细菌，因此④过程也需要氧气参与，C项正确；制作果酒时，最适温度为18～25 ℃，而制作果醋时最适温度为30～35 ℃，D项错误。</w:t>
      </w:r>
    </w:p>
    <w:p w:rsidR="00860E20" w:rsidRPr="005D0A87" w:rsidRDefault="00860E20" w:rsidP="00F15B60">
      <w:pPr>
        <w:tabs>
          <w:tab w:val="left" w:pos="6480"/>
        </w:tabs>
        <w:spacing w:line="240" w:lineRule="auto"/>
        <w:rPr>
          <w:rFonts w:ascii="宋体" w:hAnsi="宋体"/>
          <w:color w:val="000000" w:themeColor="text1"/>
        </w:rPr>
      </w:pPr>
      <w:r w:rsidRPr="005D0A87">
        <w:rPr>
          <w:rFonts w:ascii="宋体" w:hAnsi="宋体"/>
          <w:bCs/>
        </w:rPr>
        <w:t>5.</w:t>
      </w:r>
      <w:r w:rsidRPr="005D0A87">
        <w:rPr>
          <w:rFonts w:ascii="宋体" w:hAnsi="宋体"/>
          <w:color w:val="000000" w:themeColor="text1"/>
        </w:rPr>
        <w:t xml:space="preserve">答案　</w:t>
      </w:r>
      <w:r w:rsidRPr="005D0A87">
        <w:rPr>
          <w:rFonts w:ascii="宋体" w:hAnsi="宋体" w:hint="eastAsia"/>
          <w:color w:val="000000" w:themeColor="text1"/>
        </w:rPr>
        <w:t>B</w:t>
      </w:r>
    </w:p>
    <w:p w:rsidR="00860E20" w:rsidRPr="005D0A87" w:rsidRDefault="004067B3" w:rsidP="00F15B60">
      <w:pPr>
        <w:tabs>
          <w:tab w:val="left" w:pos="6480"/>
        </w:tabs>
        <w:spacing w:line="24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【解析】</w:t>
      </w:r>
    </w:p>
    <w:p w:rsidR="00860E20" w:rsidRPr="005D0A87" w:rsidRDefault="00860E20" w:rsidP="00F15B60">
      <w:pPr>
        <w:tabs>
          <w:tab w:val="left" w:pos="6480"/>
        </w:tabs>
        <w:spacing w:line="240" w:lineRule="auto"/>
        <w:rPr>
          <w:rFonts w:ascii="宋体" w:hAnsi="宋体"/>
          <w:bCs/>
          <w:color w:val="000000" w:themeColor="text1"/>
        </w:rPr>
      </w:pPr>
      <w:r w:rsidRPr="005D0A87">
        <w:rPr>
          <w:rFonts w:ascii="宋体" w:hAnsi="宋体" w:hint="eastAsia"/>
          <w:bCs/>
          <w:color w:val="000000" w:themeColor="text1"/>
        </w:rPr>
        <w:t>酵母菌进行酒精发酵时，应该时无氧状态。</w:t>
      </w:r>
    </w:p>
    <w:p w:rsidR="004067B3" w:rsidRDefault="004067B3" w:rsidP="00F15B60">
      <w:pPr>
        <w:snapToGrid w:val="0"/>
        <w:spacing w:line="240" w:lineRule="auto"/>
        <w:jc w:val="left"/>
        <w:rPr>
          <w:rFonts w:ascii="宋体" w:hAnsi="宋体" w:hint="eastAsia"/>
          <w:b/>
          <w:color w:val="000000" w:themeColor="text1"/>
        </w:rPr>
      </w:pPr>
    </w:p>
    <w:p w:rsidR="004067B3" w:rsidRPr="00A85471" w:rsidRDefault="00860E20" w:rsidP="004067B3">
      <w:pPr>
        <w:tabs>
          <w:tab w:val="left" w:pos="6480"/>
        </w:tabs>
        <w:adjustRightInd/>
        <w:spacing w:line="240" w:lineRule="auto"/>
        <w:textAlignment w:val="auto"/>
        <w:rPr>
          <w:rFonts w:ascii="宋体" w:hAnsi="宋体" w:cstheme="minorBidi"/>
          <w:b/>
          <w:bCs/>
          <w:szCs w:val="21"/>
        </w:rPr>
      </w:pPr>
      <w:r w:rsidRPr="004067B3">
        <w:rPr>
          <w:rFonts w:ascii="宋体" w:hAnsi="宋体" w:hint="eastAsia"/>
          <w:b/>
          <w:color w:val="000000" w:themeColor="text1"/>
        </w:rPr>
        <w:t>二、</w:t>
      </w:r>
      <w:r w:rsidR="004067B3" w:rsidRPr="00A85471">
        <w:rPr>
          <w:rFonts w:ascii="宋体" w:hAnsi="宋体" w:cstheme="minorBidi" w:hint="eastAsia"/>
          <w:b/>
          <w:bCs/>
          <w:szCs w:val="21"/>
        </w:rPr>
        <w:t>列表比较酵母菌和醋酸</w:t>
      </w:r>
      <w:proofErr w:type="gramStart"/>
      <w:r w:rsidR="004067B3" w:rsidRPr="00A85471">
        <w:rPr>
          <w:rFonts w:ascii="宋体" w:hAnsi="宋体" w:cstheme="minorBidi" w:hint="eastAsia"/>
          <w:b/>
          <w:bCs/>
          <w:szCs w:val="21"/>
        </w:rPr>
        <w:t>菌</w:t>
      </w:r>
      <w:proofErr w:type="gramEnd"/>
    </w:p>
    <w:tbl>
      <w:tblPr>
        <w:tblStyle w:val="a3"/>
        <w:tblpPr w:leftFromText="180" w:rightFromText="180" w:vertAnchor="text" w:horzAnchor="margin" w:tblpY="133"/>
        <w:tblW w:w="8755" w:type="dxa"/>
        <w:tblLook w:val="04A0" w:firstRow="1" w:lastRow="0" w:firstColumn="1" w:lastColumn="0" w:noHBand="0" w:noVBand="1"/>
      </w:tblPr>
      <w:tblGrid>
        <w:gridCol w:w="2376"/>
        <w:gridCol w:w="3301"/>
        <w:gridCol w:w="3078"/>
      </w:tblGrid>
      <w:tr w:rsidR="004067B3" w:rsidTr="004067B3">
        <w:tc>
          <w:tcPr>
            <w:tcW w:w="2376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ascii="宋体" w:hAnsi="宋体" w:cstheme="minorBidi"/>
                <w:bCs/>
                <w:szCs w:val="21"/>
              </w:rPr>
              <w:t xml:space="preserve">           </w:t>
            </w:r>
          </w:p>
        </w:tc>
        <w:tc>
          <w:tcPr>
            <w:tcW w:w="3301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ind w:firstLineChars="300" w:firstLine="630"/>
              <w:textAlignment w:val="auto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ascii="宋体" w:hAnsi="宋体" w:cstheme="minorBidi" w:hint="eastAsia"/>
                <w:bCs/>
                <w:szCs w:val="21"/>
              </w:rPr>
              <w:t>酵母菌</w:t>
            </w:r>
          </w:p>
        </w:tc>
        <w:tc>
          <w:tcPr>
            <w:tcW w:w="3078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ind w:firstLineChars="300" w:firstLine="630"/>
              <w:textAlignment w:val="auto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ascii="宋体" w:hAnsi="宋体" w:cstheme="minorBidi" w:hint="eastAsia"/>
                <w:bCs/>
                <w:szCs w:val="21"/>
              </w:rPr>
              <w:t>醋酸菌</w:t>
            </w:r>
          </w:p>
        </w:tc>
      </w:tr>
      <w:tr w:rsidR="004067B3" w:rsidTr="004067B3">
        <w:tc>
          <w:tcPr>
            <w:tcW w:w="2376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ascii="宋体" w:hAnsi="宋体" w:cstheme="minorBidi" w:hint="eastAsia"/>
                <w:bCs/>
                <w:szCs w:val="21"/>
              </w:rPr>
              <w:t>细胞类型</w:t>
            </w:r>
          </w:p>
        </w:tc>
        <w:tc>
          <w:tcPr>
            <w:tcW w:w="3301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ind w:firstLineChars="200" w:firstLine="420"/>
              <w:textAlignment w:val="auto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ascii="宋体" w:hAnsi="宋体" w:cstheme="minorBidi" w:hint="eastAsia"/>
                <w:bCs/>
                <w:szCs w:val="21"/>
              </w:rPr>
              <w:t>真核生物</w:t>
            </w:r>
          </w:p>
        </w:tc>
        <w:tc>
          <w:tcPr>
            <w:tcW w:w="3078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ascii="宋体" w:hAnsi="宋体" w:cstheme="minorBidi" w:hint="eastAsia"/>
                <w:bCs/>
                <w:szCs w:val="21"/>
              </w:rPr>
              <w:t xml:space="preserve"> </w:t>
            </w:r>
            <w:r>
              <w:rPr>
                <w:rFonts w:ascii="宋体" w:hAnsi="宋体" w:cstheme="minorBidi"/>
                <w:bCs/>
                <w:szCs w:val="21"/>
              </w:rPr>
              <w:t xml:space="preserve">   </w:t>
            </w:r>
            <w:r>
              <w:rPr>
                <w:rFonts w:ascii="宋体" w:hAnsi="宋体" w:cstheme="minorBidi" w:hint="eastAsia"/>
                <w:bCs/>
                <w:szCs w:val="21"/>
              </w:rPr>
              <w:t>原核生物</w:t>
            </w:r>
          </w:p>
        </w:tc>
      </w:tr>
      <w:tr w:rsidR="004067B3" w:rsidTr="004067B3">
        <w:tc>
          <w:tcPr>
            <w:tcW w:w="2376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ascii="宋体" w:hAnsi="宋体" w:cstheme="minorBidi" w:hint="eastAsia"/>
                <w:bCs/>
                <w:szCs w:val="21"/>
              </w:rPr>
              <w:t>代谢类型</w:t>
            </w:r>
          </w:p>
        </w:tc>
        <w:tc>
          <w:tcPr>
            <w:tcW w:w="3301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ind w:firstLineChars="100" w:firstLine="210"/>
              <w:textAlignment w:val="auto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ascii="宋体" w:hAnsi="宋体" w:cstheme="minorBidi" w:hint="eastAsia"/>
                <w:bCs/>
                <w:szCs w:val="21"/>
              </w:rPr>
              <w:t>异养兼性厌氧</w:t>
            </w:r>
          </w:p>
        </w:tc>
        <w:tc>
          <w:tcPr>
            <w:tcW w:w="3078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ind w:firstLineChars="200" w:firstLine="420"/>
              <w:textAlignment w:val="auto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ascii="宋体" w:hAnsi="宋体" w:cstheme="minorBidi" w:hint="eastAsia"/>
                <w:bCs/>
                <w:szCs w:val="21"/>
              </w:rPr>
              <w:t>异养需氧</w:t>
            </w:r>
          </w:p>
        </w:tc>
      </w:tr>
      <w:tr w:rsidR="004067B3" w:rsidTr="004067B3">
        <w:tc>
          <w:tcPr>
            <w:tcW w:w="2376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ascii="宋体" w:hAnsi="宋体" w:cstheme="minorBidi" w:hint="eastAsia"/>
                <w:bCs/>
                <w:szCs w:val="21"/>
              </w:rPr>
              <w:t>实际应用的原理</w:t>
            </w:r>
          </w:p>
        </w:tc>
        <w:tc>
          <w:tcPr>
            <w:tcW w:w="3301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ascii="宋体" w:hAnsi="宋体" w:cstheme="minorBidi" w:hint="eastAsia"/>
                <w:bCs/>
                <w:szCs w:val="21"/>
              </w:rPr>
              <w:t>有氧条件下，有氧呼吸、大量增殖；无氧条件下，酒精发酵</w:t>
            </w:r>
          </w:p>
        </w:tc>
        <w:tc>
          <w:tcPr>
            <w:tcW w:w="3078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ascii="宋体" w:hAnsi="宋体" w:cstheme="minorBidi" w:hint="eastAsia"/>
                <w:bCs/>
                <w:szCs w:val="21"/>
              </w:rPr>
              <w:t>氧气和</w:t>
            </w:r>
            <w:proofErr w:type="gramStart"/>
            <w:r>
              <w:rPr>
                <w:rFonts w:ascii="宋体" w:hAnsi="宋体" w:cstheme="minorBidi" w:hint="eastAsia"/>
                <w:bCs/>
                <w:szCs w:val="21"/>
              </w:rPr>
              <w:t>糖充足</w:t>
            </w:r>
            <w:proofErr w:type="gramEnd"/>
            <w:r>
              <w:rPr>
                <w:rFonts w:ascii="宋体" w:hAnsi="宋体" w:cstheme="minorBidi" w:hint="eastAsia"/>
                <w:bCs/>
                <w:szCs w:val="21"/>
              </w:rPr>
              <w:t>，将糖分解程醋酸；糖源不足可以将</w:t>
            </w:r>
            <w:r w:rsidRPr="00455FA3">
              <w:rPr>
                <w:rFonts w:ascii="宋体" w:hAnsi="宋体" w:cstheme="minorBidi" w:hint="eastAsia"/>
                <w:bCs/>
                <w:szCs w:val="21"/>
              </w:rPr>
              <w:t>乙醇变为乙醛</w:t>
            </w:r>
            <w:r>
              <w:rPr>
                <w:rFonts w:ascii="宋体" w:hAnsi="宋体" w:cstheme="minorBidi" w:hint="eastAsia"/>
                <w:bCs/>
                <w:szCs w:val="21"/>
              </w:rPr>
              <w:t>，</w:t>
            </w:r>
            <w:r w:rsidRPr="00455FA3">
              <w:rPr>
                <w:rFonts w:ascii="宋体" w:hAnsi="宋体" w:cstheme="minorBidi" w:hint="eastAsia"/>
                <w:bCs/>
                <w:szCs w:val="21"/>
              </w:rPr>
              <w:t>再将乙醛变为醋酸</w:t>
            </w:r>
            <w:r>
              <w:rPr>
                <w:rFonts w:ascii="宋体" w:hAnsi="宋体" w:cstheme="minorBidi" w:hint="eastAsia"/>
                <w:bCs/>
                <w:szCs w:val="21"/>
              </w:rPr>
              <w:t>。</w:t>
            </w:r>
          </w:p>
        </w:tc>
      </w:tr>
      <w:tr w:rsidR="004067B3" w:rsidTr="004067B3">
        <w:tc>
          <w:tcPr>
            <w:tcW w:w="2376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ascii="宋体" w:hAnsi="宋体" w:cstheme="minorBidi" w:hint="eastAsia"/>
                <w:bCs/>
                <w:szCs w:val="21"/>
              </w:rPr>
              <w:t>条件控制</w:t>
            </w:r>
          </w:p>
        </w:tc>
        <w:tc>
          <w:tcPr>
            <w:tcW w:w="3301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hAnsi="宋体"/>
                <w:color w:val="000000" w:themeColor="text1"/>
              </w:rPr>
            </w:pPr>
            <w:r w:rsidRPr="005D0A87">
              <w:rPr>
                <w:rFonts w:hAnsi="宋体"/>
                <w:color w:val="000000" w:themeColor="text1"/>
              </w:rPr>
              <w:t>18</w:t>
            </w:r>
            <w:r w:rsidRPr="005D0A87">
              <w:rPr>
                <w:rFonts w:hAnsi="宋体"/>
                <w:color w:val="000000" w:themeColor="text1"/>
              </w:rPr>
              <w:t>～</w:t>
            </w:r>
            <w:r w:rsidRPr="005D0A87">
              <w:rPr>
                <w:rFonts w:hAnsi="宋体"/>
                <w:color w:val="000000" w:themeColor="text1"/>
              </w:rPr>
              <w:t xml:space="preserve">25 </w:t>
            </w:r>
            <w:r w:rsidRPr="005D0A87">
              <w:rPr>
                <w:rFonts w:hAnsi="宋体"/>
                <w:color w:val="000000" w:themeColor="text1"/>
              </w:rPr>
              <w:t>℃</w:t>
            </w:r>
          </w:p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先在有氧条件下增殖</w:t>
            </w:r>
          </w:p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hAnsi="宋体" w:hint="eastAsia"/>
                <w:color w:val="000000" w:themeColor="text1"/>
              </w:rPr>
              <w:t>再无氧条件下酒精发酵</w:t>
            </w:r>
          </w:p>
        </w:tc>
        <w:tc>
          <w:tcPr>
            <w:tcW w:w="3078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hAnsi="宋体"/>
                <w:color w:val="000000" w:themeColor="text1"/>
              </w:rPr>
            </w:pPr>
            <w:r w:rsidRPr="005D0A87">
              <w:rPr>
                <w:rFonts w:hAnsi="宋体"/>
                <w:color w:val="000000" w:themeColor="text1"/>
              </w:rPr>
              <w:t>30</w:t>
            </w:r>
            <w:r w:rsidRPr="005D0A87">
              <w:rPr>
                <w:rFonts w:hAnsi="宋体"/>
                <w:color w:val="000000" w:themeColor="text1"/>
              </w:rPr>
              <w:t>～</w:t>
            </w:r>
            <w:r w:rsidRPr="005D0A87">
              <w:rPr>
                <w:rFonts w:hAnsi="宋体"/>
                <w:color w:val="000000" w:themeColor="text1"/>
              </w:rPr>
              <w:t xml:space="preserve">35 </w:t>
            </w:r>
            <w:r w:rsidRPr="005D0A87">
              <w:rPr>
                <w:rFonts w:hAnsi="宋体"/>
                <w:color w:val="000000" w:themeColor="text1"/>
              </w:rPr>
              <w:t>℃</w:t>
            </w:r>
          </w:p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hAnsi="宋体" w:hint="eastAsia"/>
                <w:color w:val="000000" w:themeColor="text1"/>
              </w:rPr>
              <w:t>有氧</w:t>
            </w:r>
          </w:p>
        </w:tc>
      </w:tr>
      <w:tr w:rsidR="004067B3" w:rsidTr="004067B3">
        <w:tc>
          <w:tcPr>
            <w:tcW w:w="2376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>
              <w:rPr>
                <w:rFonts w:ascii="宋体" w:hAnsi="宋体" w:cstheme="minorBidi" w:hint="eastAsia"/>
                <w:bCs/>
                <w:szCs w:val="21"/>
              </w:rPr>
              <w:t>……</w:t>
            </w:r>
          </w:p>
        </w:tc>
        <w:tc>
          <w:tcPr>
            <w:tcW w:w="3301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3078" w:type="dxa"/>
          </w:tcPr>
          <w:p w:rsidR="004067B3" w:rsidRDefault="004067B3" w:rsidP="004067B3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</w:p>
        </w:tc>
      </w:tr>
    </w:tbl>
    <w:p w:rsidR="00B721CA" w:rsidRPr="004067B3" w:rsidRDefault="00B721CA" w:rsidP="00F15B60">
      <w:pPr>
        <w:snapToGrid w:val="0"/>
        <w:spacing w:line="240" w:lineRule="auto"/>
        <w:jc w:val="left"/>
        <w:rPr>
          <w:rFonts w:ascii="宋体" w:hAnsi="宋体"/>
          <w:b/>
          <w:color w:val="000000" w:themeColor="text1"/>
        </w:rPr>
      </w:pPr>
    </w:p>
    <w:p w:rsidR="00860E20" w:rsidRPr="004067B3" w:rsidRDefault="00860E20" w:rsidP="00F15B60">
      <w:pPr>
        <w:snapToGrid w:val="0"/>
        <w:spacing w:line="240" w:lineRule="auto"/>
        <w:jc w:val="left"/>
        <w:rPr>
          <w:rFonts w:ascii="宋体" w:hAnsi="宋体"/>
          <w:b/>
          <w:color w:val="000000" w:themeColor="text1"/>
        </w:rPr>
      </w:pPr>
      <w:bookmarkStart w:id="0" w:name="_GoBack"/>
      <w:bookmarkEnd w:id="0"/>
      <w:r w:rsidRPr="004067B3">
        <w:rPr>
          <w:rFonts w:ascii="宋体" w:hAnsi="宋体" w:hint="eastAsia"/>
          <w:b/>
          <w:color w:val="000000" w:themeColor="text1"/>
        </w:rPr>
        <w:t>三、实验报告应该</w:t>
      </w:r>
      <w:r w:rsidR="00E14E45" w:rsidRPr="004067B3">
        <w:rPr>
          <w:rFonts w:ascii="宋体" w:hAnsi="宋体" w:hint="eastAsia"/>
          <w:b/>
          <w:color w:val="000000" w:themeColor="text1"/>
        </w:rPr>
        <w:t>包括</w:t>
      </w:r>
      <w:r w:rsidR="004067B3">
        <w:rPr>
          <w:rFonts w:ascii="宋体" w:hAnsi="宋体" w:hint="eastAsia"/>
          <w:b/>
          <w:color w:val="000000" w:themeColor="text1"/>
        </w:rPr>
        <w:t>以下几个方面</w:t>
      </w:r>
    </w:p>
    <w:p w:rsidR="00E14E45" w:rsidRDefault="00F15B60" w:rsidP="00F15B60">
      <w:pPr>
        <w:snapToGrid w:val="0"/>
        <w:spacing w:line="240" w:lineRule="auto"/>
        <w:jc w:val="left"/>
        <w:rPr>
          <w:rFonts w:ascii="宋体" w:hAnsi="宋体"/>
          <w:color w:val="000000" w:themeColor="text1"/>
        </w:rPr>
      </w:pPr>
      <w:r w:rsidRPr="005D0A87">
        <w:rPr>
          <w:rFonts w:ascii="宋体" w:hAnsi="宋体"/>
          <w:color w:val="000000" w:themeColor="text1"/>
        </w:rPr>
        <w:t>1.</w:t>
      </w:r>
      <w:r w:rsidR="00E14E45">
        <w:rPr>
          <w:rFonts w:ascii="宋体" w:hAnsi="宋体" w:hint="eastAsia"/>
          <w:color w:val="000000" w:themeColor="text1"/>
        </w:rPr>
        <w:t>实验课题</w:t>
      </w:r>
    </w:p>
    <w:p w:rsidR="00F15B60" w:rsidRPr="005D0A87" w:rsidRDefault="00E14E45" w:rsidP="00F15B60">
      <w:pPr>
        <w:snapToGrid w:val="0"/>
        <w:spacing w:line="240" w:lineRule="auto"/>
        <w:jc w:val="left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2.</w:t>
      </w:r>
      <w:r w:rsidR="00F15B60" w:rsidRPr="005D0A87">
        <w:rPr>
          <w:rFonts w:ascii="宋体" w:hAnsi="宋体" w:hint="eastAsia"/>
          <w:color w:val="000000" w:themeColor="text1"/>
        </w:rPr>
        <w:t>实验原理</w:t>
      </w:r>
    </w:p>
    <w:p w:rsidR="00F15B60" w:rsidRPr="005D0A87" w:rsidRDefault="00E14E45" w:rsidP="00F15B60">
      <w:pPr>
        <w:snapToGrid w:val="0"/>
        <w:spacing w:line="240" w:lineRule="auto"/>
        <w:jc w:val="left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3.</w:t>
      </w:r>
      <w:r w:rsidR="00F15B60" w:rsidRPr="005D0A87">
        <w:rPr>
          <w:rFonts w:ascii="宋体" w:hAnsi="宋体" w:hint="eastAsia"/>
          <w:color w:val="000000" w:themeColor="text1"/>
        </w:rPr>
        <w:t>实验材料</w:t>
      </w:r>
    </w:p>
    <w:p w:rsidR="00F15B60" w:rsidRPr="005D0A87" w:rsidRDefault="00E14E45" w:rsidP="00F15B60">
      <w:pPr>
        <w:snapToGrid w:val="0"/>
        <w:spacing w:line="240" w:lineRule="auto"/>
        <w:jc w:val="left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4</w:t>
      </w:r>
      <w:r w:rsidR="00F15B60" w:rsidRPr="005D0A87">
        <w:rPr>
          <w:rFonts w:ascii="宋体" w:hAnsi="宋体"/>
          <w:color w:val="000000" w:themeColor="text1"/>
        </w:rPr>
        <w:t>.</w:t>
      </w:r>
      <w:r w:rsidR="00F15B60" w:rsidRPr="005D0A87">
        <w:rPr>
          <w:rFonts w:ascii="宋体" w:hAnsi="宋体" w:hint="eastAsia"/>
          <w:color w:val="000000" w:themeColor="text1"/>
        </w:rPr>
        <w:t>实验流程图(或步骤)</w:t>
      </w:r>
    </w:p>
    <w:p w:rsidR="00F15B60" w:rsidRPr="005D0A87" w:rsidRDefault="00E14E45" w:rsidP="00F15B60">
      <w:pPr>
        <w:snapToGrid w:val="0"/>
        <w:spacing w:line="240" w:lineRule="auto"/>
        <w:jc w:val="left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5</w:t>
      </w:r>
      <w:r w:rsidR="00F15B60" w:rsidRPr="005D0A87">
        <w:rPr>
          <w:rFonts w:ascii="宋体" w:hAnsi="宋体"/>
          <w:color w:val="000000" w:themeColor="text1"/>
        </w:rPr>
        <w:t>.</w:t>
      </w:r>
      <w:r w:rsidR="00F15B60" w:rsidRPr="005D0A87">
        <w:rPr>
          <w:rFonts w:ascii="宋体" w:hAnsi="宋体" w:hint="eastAsia"/>
          <w:color w:val="000000" w:themeColor="text1"/>
        </w:rPr>
        <w:t>实验装置图</w:t>
      </w:r>
    </w:p>
    <w:p w:rsidR="00F15B60" w:rsidRPr="005D0A87" w:rsidRDefault="00E14E45" w:rsidP="00F15B60">
      <w:pPr>
        <w:snapToGrid w:val="0"/>
        <w:spacing w:line="240" w:lineRule="auto"/>
        <w:jc w:val="left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6</w:t>
      </w:r>
      <w:r w:rsidR="00F15B60" w:rsidRPr="005D0A87">
        <w:rPr>
          <w:rFonts w:ascii="宋体" w:hAnsi="宋体"/>
          <w:color w:val="000000" w:themeColor="text1"/>
        </w:rPr>
        <w:t>.</w:t>
      </w:r>
      <w:r w:rsidR="00F15B60" w:rsidRPr="005D0A87">
        <w:rPr>
          <w:rFonts w:ascii="宋体" w:hAnsi="宋体" w:hint="eastAsia"/>
          <w:color w:val="000000" w:themeColor="text1"/>
        </w:rPr>
        <w:t>实验记录</w:t>
      </w:r>
    </w:p>
    <w:p w:rsidR="00F15B60" w:rsidRPr="005D0A87" w:rsidRDefault="00E14E45" w:rsidP="00F15B60">
      <w:pPr>
        <w:snapToGrid w:val="0"/>
        <w:spacing w:line="240" w:lineRule="auto"/>
        <w:jc w:val="left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7</w:t>
      </w:r>
      <w:r w:rsidR="00F15B60" w:rsidRPr="005D0A87">
        <w:rPr>
          <w:rFonts w:ascii="宋体" w:hAnsi="宋体"/>
          <w:color w:val="000000" w:themeColor="text1"/>
        </w:rPr>
        <w:t>.</w:t>
      </w:r>
      <w:r w:rsidR="00F15B60" w:rsidRPr="005D0A87">
        <w:rPr>
          <w:rFonts w:ascii="宋体" w:hAnsi="宋体" w:hint="eastAsia"/>
          <w:color w:val="000000" w:themeColor="text1"/>
        </w:rPr>
        <w:t>结果分析</w:t>
      </w:r>
    </w:p>
    <w:p w:rsidR="008565DD" w:rsidRPr="005D0A87" w:rsidRDefault="008565DD" w:rsidP="00F15B60">
      <w:pPr>
        <w:snapToGrid w:val="0"/>
        <w:spacing w:line="240" w:lineRule="auto"/>
        <w:jc w:val="left"/>
        <w:rPr>
          <w:rFonts w:ascii="宋体" w:hAnsi="宋体"/>
          <w:color w:val="000000" w:themeColor="text1"/>
        </w:rPr>
      </w:pPr>
    </w:p>
    <w:p w:rsidR="00EC1376" w:rsidRPr="00E14E45" w:rsidRDefault="00EC1376" w:rsidP="00F15B60">
      <w:pPr>
        <w:spacing w:line="240" w:lineRule="auto"/>
      </w:pPr>
    </w:p>
    <w:sectPr w:rsidR="00EC1376" w:rsidRPr="00E14E45" w:rsidSect="003B157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A8" w:rsidRDefault="007058A8" w:rsidP="00AE2243">
      <w:pPr>
        <w:spacing w:line="240" w:lineRule="auto"/>
      </w:pPr>
      <w:r>
        <w:separator/>
      </w:r>
    </w:p>
  </w:endnote>
  <w:endnote w:type="continuationSeparator" w:id="0">
    <w:p w:rsidR="007058A8" w:rsidRDefault="007058A8" w:rsidP="00AE2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A8" w:rsidRDefault="007058A8" w:rsidP="00AE2243">
      <w:pPr>
        <w:spacing w:line="240" w:lineRule="auto"/>
      </w:pPr>
      <w:r>
        <w:separator/>
      </w:r>
    </w:p>
  </w:footnote>
  <w:footnote w:type="continuationSeparator" w:id="0">
    <w:p w:rsidR="007058A8" w:rsidRDefault="007058A8" w:rsidP="00AE22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61"/>
    <w:rsid w:val="00001043"/>
    <w:rsid w:val="000C248A"/>
    <w:rsid w:val="001B056F"/>
    <w:rsid w:val="002D1E79"/>
    <w:rsid w:val="002F6402"/>
    <w:rsid w:val="003B157C"/>
    <w:rsid w:val="004067B3"/>
    <w:rsid w:val="00455FA3"/>
    <w:rsid w:val="00571660"/>
    <w:rsid w:val="005D0A87"/>
    <w:rsid w:val="006510F8"/>
    <w:rsid w:val="006D048F"/>
    <w:rsid w:val="00704521"/>
    <w:rsid w:val="007058A8"/>
    <w:rsid w:val="007E7361"/>
    <w:rsid w:val="00815A2C"/>
    <w:rsid w:val="00832038"/>
    <w:rsid w:val="00835D96"/>
    <w:rsid w:val="008565DD"/>
    <w:rsid w:val="00860E20"/>
    <w:rsid w:val="00902CE9"/>
    <w:rsid w:val="00AE2243"/>
    <w:rsid w:val="00AF0E61"/>
    <w:rsid w:val="00B233BF"/>
    <w:rsid w:val="00B721CA"/>
    <w:rsid w:val="00B9342B"/>
    <w:rsid w:val="00BE38BC"/>
    <w:rsid w:val="00CA3F0D"/>
    <w:rsid w:val="00E14E45"/>
    <w:rsid w:val="00EC1376"/>
    <w:rsid w:val="00F15B60"/>
    <w:rsid w:val="00F8292C"/>
    <w:rsid w:val="00F83FDB"/>
    <w:rsid w:val="00F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6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3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2243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22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2243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Plain Text"/>
    <w:basedOn w:val="a"/>
    <w:link w:val="Char1"/>
    <w:rsid w:val="00860E2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Char1">
    <w:name w:val="纯文本 Char"/>
    <w:basedOn w:val="a0"/>
    <w:link w:val="a6"/>
    <w:rsid w:val="00860E20"/>
    <w:rPr>
      <w:rFonts w:ascii="宋体" w:eastAsia="宋体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6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3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2243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22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2243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Plain Text"/>
    <w:basedOn w:val="a"/>
    <w:link w:val="Char1"/>
    <w:rsid w:val="00860E2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Char1">
    <w:name w:val="纯文本 Char"/>
    <w:basedOn w:val="a0"/>
    <w:link w:val="a6"/>
    <w:rsid w:val="00860E20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apple</cp:lastModifiedBy>
  <cp:revision>19</cp:revision>
  <dcterms:created xsi:type="dcterms:W3CDTF">2020-02-05T19:30:00Z</dcterms:created>
  <dcterms:modified xsi:type="dcterms:W3CDTF">2020-03-22T14:44:00Z</dcterms:modified>
</cp:coreProperties>
</file>