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3AB" w:rsidRPr="00D97DA3" w:rsidRDefault="00EE7285" w:rsidP="00421CEB">
      <w:pPr>
        <w:widowControl/>
        <w:ind w:firstLineChars="252" w:firstLine="708"/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  <w:r w:rsidRPr="00D97DA3">
        <w:rPr>
          <w:rFonts w:asciiTheme="minorEastAsia" w:hAnsiTheme="minorEastAsia" w:cs="黑体" w:hint="eastAsia"/>
          <w:b/>
          <w:bCs/>
          <w:sz w:val="28"/>
          <w:szCs w:val="28"/>
        </w:rPr>
        <w:t>高</w:t>
      </w:r>
      <w:r w:rsidR="006263AB" w:rsidRPr="00D97DA3">
        <w:rPr>
          <w:rFonts w:asciiTheme="minorEastAsia" w:hAnsiTheme="minorEastAsia" w:cs="黑体" w:hint="eastAsia"/>
          <w:b/>
          <w:bCs/>
          <w:sz w:val="28"/>
          <w:szCs w:val="28"/>
        </w:rPr>
        <w:t>二</w:t>
      </w:r>
      <w:r w:rsidRPr="00D97DA3">
        <w:rPr>
          <w:rFonts w:asciiTheme="minorEastAsia" w:hAnsiTheme="minorEastAsia" w:cs="黑体" w:hint="eastAsia"/>
          <w:b/>
          <w:bCs/>
          <w:sz w:val="28"/>
          <w:szCs w:val="28"/>
        </w:rPr>
        <w:t>年级生物第1课时《</w:t>
      </w:r>
      <w:r w:rsidR="006263AB" w:rsidRPr="00D97DA3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对探究性课程—“果酒制作”的讲评</w:t>
      </w:r>
      <w:r w:rsidR="00D97DA3" w:rsidRPr="00D97DA3">
        <w:rPr>
          <w:rFonts w:asciiTheme="minorEastAsia" w:hAnsiTheme="minorEastAsia" w:cs="黑体" w:hint="eastAsia"/>
          <w:b/>
          <w:bCs/>
          <w:sz w:val="28"/>
          <w:szCs w:val="28"/>
        </w:rPr>
        <w:t>》</w:t>
      </w:r>
    </w:p>
    <w:p w:rsidR="00EE7285" w:rsidRPr="00EE7285" w:rsidRDefault="00EE7285" w:rsidP="00EE7285">
      <w:pPr>
        <w:jc w:val="center"/>
        <w:rPr>
          <w:rFonts w:asciiTheme="minorEastAsia" w:hAnsiTheme="minorEastAsia" w:cs="黑体"/>
          <w:b/>
          <w:bCs/>
          <w:sz w:val="28"/>
          <w:szCs w:val="28"/>
        </w:rPr>
      </w:pPr>
      <w:r w:rsidRPr="00EE7285">
        <w:rPr>
          <w:rFonts w:asciiTheme="minorEastAsia" w:hAnsiTheme="minorEastAsia" w:cs="黑体" w:hint="eastAsia"/>
          <w:b/>
          <w:bCs/>
          <w:sz w:val="28"/>
          <w:szCs w:val="28"/>
        </w:rPr>
        <w:t>学习指南</w:t>
      </w:r>
    </w:p>
    <w:p w:rsidR="006959CC" w:rsidRDefault="006959CC" w:rsidP="006959CC">
      <w:pPr>
        <w:spacing w:line="320" w:lineRule="exact"/>
        <w:jc w:val="left"/>
        <w:rPr>
          <w:rFonts w:asciiTheme="minorEastAsia" w:hAnsiTheme="minorEastAsia" w:cs="华文楷体"/>
          <w:b/>
          <w:sz w:val="28"/>
          <w:szCs w:val="28"/>
        </w:rPr>
      </w:pPr>
      <w:r w:rsidRPr="0018674B">
        <w:rPr>
          <w:rFonts w:asciiTheme="minorEastAsia" w:hAnsiTheme="minorEastAsia" w:cs="华文楷体" w:hint="eastAsia"/>
          <w:b/>
          <w:sz w:val="28"/>
          <w:szCs w:val="28"/>
        </w:rPr>
        <w:t>一、学习目标</w:t>
      </w:r>
    </w:p>
    <w:p w:rsidR="006959CC" w:rsidRPr="00DD1BAB" w:rsidRDefault="006959CC" w:rsidP="006959CC">
      <w:pPr>
        <w:ind w:left="980" w:hangingChars="350" w:hanging="980"/>
        <w:jc w:val="left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1.</w:t>
      </w:r>
      <w:r w:rsidR="00D53A94">
        <w:rPr>
          <w:rFonts w:asciiTheme="minorEastAsia" w:hAnsiTheme="minorEastAsia" w:cs="华文楷体" w:hint="eastAsia"/>
          <w:sz w:val="28"/>
          <w:szCs w:val="28"/>
        </w:rPr>
        <w:t>比较果酒和</w:t>
      </w:r>
      <w:r>
        <w:rPr>
          <w:rFonts w:asciiTheme="minorEastAsia" w:hAnsiTheme="minorEastAsia" w:cs="华文楷体" w:hint="eastAsia"/>
          <w:sz w:val="28"/>
          <w:szCs w:val="28"/>
        </w:rPr>
        <w:t>果醋</w:t>
      </w:r>
      <w:r w:rsidRPr="00DD1BAB">
        <w:rPr>
          <w:rFonts w:asciiTheme="minorEastAsia" w:hAnsiTheme="minorEastAsia" w:cs="华文楷体" w:hint="eastAsia"/>
          <w:sz w:val="28"/>
          <w:szCs w:val="28"/>
        </w:rPr>
        <w:t>发酵微生物的代谢类型和培养条件</w:t>
      </w:r>
      <w:r w:rsidRPr="00DD1BAB">
        <w:rPr>
          <w:rFonts w:asciiTheme="minorEastAsia" w:hAnsiTheme="minorEastAsia" w:cs="华文楷体"/>
          <w:sz w:val="28"/>
          <w:szCs w:val="28"/>
        </w:rPr>
        <w:t xml:space="preserve"> </w:t>
      </w:r>
    </w:p>
    <w:p w:rsidR="006959CC" w:rsidRDefault="006959CC" w:rsidP="006959CC">
      <w:pPr>
        <w:ind w:left="980" w:hangingChars="350" w:hanging="980"/>
        <w:jc w:val="left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2.</w:t>
      </w:r>
      <w:r w:rsidR="00D53A94">
        <w:rPr>
          <w:rFonts w:asciiTheme="minorEastAsia" w:hAnsiTheme="minorEastAsia" w:cs="华文楷体" w:hint="eastAsia"/>
          <w:sz w:val="28"/>
          <w:szCs w:val="28"/>
        </w:rPr>
        <w:t>说明</w:t>
      </w:r>
      <w:r>
        <w:rPr>
          <w:rFonts w:asciiTheme="minorEastAsia" w:hAnsiTheme="minorEastAsia" w:cs="华文楷体" w:hint="eastAsia"/>
          <w:sz w:val="28"/>
          <w:szCs w:val="28"/>
        </w:rPr>
        <w:t>果醋的制作原理</w:t>
      </w:r>
      <w:r w:rsidR="00413924">
        <w:rPr>
          <w:rFonts w:asciiTheme="minorEastAsia" w:hAnsiTheme="minorEastAsia" w:cs="华文楷体" w:hint="eastAsia"/>
          <w:sz w:val="28"/>
          <w:szCs w:val="28"/>
        </w:rPr>
        <w:t>，并阐明果醋制作与果酒制作的关系。</w:t>
      </w:r>
    </w:p>
    <w:p w:rsidR="006959CC" w:rsidRPr="00DD1BAB" w:rsidRDefault="00D53A94" w:rsidP="006959CC">
      <w:pPr>
        <w:ind w:left="280" w:hangingChars="100" w:hanging="280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3</w:t>
      </w:r>
      <w:r w:rsidR="006959CC">
        <w:rPr>
          <w:rFonts w:asciiTheme="minorEastAsia" w:hAnsiTheme="minorEastAsia" w:cs="华文楷体" w:hint="eastAsia"/>
          <w:sz w:val="28"/>
          <w:szCs w:val="28"/>
        </w:rPr>
        <w:t>.</w:t>
      </w:r>
      <w:r>
        <w:rPr>
          <w:rFonts w:asciiTheme="minorEastAsia" w:hAnsiTheme="minorEastAsia" w:cs="华文楷体" w:hint="eastAsia"/>
          <w:sz w:val="28"/>
          <w:szCs w:val="28"/>
        </w:rPr>
        <w:t>独立</w:t>
      </w:r>
      <w:r w:rsidR="006959CC" w:rsidRPr="00DD1BAB">
        <w:rPr>
          <w:rFonts w:asciiTheme="minorEastAsia" w:hAnsiTheme="minorEastAsia" w:cs="华文楷体" w:hint="eastAsia"/>
          <w:sz w:val="28"/>
          <w:szCs w:val="28"/>
        </w:rPr>
        <w:t>完成果醋的制作</w:t>
      </w:r>
      <w:r w:rsidR="003924C3">
        <w:rPr>
          <w:rFonts w:asciiTheme="minorEastAsia" w:hAnsiTheme="minorEastAsia" w:cs="华文楷体" w:hint="eastAsia"/>
          <w:sz w:val="28"/>
          <w:szCs w:val="28"/>
        </w:rPr>
        <w:t>。</w:t>
      </w:r>
    </w:p>
    <w:p w:rsidR="00604E6F" w:rsidRPr="0018674B" w:rsidRDefault="00C678E3" w:rsidP="00604E6F">
      <w:pPr>
        <w:rPr>
          <w:rFonts w:asciiTheme="minorEastAsia" w:hAnsiTheme="minorEastAsia" w:cs="华文楷体"/>
          <w:b/>
          <w:sz w:val="28"/>
          <w:szCs w:val="28"/>
        </w:rPr>
      </w:pPr>
      <w:r>
        <w:rPr>
          <w:rFonts w:asciiTheme="minorEastAsia" w:hAnsiTheme="minorEastAsia" w:cs="华文楷体" w:hint="eastAsia"/>
          <w:b/>
          <w:sz w:val="28"/>
          <w:szCs w:val="28"/>
        </w:rPr>
        <w:t>二、学习任务</w:t>
      </w:r>
    </w:p>
    <w:p w:rsidR="00300B88" w:rsidRDefault="00FB2FC7" w:rsidP="00300B88">
      <w:pPr>
        <w:ind w:leftChars="-1" w:hanging="2"/>
        <w:jc w:val="left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问题</w:t>
      </w:r>
      <w:r w:rsidR="009D1BF4">
        <w:rPr>
          <w:rFonts w:asciiTheme="minorEastAsia" w:hAnsiTheme="minorEastAsia" w:cs="华文楷体" w:hint="eastAsia"/>
          <w:sz w:val="28"/>
          <w:szCs w:val="28"/>
        </w:rPr>
        <w:t>1.</w:t>
      </w:r>
      <w:r w:rsidR="00413924">
        <w:rPr>
          <w:rFonts w:asciiTheme="minorEastAsia" w:hAnsiTheme="minorEastAsia" w:cs="华文楷体" w:hint="eastAsia"/>
          <w:sz w:val="28"/>
          <w:szCs w:val="28"/>
        </w:rPr>
        <w:t>果醋的制作与果酒的制作</w:t>
      </w:r>
      <w:r w:rsidR="003924C3">
        <w:rPr>
          <w:rFonts w:asciiTheme="minorEastAsia" w:hAnsiTheme="minorEastAsia" w:cs="华文楷体" w:hint="eastAsia"/>
          <w:sz w:val="28"/>
          <w:szCs w:val="28"/>
        </w:rPr>
        <w:t>有什么</w:t>
      </w:r>
      <w:r w:rsidR="00413924">
        <w:rPr>
          <w:rFonts w:asciiTheme="minorEastAsia" w:hAnsiTheme="minorEastAsia" w:cs="华文楷体" w:hint="eastAsia"/>
          <w:sz w:val="28"/>
          <w:szCs w:val="28"/>
        </w:rPr>
        <w:t>联系？</w:t>
      </w:r>
      <w:r w:rsidR="00413924">
        <w:rPr>
          <w:rFonts w:asciiTheme="minorEastAsia" w:hAnsiTheme="minorEastAsia" w:cs="华文楷体"/>
          <w:sz w:val="28"/>
          <w:szCs w:val="28"/>
        </w:rPr>
        <w:t xml:space="preserve"> </w:t>
      </w:r>
    </w:p>
    <w:p w:rsidR="00300B88" w:rsidRPr="003D064B" w:rsidRDefault="00FB2FC7" w:rsidP="00300B88">
      <w:pPr>
        <w:ind w:left="980" w:hangingChars="350" w:hanging="980"/>
        <w:jc w:val="left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问题</w:t>
      </w:r>
      <w:r w:rsidR="009D1BF4">
        <w:rPr>
          <w:rFonts w:asciiTheme="minorEastAsia" w:hAnsiTheme="minorEastAsia" w:cs="华文楷体" w:hint="eastAsia"/>
          <w:sz w:val="28"/>
          <w:szCs w:val="28"/>
        </w:rPr>
        <w:t>2.</w:t>
      </w:r>
      <w:r w:rsidR="00300B88" w:rsidRPr="003D064B">
        <w:rPr>
          <w:rFonts w:asciiTheme="minorEastAsia" w:hAnsiTheme="minorEastAsia" w:cs="华文楷体" w:hint="eastAsia"/>
          <w:sz w:val="28"/>
          <w:szCs w:val="28"/>
        </w:rPr>
        <w:t>根据果酒</w:t>
      </w:r>
      <w:r w:rsidR="00300B88">
        <w:rPr>
          <w:rFonts w:asciiTheme="minorEastAsia" w:hAnsiTheme="minorEastAsia" w:cs="华文楷体" w:hint="eastAsia"/>
          <w:sz w:val="28"/>
          <w:szCs w:val="28"/>
        </w:rPr>
        <w:t>和</w:t>
      </w:r>
      <w:r w:rsidR="00300B88" w:rsidRPr="003D064B">
        <w:rPr>
          <w:rFonts w:asciiTheme="minorEastAsia" w:hAnsiTheme="minorEastAsia" w:cs="华文楷体" w:hint="eastAsia"/>
          <w:sz w:val="28"/>
          <w:szCs w:val="28"/>
        </w:rPr>
        <w:t>果醋的制作原理，设计一个简单</w:t>
      </w:r>
      <w:r w:rsidR="00300B88">
        <w:rPr>
          <w:rFonts w:asciiTheme="minorEastAsia" w:hAnsiTheme="minorEastAsia" w:cs="华文楷体" w:hint="eastAsia"/>
          <w:sz w:val="28"/>
          <w:szCs w:val="28"/>
        </w:rPr>
        <w:t>的</w:t>
      </w:r>
      <w:r w:rsidR="00300B88" w:rsidRPr="003D064B">
        <w:rPr>
          <w:rFonts w:asciiTheme="minorEastAsia" w:hAnsiTheme="minorEastAsia" w:cs="华文楷体" w:hint="eastAsia"/>
          <w:sz w:val="28"/>
          <w:szCs w:val="28"/>
        </w:rPr>
        <w:t>实验</w:t>
      </w:r>
      <w:r w:rsidR="00300B88">
        <w:rPr>
          <w:rFonts w:asciiTheme="minorEastAsia" w:hAnsiTheme="minorEastAsia" w:cs="华文楷体" w:hint="eastAsia"/>
          <w:sz w:val="28"/>
          <w:szCs w:val="28"/>
        </w:rPr>
        <w:t>方案</w:t>
      </w:r>
    </w:p>
    <w:p w:rsidR="003924C3" w:rsidRDefault="00300B88" w:rsidP="009010A1">
      <w:pPr>
        <w:ind w:leftChars="-1" w:left="849" w:hangingChars="304" w:hanging="851"/>
        <w:jc w:val="left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（1）</w:t>
      </w:r>
      <w:r w:rsidR="003924C3">
        <w:rPr>
          <w:rFonts w:asciiTheme="minorEastAsia" w:hAnsiTheme="minorEastAsia" w:cs="华文楷体" w:hint="eastAsia"/>
          <w:sz w:val="28"/>
          <w:szCs w:val="28"/>
        </w:rPr>
        <w:t>能否</w:t>
      </w:r>
      <w:r>
        <w:rPr>
          <w:rFonts w:asciiTheme="minorEastAsia" w:hAnsiTheme="minorEastAsia" w:cs="华文楷体" w:hint="eastAsia"/>
          <w:sz w:val="28"/>
          <w:szCs w:val="28"/>
        </w:rPr>
        <w:t>设计</w:t>
      </w:r>
      <w:r w:rsidRPr="002F779A">
        <w:rPr>
          <w:rFonts w:asciiTheme="minorEastAsia" w:hAnsiTheme="minorEastAsia" w:cs="华文楷体" w:hint="eastAsia"/>
          <w:sz w:val="28"/>
          <w:szCs w:val="28"/>
        </w:rPr>
        <w:t>一个</w:t>
      </w:r>
      <w:r w:rsidR="003924C3">
        <w:rPr>
          <w:rFonts w:asciiTheme="minorEastAsia" w:hAnsiTheme="minorEastAsia" w:cs="华文楷体" w:hint="eastAsia"/>
          <w:sz w:val="28"/>
          <w:szCs w:val="28"/>
        </w:rPr>
        <w:t>实验</w:t>
      </w:r>
      <w:r>
        <w:rPr>
          <w:rFonts w:asciiTheme="minorEastAsia" w:hAnsiTheme="minorEastAsia" w:cs="华文楷体" w:hint="eastAsia"/>
          <w:sz w:val="28"/>
          <w:szCs w:val="28"/>
        </w:rPr>
        <w:t>流程</w:t>
      </w:r>
      <w:r w:rsidR="003924C3">
        <w:rPr>
          <w:rFonts w:asciiTheme="minorEastAsia" w:hAnsiTheme="minorEastAsia" w:cs="华文楷体" w:hint="eastAsia"/>
          <w:sz w:val="28"/>
          <w:szCs w:val="28"/>
        </w:rPr>
        <w:t>来完成果醋的制作？</w:t>
      </w:r>
    </w:p>
    <w:p w:rsidR="00300B88" w:rsidRDefault="003924C3" w:rsidP="009010A1">
      <w:pPr>
        <w:ind w:left="703" w:hangingChars="251" w:hanging="703"/>
        <w:jc w:val="left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（</w:t>
      </w:r>
      <w:r w:rsidR="00300B88">
        <w:rPr>
          <w:rFonts w:asciiTheme="minorEastAsia" w:hAnsiTheme="minorEastAsia" w:cs="华文楷体" w:hint="eastAsia"/>
          <w:sz w:val="28"/>
          <w:szCs w:val="28"/>
        </w:rPr>
        <w:t>2）</w:t>
      </w:r>
      <w:r>
        <w:rPr>
          <w:rFonts w:asciiTheme="minorEastAsia" w:hAnsiTheme="minorEastAsia" w:cs="华文楷体" w:hint="eastAsia"/>
          <w:sz w:val="28"/>
          <w:szCs w:val="28"/>
        </w:rPr>
        <w:t>在果酒制作的实验装置基础上，进行完善或改进，设计果醋的制作装置。</w:t>
      </w:r>
    </w:p>
    <w:p w:rsidR="00300B88" w:rsidRDefault="00300B88" w:rsidP="009010A1">
      <w:pPr>
        <w:ind w:leftChars="-1" w:left="564" w:hangingChars="202" w:hanging="566"/>
        <w:jc w:val="left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（3）如何检测果酒果醋的制作是否成功？</w:t>
      </w:r>
    </w:p>
    <w:p w:rsidR="006959CC" w:rsidRDefault="00300B88" w:rsidP="00F301E6">
      <w:pPr>
        <w:ind w:left="980" w:hangingChars="350" w:hanging="980"/>
        <w:jc w:val="left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问题3.独立完成果醋的制作，并写出实验报告</w:t>
      </w:r>
      <w:r w:rsidR="009010A1">
        <w:rPr>
          <w:rFonts w:asciiTheme="minorEastAsia" w:hAnsiTheme="minorEastAsia" w:cs="华文楷体" w:hint="eastAsia"/>
          <w:sz w:val="28"/>
          <w:szCs w:val="28"/>
        </w:rPr>
        <w:t>。</w:t>
      </w:r>
    </w:p>
    <w:p w:rsidR="00604E6F" w:rsidRPr="0018674B" w:rsidRDefault="00604E6F" w:rsidP="00C678E3">
      <w:pPr>
        <w:ind w:left="984" w:hangingChars="350" w:hanging="984"/>
        <w:rPr>
          <w:rFonts w:asciiTheme="minorEastAsia" w:hAnsiTheme="minorEastAsia" w:cs="华文楷体"/>
          <w:b/>
          <w:sz w:val="28"/>
          <w:szCs w:val="28"/>
        </w:rPr>
      </w:pPr>
      <w:r w:rsidRPr="0018674B">
        <w:rPr>
          <w:rFonts w:asciiTheme="minorEastAsia" w:hAnsiTheme="minorEastAsia" w:cs="华文楷体" w:hint="eastAsia"/>
          <w:b/>
          <w:sz w:val="28"/>
          <w:szCs w:val="28"/>
        </w:rPr>
        <w:t>三、观看</w:t>
      </w:r>
      <w:r w:rsidR="00C678E3">
        <w:rPr>
          <w:rFonts w:asciiTheme="minorEastAsia" w:hAnsiTheme="minorEastAsia" w:cs="华文楷体" w:hint="eastAsia"/>
          <w:b/>
          <w:sz w:val="28"/>
          <w:szCs w:val="28"/>
        </w:rPr>
        <w:t>与反思</w:t>
      </w:r>
      <w:bookmarkStart w:id="0" w:name="_GoBack"/>
      <w:bookmarkEnd w:id="0"/>
    </w:p>
    <w:p w:rsidR="00033192" w:rsidRDefault="002E5279" w:rsidP="002E5279">
      <w:pPr>
        <w:ind w:left="980" w:hangingChars="350" w:hanging="980"/>
        <w:jc w:val="left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明确学习</w:t>
      </w:r>
      <w:r w:rsidR="00033192">
        <w:rPr>
          <w:rFonts w:asciiTheme="minorEastAsia" w:hAnsiTheme="minorEastAsia" w:cs="华文楷体" w:hint="eastAsia"/>
          <w:sz w:val="28"/>
          <w:szCs w:val="28"/>
        </w:rPr>
        <w:t>目标与</w:t>
      </w:r>
      <w:r w:rsidR="00C678E3">
        <w:rPr>
          <w:rFonts w:asciiTheme="minorEastAsia" w:hAnsiTheme="minorEastAsia" w:cs="华文楷体" w:hint="eastAsia"/>
          <w:sz w:val="28"/>
          <w:szCs w:val="28"/>
        </w:rPr>
        <w:t>任务</w:t>
      </w:r>
      <w:r>
        <w:rPr>
          <w:rFonts w:asciiTheme="minorEastAsia" w:hAnsiTheme="minorEastAsia" w:cs="华文楷体" w:hint="eastAsia"/>
          <w:sz w:val="28"/>
          <w:szCs w:val="28"/>
        </w:rPr>
        <w:t>后，</w:t>
      </w:r>
      <w:r w:rsidR="00604E6F" w:rsidRPr="0018674B">
        <w:rPr>
          <w:rFonts w:asciiTheme="minorEastAsia" w:hAnsiTheme="minorEastAsia" w:cs="华文楷体" w:hint="eastAsia"/>
          <w:sz w:val="28"/>
          <w:szCs w:val="28"/>
        </w:rPr>
        <w:t>观看</w:t>
      </w:r>
      <w:r w:rsidR="00D114DD">
        <w:rPr>
          <w:rFonts w:asciiTheme="minorEastAsia" w:hAnsiTheme="minorEastAsia" w:cs="华文楷体" w:hint="eastAsia"/>
          <w:sz w:val="28"/>
          <w:szCs w:val="28"/>
        </w:rPr>
        <w:t>本课时</w:t>
      </w:r>
      <w:r w:rsidR="00604E6F" w:rsidRPr="0018674B">
        <w:rPr>
          <w:rFonts w:asciiTheme="minorEastAsia" w:hAnsiTheme="minorEastAsia" w:cs="华文楷体" w:hint="eastAsia"/>
          <w:sz w:val="28"/>
          <w:szCs w:val="28"/>
        </w:rPr>
        <w:t>的</w:t>
      </w:r>
      <w:r w:rsidR="00D114DD">
        <w:rPr>
          <w:rFonts w:asciiTheme="minorEastAsia" w:hAnsiTheme="minorEastAsia" w:cs="华文楷体" w:hint="eastAsia"/>
          <w:sz w:val="28"/>
          <w:szCs w:val="28"/>
        </w:rPr>
        <w:t>微课</w:t>
      </w:r>
      <w:r w:rsidR="00604E6F" w:rsidRPr="0018674B">
        <w:rPr>
          <w:rFonts w:asciiTheme="minorEastAsia" w:hAnsiTheme="minorEastAsia" w:cs="华文楷体" w:hint="eastAsia"/>
          <w:sz w:val="28"/>
          <w:szCs w:val="28"/>
        </w:rPr>
        <w:t>视频</w:t>
      </w:r>
      <w:r w:rsidR="00D114DD">
        <w:rPr>
          <w:rFonts w:asciiTheme="minorEastAsia" w:hAnsiTheme="minorEastAsia" w:cs="华文楷体" w:hint="eastAsia"/>
          <w:sz w:val="28"/>
          <w:szCs w:val="28"/>
        </w:rPr>
        <w:t>与课件</w:t>
      </w:r>
      <w:r w:rsidR="00C678E3">
        <w:rPr>
          <w:rFonts w:asciiTheme="minorEastAsia" w:hAnsiTheme="minorEastAsia" w:cs="华文楷体" w:hint="eastAsia"/>
          <w:sz w:val="28"/>
          <w:szCs w:val="28"/>
        </w:rPr>
        <w:t>，反思</w:t>
      </w:r>
      <w:r w:rsidR="00210FF7">
        <w:rPr>
          <w:rFonts w:asciiTheme="minorEastAsia" w:hAnsiTheme="minorEastAsia" w:cs="华文楷体" w:hint="eastAsia"/>
          <w:sz w:val="28"/>
          <w:szCs w:val="28"/>
        </w:rPr>
        <w:t>自己</w:t>
      </w:r>
      <w:r w:rsidR="00C678E3">
        <w:rPr>
          <w:rFonts w:asciiTheme="minorEastAsia" w:hAnsiTheme="minorEastAsia" w:cs="华文楷体" w:hint="eastAsia"/>
          <w:sz w:val="28"/>
          <w:szCs w:val="28"/>
        </w:rPr>
        <w:t>是</w:t>
      </w:r>
    </w:p>
    <w:p w:rsidR="00604E6F" w:rsidRPr="0018674B" w:rsidRDefault="00C678E3" w:rsidP="002E5279">
      <w:pPr>
        <w:ind w:left="980" w:hangingChars="350" w:hanging="980"/>
        <w:jc w:val="left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否真正</w:t>
      </w:r>
      <w:r w:rsidR="002E5279">
        <w:rPr>
          <w:rFonts w:asciiTheme="minorEastAsia" w:hAnsiTheme="minorEastAsia" w:cs="华文楷体" w:hint="eastAsia"/>
          <w:sz w:val="28"/>
          <w:szCs w:val="28"/>
        </w:rPr>
        <w:t>学懂弄通</w:t>
      </w:r>
      <w:r w:rsidR="00210FF7">
        <w:rPr>
          <w:rFonts w:asciiTheme="minorEastAsia" w:hAnsiTheme="minorEastAsia" w:cs="华文楷体" w:hint="eastAsia"/>
          <w:sz w:val="28"/>
          <w:szCs w:val="28"/>
        </w:rPr>
        <w:t>并达成本课时的学习目标。</w:t>
      </w:r>
    </w:p>
    <w:p w:rsidR="00604E6F" w:rsidRPr="0018674B" w:rsidRDefault="00604E6F" w:rsidP="00604E6F">
      <w:pPr>
        <w:rPr>
          <w:rFonts w:asciiTheme="minorEastAsia" w:hAnsiTheme="minorEastAsia" w:cs="华文楷体"/>
          <w:b/>
          <w:sz w:val="28"/>
          <w:szCs w:val="28"/>
        </w:rPr>
      </w:pPr>
      <w:r w:rsidRPr="0018674B">
        <w:rPr>
          <w:rFonts w:asciiTheme="minorEastAsia" w:hAnsiTheme="minorEastAsia" w:cs="华文楷体" w:hint="eastAsia"/>
          <w:b/>
          <w:sz w:val="28"/>
          <w:szCs w:val="28"/>
        </w:rPr>
        <w:t>四、</w:t>
      </w:r>
      <w:r w:rsidR="00C678E3">
        <w:rPr>
          <w:rFonts w:asciiTheme="minorEastAsia" w:hAnsiTheme="minorEastAsia" w:cs="华文楷体" w:hint="eastAsia"/>
          <w:b/>
          <w:sz w:val="28"/>
          <w:szCs w:val="28"/>
        </w:rPr>
        <w:t>课后</w:t>
      </w:r>
      <w:r w:rsidRPr="0018674B">
        <w:rPr>
          <w:rFonts w:asciiTheme="minorEastAsia" w:hAnsiTheme="minorEastAsia" w:cs="华文楷体" w:hint="eastAsia"/>
          <w:b/>
          <w:sz w:val="28"/>
          <w:szCs w:val="28"/>
        </w:rPr>
        <w:t>作业</w:t>
      </w:r>
    </w:p>
    <w:p w:rsidR="00604E6F" w:rsidRPr="0018674B" w:rsidRDefault="004C538C" w:rsidP="00604E6F">
      <w:pPr>
        <w:pStyle w:val="a5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请听从你的</w:t>
      </w:r>
      <w:r w:rsidR="004D0165">
        <w:rPr>
          <w:rFonts w:asciiTheme="minorEastAsia" w:hAnsiTheme="minorEastAsia" w:cs="华文楷体" w:hint="eastAsia"/>
          <w:sz w:val="28"/>
          <w:szCs w:val="28"/>
        </w:rPr>
        <w:t>任教</w:t>
      </w:r>
      <w:r>
        <w:rPr>
          <w:rFonts w:asciiTheme="minorEastAsia" w:hAnsiTheme="minorEastAsia" w:cs="华文楷体" w:hint="eastAsia"/>
          <w:sz w:val="28"/>
          <w:szCs w:val="28"/>
        </w:rPr>
        <w:t>学科教师要求，</w:t>
      </w:r>
      <w:r w:rsidR="00EE7285" w:rsidRPr="00EE7285">
        <w:rPr>
          <w:rFonts w:asciiTheme="minorEastAsia" w:hAnsiTheme="minorEastAsia" w:cs="华文楷体" w:hint="eastAsia"/>
          <w:sz w:val="28"/>
          <w:szCs w:val="28"/>
        </w:rPr>
        <w:t>主动</w:t>
      </w:r>
      <w:r w:rsidR="00EE7285" w:rsidRPr="00EE7285">
        <w:rPr>
          <w:rFonts w:asciiTheme="minorEastAsia" w:hAnsiTheme="minorEastAsia" w:cs="华文楷体" w:hint="eastAsia"/>
          <w:sz w:val="28"/>
          <w:szCs w:val="28"/>
          <w:em w:val="dot"/>
        </w:rPr>
        <w:t>选择</w:t>
      </w:r>
      <w:r w:rsidR="00604E6F" w:rsidRPr="0018674B">
        <w:rPr>
          <w:rFonts w:asciiTheme="minorEastAsia" w:hAnsiTheme="minorEastAsia" w:cs="华文楷体" w:hint="eastAsia"/>
          <w:sz w:val="28"/>
          <w:szCs w:val="28"/>
        </w:rPr>
        <w:t>完成</w:t>
      </w:r>
      <w:r w:rsidR="00EE7285">
        <w:rPr>
          <w:rFonts w:asciiTheme="minorEastAsia" w:hAnsiTheme="minorEastAsia" w:cs="华文楷体" w:hint="eastAsia"/>
          <w:sz w:val="28"/>
          <w:szCs w:val="28"/>
        </w:rPr>
        <w:t>和学习</w:t>
      </w:r>
      <w:r w:rsidR="00604E6F" w:rsidRPr="0018674B">
        <w:rPr>
          <w:rFonts w:asciiTheme="minorEastAsia" w:hAnsiTheme="minorEastAsia" w:hint="eastAsia"/>
          <w:sz w:val="28"/>
          <w:szCs w:val="28"/>
        </w:rPr>
        <w:t>“课后作业</w:t>
      </w:r>
      <w:r w:rsidR="00EE7285">
        <w:rPr>
          <w:rFonts w:asciiTheme="minorEastAsia" w:hAnsiTheme="minorEastAsia" w:hint="eastAsia"/>
          <w:sz w:val="28"/>
          <w:szCs w:val="28"/>
        </w:rPr>
        <w:t>与拓展资源</w:t>
      </w:r>
      <w:r w:rsidR="00604E6F" w:rsidRPr="0018674B">
        <w:rPr>
          <w:rFonts w:asciiTheme="minorEastAsia" w:hAnsiTheme="minorEastAsia" w:hint="eastAsia"/>
          <w:sz w:val="28"/>
          <w:szCs w:val="28"/>
        </w:rPr>
        <w:t>”</w:t>
      </w:r>
      <w:r w:rsidR="005A3977">
        <w:rPr>
          <w:rFonts w:asciiTheme="minorEastAsia" w:hAnsiTheme="minorEastAsia" w:hint="eastAsia"/>
          <w:sz w:val="28"/>
          <w:szCs w:val="28"/>
        </w:rPr>
        <w:t>文件夹</w:t>
      </w:r>
      <w:r w:rsidR="00C678E3">
        <w:rPr>
          <w:rFonts w:asciiTheme="minorEastAsia" w:hAnsiTheme="minorEastAsia" w:cs="华文楷体" w:hint="eastAsia"/>
          <w:sz w:val="28"/>
          <w:szCs w:val="28"/>
        </w:rPr>
        <w:t>中的作业</w:t>
      </w:r>
      <w:r w:rsidR="00EE7285">
        <w:rPr>
          <w:rFonts w:asciiTheme="minorEastAsia" w:hAnsiTheme="minorEastAsia" w:cs="华文楷体" w:hint="eastAsia"/>
          <w:sz w:val="28"/>
          <w:szCs w:val="28"/>
        </w:rPr>
        <w:t>和拓展材料</w:t>
      </w:r>
      <w:r w:rsidR="00604E6F" w:rsidRPr="0018674B">
        <w:rPr>
          <w:rFonts w:asciiTheme="minorEastAsia" w:hAnsiTheme="minorEastAsia" w:cs="华文楷体" w:hint="eastAsia"/>
          <w:sz w:val="28"/>
          <w:szCs w:val="28"/>
        </w:rPr>
        <w:t>。</w:t>
      </w:r>
    </w:p>
    <w:p w:rsidR="00FC1122" w:rsidRPr="0018674B" w:rsidRDefault="00FC1122"/>
    <w:sectPr w:rsidR="00FC1122" w:rsidRPr="00186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0BF" w:rsidRDefault="00B550BF" w:rsidP="00D114DD">
      <w:r>
        <w:separator/>
      </w:r>
    </w:p>
  </w:endnote>
  <w:endnote w:type="continuationSeparator" w:id="0">
    <w:p w:rsidR="00B550BF" w:rsidRDefault="00B550BF" w:rsidP="00D11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0BF" w:rsidRDefault="00B550BF" w:rsidP="00D114DD">
      <w:r>
        <w:separator/>
      </w:r>
    </w:p>
  </w:footnote>
  <w:footnote w:type="continuationSeparator" w:id="0">
    <w:p w:rsidR="00B550BF" w:rsidRDefault="00B550BF" w:rsidP="00D11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122"/>
    <w:rsid w:val="00033192"/>
    <w:rsid w:val="00096E7D"/>
    <w:rsid w:val="000A7ABE"/>
    <w:rsid w:val="00152DD7"/>
    <w:rsid w:val="0018674B"/>
    <w:rsid w:val="0018724A"/>
    <w:rsid w:val="001D2D1A"/>
    <w:rsid w:val="00210FF7"/>
    <w:rsid w:val="002158E9"/>
    <w:rsid w:val="002305AA"/>
    <w:rsid w:val="002E5279"/>
    <w:rsid w:val="00300B88"/>
    <w:rsid w:val="003924C3"/>
    <w:rsid w:val="004046BC"/>
    <w:rsid w:val="00413924"/>
    <w:rsid w:val="00421CEB"/>
    <w:rsid w:val="004C538C"/>
    <w:rsid w:val="004D0165"/>
    <w:rsid w:val="005826ED"/>
    <w:rsid w:val="00595CE8"/>
    <w:rsid w:val="005A3977"/>
    <w:rsid w:val="00604E6F"/>
    <w:rsid w:val="00614D18"/>
    <w:rsid w:val="006263AB"/>
    <w:rsid w:val="00692ED9"/>
    <w:rsid w:val="006959CC"/>
    <w:rsid w:val="007676E6"/>
    <w:rsid w:val="007D519D"/>
    <w:rsid w:val="007E2536"/>
    <w:rsid w:val="00827963"/>
    <w:rsid w:val="009010A1"/>
    <w:rsid w:val="009D1BF4"/>
    <w:rsid w:val="009E4C5A"/>
    <w:rsid w:val="00B2535B"/>
    <w:rsid w:val="00B550BF"/>
    <w:rsid w:val="00B61A81"/>
    <w:rsid w:val="00C678E3"/>
    <w:rsid w:val="00CF6579"/>
    <w:rsid w:val="00D114DD"/>
    <w:rsid w:val="00D53A94"/>
    <w:rsid w:val="00D748E0"/>
    <w:rsid w:val="00D97DA3"/>
    <w:rsid w:val="00EA1EC4"/>
    <w:rsid w:val="00EE7285"/>
    <w:rsid w:val="00F26801"/>
    <w:rsid w:val="00F301E6"/>
    <w:rsid w:val="00FB2FC7"/>
    <w:rsid w:val="00FC1122"/>
    <w:rsid w:val="07973154"/>
    <w:rsid w:val="0DDD35E7"/>
    <w:rsid w:val="10C601E2"/>
    <w:rsid w:val="141D2021"/>
    <w:rsid w:val="29690131"/>
    <w:rsid w:val="327D1242"/>
    <w:rsid w:val="5D77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66EDBCC-470C-421C-A2F8-B21DEB08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rsid w:val="00B2535B"/>
    <w:rPr>
      <w:sz w:val="21"/>
      <w:szCs w:val="21"/>
    </w:rPr>
  </w:style>
  <w:style w:type="paragraph" w:styleId="a5">
    <w:name w:val="annotation text"/>
    <w:basedOn w:val="a"/>
    <w:link w:val="Char"/>
    <w:rsid w:val="00B2535B"/>
    <w:pPr>
      <w:jc w:val="left"/>
    </w:pPr>
  </w:style>
  <w:style w:type="character" w:customStyle="1" w:styleId="Char">
    <w:name w:val="批注文字 Char"/>
    <w:basedOn w:val="a0"/>
    <w:link w:val="a5"/>
    <w:rsid w:val="00B2535B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annotation subject"/>
    <w:basedOn w:val="a5"/>
    <w:next w:val="a5"/>
    <w:link w:val="Char0"/>
    <w:rsid w:val="00B2535B"/>
    <w:rPr>
      <w:b/>
      <w:bCs/>
    </w:rPr>
  </w:style>
  <w:style w:type="character" w:customStyle="1" w:styleId="Char0">
    <w:name w:val="批注主题 Char"/>
    <w:basedOn w:val="Char"/>
    <w:link w:val="a6"/>
    <w:rsid w:val="00B2535B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7">
    <w:name w:val="Balloon Text"/>
    <w:basedOn w:val="a"/>
    <w:link w:val="Char1"/>
    <w:rsid w:val="00B2535B"/>
    <w:rPr>
      <w:sz w:val="18"/>
      <w:szCs w:val="18"/>
    </w:rPr>
  </w:style>
  <w:style w:type="character" w:customStyle="1" w:styleId="Char1">
    <w:name w:val="批注框文本 Char"/>
    <w:basedOn w:val="a0"/>
    <w:link w:val="a7"/>
    <w:rsid w:val="00B2535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header"/>
    <w:basedOn w:val="a"/>
    <w:link w:val="Char2"/>
    <w:rsid w:val="00D114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rsid w:val="00D114D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3"/>
    <w:rsid w:val="00D114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rsid w:val="00D114D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7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baijianxiu</dc:creator>
  <cp:lastModifiedBy>wu yuxia</cp:lastModifiedBy>
  <cp:revision>29</cp:revision>
  <dcterms:created xsi:type="dcterms:W3CDTF">2014-10-29T12:08:00Z</dcterms:created>
  <dcterms:modified xsi:type="dcterms:W3CDTF">2020-03-10T06:48:00Z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