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1C5" w:rsidRDefault="00DD30C4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高一年级生物第</w:t>
      </w:r>
      <w:r w:rsidR="00C162D4">
        <w:rPr>
          <w:rFonts w:asciiTheme="minorEastAsia" w:hAnsiTheme="minorEastAsia" w:cs="黑体"/>
          <w:b/>
          <w:bCs/>
          <w:sz w:val="28"/>
          <w:szCs w:val="28"/>
        </w:rPr>
        <w:t>5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课时《</w:t>
      </w:r>
      <w:r w:rsidR="00594740">
        <w:rPr>
          <w:rFonts w:asciiTheme="minorEastAsia" w:hAnsiTheme="minorEastAsia" w:cs="黑体" w:hint="eastAsia"/>
          <w:b/>
          <w:bCs/>
          <w:sz w:val="28"/>
          <w:szCs w:val="28"/>
        </w:rPr>
        <w:t>解密核酸（3）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》学习指南</w:t>
      </w:r>
    </w:p>
    <w:p w:rsidR="003061C5" w:rsidRPr="00DD30C4" w:rsidRDefault="00DD30C4">
      <w:pPr>
        <w:rPr>
          <w:rFonts w:asciiTheme="minorEastAsia" w:hAnsiTheme="minorEastAsia" w:cs="华文楷体"/>
          <w:b/>
          <w:sz w:val="28"/>
          <w:szCs w:val="28"/>
        </w:rPr>
      </w:pPr>
      <w:r w:rsidRPr="00DD30C4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5F0BD0" w:rsidRDefault="00594740" w:rsidP="00594740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</w:t>
      </w:r>
      <w:r>
        <w:rPr>
          <w:rFonts w:asciiTheme="minorEastAsia" w:hAnsiTheme="minorEastAsia" w:cs="华文楷体"/>
          <w:sz w:val="28"/>
          <w:szCs w:val="28"/>
        </w:rPr>
        <w:t>.</w:t>
      </w:r>
      <w:r w:rsidR="005F0BD0" w:rsidRPr="005F0BD0">
        <w:rPr>
          <w:rFonts w:asciiTheme="minorEastAsia" w:hAnsiTheme="minorEastAsia" w:cs="华文楷体" w:hint="eastAsia"/>
          <w:sz w:val="28"/>
          <w:szCs w:val="28"/>
        </w:rPr>
        <w:t>运用数学方法说明</w:t>
      </w:r>
      <w:r w:rsidR="005F0BD0">
        <w:rPr>
          <w:rFonts w:asciiTheme="minorEastAsia" w:hAnsiTheme="minorEastAsia" w:cs="华文楷体" w:hint="eastAsia"/>
          <w:sz w:val="28"/>
          <w:szCs w:val="28"/>
        </w:rPr>
        <w:t>遗传信息</w:t>
      </w:r>
      <w:r w:rsidR="005F0BD0" w:rsidRPr="005F0BD0">
        <w:rPr>
          <w:rFonts w:asciiTheme="minorEastAsia" w:hAnsiTheme="minorEastAsia" w:cs="华文楷体" w:hint="eastAsia"/>
          <w:sz w:val="28"/>
          <w:szCs w:val="28"/>
        </w:rPr>
        <w:t>的多样性和特异性，指出生物多样性和特异性的物质基础。</w:t>
      </w:r>
    </w:p>
    <w:p w:rsidR="00594740" w:rsidRPr="00594740" w:rsidRDefault="005F0BD0" w:rsidP="00594740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/>
          <w:sz w:val="28"/>
          <w:szCs w:val="28"/>
        </w:rPr>
        <w:t>2.</w:t>
      </w:r>
      <w:r w:rsidR="00947521">
        <w:rPr>
          <w:rFonts w:asciiTheme="minorEastAsia" w:hAnsiTheme="minorEastAsia" w:cs="华文楷体" w:hint="eastAsia"/>
          <w:sz w:val="28"/>
          <w:szCs w:val="28"/>
        </w:rPr>
        <w:t>通过</w:t>
      </w:r>
      <w:r w:rsidR="00594740">
        <w:rPr>
          <w:rFonts w:asciiTheme="minorEastAsia" w:hAnsiTheme="minorEastAsia" w:cs="华文楷体" w:hint="eastAsia"/>
          <w:sz w:val="28"/>
          <w:szCs w:val="28"/>
        </w:rPr>
        <w:t>阅读和分析给定资料，</w:t>
      </w:r>
      <w:r w:rsidR="00594740" w:rsidRPr="00594740">
        <w:rPr>
          <w:rFonts w:asciiTheme="minorEastAsia" w:hAnsiTheme="minorEastAsia" w:cs="华文楷体"/>
          <w:sz w:val="28"/>
          <w:szCs w:val="28"/>
        </w:rPr>
        <w:t>举例说明基因</w:t>
      </w:r>
      <w:r w:rsidR="00594740">
        <w:rPr>
          <w:rFonts w:asciiTheme="minorEastAsia" w:hAnsiTheme="minorEastAsia" w:cs="华文楷体" w:hint="eastAsia"/>
          <w:sz w:val="28"/>
          <w:szCs w:val="28"/>
        </w:rPr>
        <w:t>通常</w:t>
      </w:r>
      <w:r w:rsidR="00594740" w:rsidRPr="00594740">
        <w:rPr>
          <w:rFonts w:asciiTheme="minorEastAsia" w:hAnsiTheme="minorEastAsia" w:cs="华文楷体"/>
          <w:sz w:val="28"/>
          <w:szCs w:val="28"/>
        </w:rPr>
        <w:t>是有遗传效应的DNA片段。</w:t>
      </w:r>
    </w:p>
    <w:p w:rsidR="00594740" w:rsidRDefault="005F0BD0" w:rsidP="00594740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/>
          <w:sz w:val="28"/>
          <w:szCs w:val="28"/>
        </w:rPr>
        <w:t>3</w:t>
      </w:r>
      <w:r w:rsidR="00594740">
        <w:rPr>
          <w:rFonts w:asciiTheme="minorEastAsia" w:hAnsiTheme="minorEastAsia" w:cs="华文楷体"/>
          <w:sz w:val="28"/>
          <w:szCs w:val="28"/>
        </w:rPr>
        <w:t>.</w:t>
      </w:r>
      <w:r w:rsidR="00594740">
        <w:rPr>
          <w:rFonts w:asciiTheme="minorEastAsia" w:hAnsiTheme="minorEastAsia" w:cs="华文楷体" w:hint="eastAsia"/>
          <w:sz w:val="28"/>
          <w:szCs w:val="28"/>
        </w:rPr>
        <w:t>构建染色体、D</w:t>
      </w:r>
      <w:r w:rsidR="00594740">
        <w:rPr>
          <w:rFonts w:asciiTheme="minorEastAsia" w:hAnsiTheme="minorEastAsia" w:cs="华文楷体"/>
          <w:sz w:val="28"/>
          <w:szCs w:val="28"/>
        </w:rPr>
        <w:t>NA</w:t>
      </w:r>
      <w:r w:rsidR="00594740">
        <w:rPr>
          <w:rFonts w:asciiTheme="minorEastAsia" w:hAnsiTheme="minorEastAsia" w:cs="华文楷体" w:hint="eastAsia"/>
          <w:sz w:val="28"/>
          <w:szCs w:val="28"/>
        </w:rPr>
        <w:t>、基因</w:t>
      </w:r>
      <w:r>
        <w:rPr>
          <w:rFonts w:asciiTheme="minorEastAsia" w:hAnsiTheme="minorEastAsia" w:cs="华文楷体" w:hint="eastAsia"/>
          <w:sz w:val="28"/>
          <w:szCs w:val="28"/>
        </w:rPr>
        <w:t>、</w:t>
      </w:r>
      <w:r w:rsidR="00594740">
        <w:rPr>
          <w:rFonts w:asciiTheme="minorEastAsia" w:hAnsiTheme="minorEastAsia" w:cs="华文楷体" w:hint="eastAsia"/>
          <w:sz w:val="28"/>
          <w:szCs w:val="28"/>
        </w:rPr>
        <w:t>脱氧核苷酸</w:t>
      </w:r>
      <w:r>
        <w:rPr>
          <w:rFonts w:asciiTheme="minorEastAsia" w:hAnsiTheme="minorEastAsia" w:cs="华文楷体" w:hint="eastAsia"/>
          <w:sz w:val="28"/>
          <w:szCs w:val="28"/>
        </w:rPr>
        <w:t>和碱基</w:t>
      </w:r>
      <w:r w:rsidR="00594740">
        <w:rPr>
          <w:rFonts w:asciiTheme="minorEastAsia" w:hAnsiTheme="minorEastAsia" w:cs="华文楷体" w:hint="eastAsia"/>
          <w:sz w:val="28"/>
          <w:szCs w:val="28"/>
        </w:rPr>
        <w:t>的概念图</w:t>
      </w:r>
      <w:r w:rsidR="00947521">
        <w:rPr>
          <w:rFonts w:asciiTheme="minorEastAsia" w:hAnsiTheme="minorEastAsia" w:cs="华文楷体" w:hint="eastAsia"/>
          <w:sz w:val="28"/>
          <w:szCs w:val="28"/>
        </w:rPr>
        <w:t>，</w:t>
      </w:r>
      <w:r w:rsidR="00947521" w:rsidRPr="00594740">
        <w:rPr>
          <w:rFonts w:asciiTheme="minorEastAsia" w:hAnsiTheme="minorEastAsia" w:cs="华文楷体"/>
          <w:sz w:val="28"/>
          <w:szCs w:val="28"/>
        </w:rPr>
        <w:t>阐明基因和遗传信息的关系</w:t>
      </w:r>
      <w:r w:rsidR="00947521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3061C5" w:rsidRDefault="00DD30C4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5F0BD0" w:rsidRDefault="005F0B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问题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：核酸为什么是遗传信息的携带者？如何储存遗传信息？</w:t>
      </w:r>
    </w:p>
    <w:p w:rsidR="005F0BD0" w:rsidRDefault="005F0B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问题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5F0BD0">
        <w:rPr>
          <w:rFonts w:ascii="Times New Roman" w:hAnsi="Times New Roman" w:cs="Times New Roman" w:hint="eastAsia"/>
          <w:sz w:val="28"/>
          <w:szCs w:val="28"/>
        </w:rPr>
        <w:t>生物体具有多样性和特异性的根本原因是什么？</w:t>
      </w:r>
    </w:p>
    <w:p w:rsidR="003061C5" w:rsidRPr="00987E3A" w:rsidRDefault="00DD30C4">
      <w:pPr>
        <w:jc w:val="left"/>
        <w:rPr>
          <w:rFonts w:ascii="Times New Roman" w:hAnsi="Times New Roman" w:cs="Times New Roman"/>
          <w:sz w:val="28"/>
          <w:szCs w:val="28"/>
        </w:rPr>
      </w:pPr>
      <w:r w:rsidRPr="00987E3A">
        <w:rPr>
          <w:rFonts w:ascii="Times New Roman" w:hAnsi="Times New Roman" w:cs="Times New Roman"/>
          <w:sz w:val="28"/>
          <w:szCs w:val="28"/>
        </w:rPr>
        <w:t>问题</w:t>
      </w:r>
      <w:r w:rsidR="005F0BD0">
        <w:rPr>
          <w:rFonts w:ascii="Times New Roman" w:hAnsi="Times New Roman" w:cs="Times New Roman"/>
          <w:sz w:val="28"/>
          <w:szCs w:val="28"/>
        </w:rPr>
        <w:t>3</w:t>
      </w:r>
      <w:r w:rsidR="005F0BD0">
        <w:rPr>
          <w:rFonts w:ascii="Times New Roman" w:hAnsi="Times New Roman" w:cs="Times New Roman" w:hint="eastAsia"/>
          <w:sz w:val="28"/>
          <w:szCs w:val="28"/>
        </w:rPr>
        <w:t>：</w:t>
      </w:r>
      <w:r w:rsidR="00987E3A" w:rsidRPr="00987E3A">
        <w:rPr>
          <w:rFonts w:ascii="Times New Roman" w:hAnsi="Times New Roman" w:cs="Times New Roman"/>
          <w:color w:val="000000"/>
          <w:kern w:val="24"/>
          <w:sz w:val="28"/>
          <w:szCs w:val="28"/>
        </w:rPr>
        <w:t>基因和</w:t>
      </w:r>
      <w:r w:rsidR="00987E3A" w:rsidRPr="00987E3A">
        <w:rPr>
          <w:rFonts w:ascii="Times New Roman" w:hAnsi="Times New Roman" w:cs="Times New Roman"/>
          <w:color w:val="000000"/>
          <w:kern w:val="24"/>
          <w:sz w:val="28"/>
          <w:szCs w:val="28"/>
        </w:rPr>
        <w:t>DNA</w:t>
      </w:r>
      <w:r w:rsidR="00987E3A" w:rsidRPr="00987E3A">
        <w:rPr>
          <w:rFonts w:ascii="Times New Roman" w:hAnsi="Times New Roman" w:cs="Times New Roman"/>
          <w:color w:val="000000"/>
          <w:kern w:val="24"/>
          <w:sz w:val="28"/>
          <w:szCs w:val="28"/>
        </w:rPr>
        <w:t>的关系是什么？</w:t>
      </w:r>
    </w:p>
    <w:p w:rsidR="00DD30C4" w:rsidRPr="00987E3A" w:rsidRDefault="00987E3A" w:rsidP="0067501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概念图</w:t>
      </w:r>
      <w:r w:rsidR="00DD30C4" w:rsidRPr="00987E3A"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以文字和箭头的形式</w:t>
      </w:r>
      <w:r w:rsidR="00675017">
        <w:rPr>
          <w:rFonts w:ascii="Times New Roman" w:hAnsi="Times New Roman" w:cs="Times New Roman" w:hint="eastAsia"/>
          <w:sz w:val="28"/>
          <w:szCs w:val="28"/>
        </w:rPr>
        <w:t>表示</w:t>
      </w:r>
      <w:r>
        <w:rPr>
          <w:rFonts w:ascii="Times New Roman" w:hAnsi="Times New Roman" w:cs="Times New Roman" w:hint="eastAsia"/>
          <w:sz w:val="28"/>
          <w:szCs w:val="28"/>
        </w:rPr>
        <w:t>染色体、</w:t>
      </w: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 w:hint="eastAsia"/>
          <w:sz w:val="28"/>
          <w:szCs w:val="28"/>
        </w:rPr>
        <w:t>、基因</w:t>
      </w:r>
      <w:r w:rsidR="005F0BD0">
        <w:rPr>
          <w:rFonts w:ascii="Times New Roman" w:hAnsi="Times New Roman" w:cs="Times New Roman" w:hint="eastAsia"/>
          <w:sz w:val="28"/>
          <w:szCs w:val="28"/>
        </w:rPr>
        <w:t>、</w:t>
      </w:r>
      <w:r w:rsidR="00793449">
        <w:rPr>
          <w:rFonts w:ascii="Times New Roman" w:hAnsi="Times New Roman" w:cs="Times New Roman" w:hint="eastAsia"/>
          <w:sz w:val="28"/>
          <w:szCs w:val="28"/>
        </w:rPr>
        <w:t>脱氧</w:t>
      </w:r>
      <w:r>
        <w:rPr>
          <w:rFonts w:ascii="Times New Roman" w:hAnsi="Times New Roman" w:cs="Times New Roman" w:hint="eastAsia"/>
          <w:sz w:val="28"/>
          <w:szCs w:val="28"/>
        </w:rPr>
        <w:t>核苷酸</w:t>
      </w:r>
      <w:r w:rsidR="005F0BD0">
        <w:rPr>
          <w:rFonts w:ascii="Times New Roman" w:hAnsi="Times New Roman" w:cs="Times New Roman" w:hint="eastAsia"/>
          <w:sz w:val="28"/>
          <w:szCs w:val="28"/>
        </w:rPr>
        <w:t>和碱基</w:t>
      </w:r>
      <w:r w:rsidR="00793449">
        <w:rPr>
          <w:rFonts w:ascii="Times New Roman" w:hAnsi="Times New Roman" w:cs="Times New Roman" w:hint="eastAsia"/>
          <w:sz w:val="28"/>
          <w:szCs w:val="28"/>
        </w:rPr>
        <w:t>之间</w:t>
      </w:r>
      <w:r w:rsidR="00675017">
        <w:rPr>
          <w:rFonts w:ascii="Times New Roman" w:hAnsi="Times New Roman" w:cs="Times New Roman" w:hint="eastAsia"/>
          <w:sz w:val="28"/>
          <w:szCs w:val="28"/>
        </w:rPr>
        <w:t>的关系</w:t>
      </w:r>
      <w:r w:rsidR="00DD30C4" w:rsidRPr="00987E3A">
        <w:rPr>
          <w:rFonts w:ascii="Times New Roman" w:hAnsi="Times New Roman" w:cs="Times New Roman"/>
          <w:sz w:val="28"/>
          <w:szCs w:val="28"/>
        </w:rPr>
        <w:t>。</w:t>
      </w:r>
    </w:p>
    <w:p w:rsidR="003061C5" w:rsidRDefault="00DD30C4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  <w:bookmarkStart w:id="0" w:name="_GoBack"/>
      <w:bookmarkEnd w:id="0"/>
    </w:p>
    <w:p w:rsidR="003061C5" w:rsidRDefault="00DD30C4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与课件，反思自己是</w:t>
      </w:r>
    </w:p>
    <w:p w:rsidR="003061C5" w:rsidRDefault="00DD30C4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proofErr w:type="gramStart"/>
      <w:r>
        <w:rPr>
          <w:rFonts w:asciiTheme="minorEastAsia" w:hAnsiTheme="minorEastAsia" w:cs="华文楷体" w:hint="eastAsia"/>
          <w:sz w:val="28"/>
          <w:szCs w:val="28"/>
        </w:rPr>
        <w:t>否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真正学懂弄通并达成本课时的学习目标。</w:t>
      </w:r>
    </w:p>
    <w:p w:rsidR="003061C5" w:rsidRDefault="00DD30C4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A901B3" w:rsidRDefault="00DD30C4" w:rsidP="00A901B3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请听从你的任教学科教师要求，</w:t>
      </w:r>
      <w:r w:rsidR="00A901B3">
        <w:rPr>
          <w:rFonts w:asciiTheme="minorEastAsia" w:hAnsiTheme="minorEastAsia" w:cs="华文楷体" w:hint="eastAsia"/>
          <w:sz w:val="28"/>
          <w:szCs w:val="28"/>
        </w:rPr>
        <w:t>主动</w:t>
      </w:r>
      <w:r w:rsidR="00A901B3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="00A901B3">
        <w:rPr>
          <w:rFonts w:asciiTheme="minorEastAsia" w:hAnsiTheme="minorEastAsia" w:cs="华文楷体" w:hint="eastAsia"/>
          <w:sz w:val="28"/>
          <w:szCs w:val="28"/>
        </w:rPr>
        <w:t>完成和学习</w:t>
      </w:r>
      <w:r w:rsidR="00A901B3">
        <w:rPr>
          <w:rFonts w:asciiTheme="minorEastAsia" w:hAnsiTheme="minorEastAsia" w:hint="eastAsia"/>
          <w:sz w:val="28"/>
          <w:szCs w:val="28"/>
        </w:rPr>
        <w:t>“课后作业”文件夹</w:t>
      </w:r>
      <w:r w:rsidR="00A901B3">
        <w:rPr>
          <w:rFonts w:asciiTheme="minorEastAsia" w:hAnsiTheme="minorEastAsia" w:cs="华文楷体" w:hint="eastAsia"/>
          <w:sz w:val="28"/>
          <w:szCs w:val="28"/>
        </w:rPr>
        <w:t>中的作业。</w:t>
      </w:r>
    </w:p>
    <w:p w:rsidR="003061C5" w:rsidRPr="00A901B3" w:rsidRDefault="003061C5">
      <w:pPr>
        <w:pStyle w:val="a3"/>
        <w:rPr>
          <w:rFonts w:asciiTheme="minorEastAsia" w:hAnsiTheme="minorEastAsia" w:cs="华文楷体"/>
          <w:sz w:val="28"/>
          <w:szCs w:val="28"/>
        </w:rPr>
      </w:pPr>
    </w:p>
    <w:p w:rsidR="003061C5" w:rsidRDefault="003061C5"/>
    <w:sectPr w:rsidR="003061C5" w:rsidSect="00306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660" w:rsidRDefault="00BF3660" w:rsidP="00C25EC5">
      <w:r>
        <w:separator/>
      </w:r>
    </w:p>
  </w:endnote>
  <w:endnote w:type="continuationSeparator" w:id="0">
    <w:p w:rsidR="00BF3660" w:rsidRDefault="00BF3660" w:rsidP="00C2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660" w:rsidRDefault="00BF3660" w:rsidP="00C25EC5">
      <w:r>
        <w:separator/>
      </w:r>
    </w:p>
  </w:footnote>
  <w:footnote w:type="continuationSeparator" w:id="0">
    <w:p w:rsidR="00BF3660" w:rsidRDefault="00BF3660" w:rsidP="00C25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122"/>
    <w:rsid w:val="00007CE0"/>
    <w:rsid w:val="0003004B"/>
    <w:rsid w:val="00033192"/>
    <w:rsid w:val="0004061B"/>
    <w:rsid w:val="00096E7D"/>
    <w:rsid w:val="000A7ABE"/>
    <w:rsid w:val="001107A4"/>
    <w:rsid w:val="00152DD7"/>
    <w:rsid w:val="00162029"/>
    <w:rsid w:val="0018674B"/>
    <w:rsid w:val="0018724A"/>
    <w:rsid w:val="001D2D1A"/>
    <w:rsid w:val="0021048C"/>
    <w:rsid w:val="00210FF7"/>
    <w:rsid w:val="002158E9"/>
    <w:rsid w:val="002305AA"/>
    <w:rsid w:val="00234A6C"/>
    <w:rsid w:val="002E5279"/>
    <w:rsid w:val="003061C5"/>
    <w:rsid w:val="003D4638"/>
    <w:rsid w:val="00467EB3"/>
    <w:rsid w:val="004A7F51"/>
    <w:rsid w:val="004C538C"/>
    <w:rsid w:val="004D0165"/>
    <w:rsid w:val="005826ED"/>
    <w:rsid w:val="00594740"/>
    <w:rsid w:val="00595CE8"/>
    <w:rsid w:val="005A3977"/>
    <w:rsid w:val="005B00F1"/>
    <w:rsid w:val="005F0BD0"/>
    <w:rsid w:val="00604E6F"/>
    <w:rsid w:val="00675017"/>
    <w:rsid w:val="00691582"/>
    <w:rsid w:val="00692ED9"/>
    <w:rsid w:val="00713B69"/>
    <w:rsid w:val="00721B5F"/>
    <w:rsid w:val="00773E01"/>
    <w:rsid w:val="00793449"/>
    <w:rsid w:val="007C17C6"/>
    <w:rsid w:val="007D0C39"/>
    <w:rsid w:val="007D519D"/>
    <w:rsid w:val="007E2536"/>
    <w:rsid w:val="00827963"/>
    <w:rsid w:val="00947521"/>
    <w:rsid w:val="009706BC"/>
    <w:rsid w:val="00987E3A"/>
    <w:rsid w:val="009A1509"/>
    <w:rsid w:val="009D1BF4"/>
    <w:rsid w:val="009E4C5A"/>
    <w:rsid w:val="00A901B3"/>
    <w:rsid w:val="00B2535B"/>
    <w:rsid w:val="00B50F39"/>
    <w:rsid w:val="00B61A81"/>
    <w:rsid w:val="00B77A14"/>
    <w:rsid w:val="00BF3660"/>
    <w:rsid w:val="00C162D4"/>
    <w:rsid w:val="00C25EC5"/>
    <w:rsid w:val="00C678E3"/>
    <w:rsid w:val="00CF6579"/>
    <w:rsid w:val="00D114DD"/>
    <w:rsid w:val="00D748E0"/>
    <w:rsid w:val="00DD22B3"/>
    <w:rsid w:val="00DD30C4"/>
    <w:rsid w:val="00DF03FF"/>
    <w:rsid w:val="00E834CA"/>
    <w:rsid w:val="00EA1EC4"/>
    <w:rsid w:val="00EE7285"/>
    <w:rsid w:val="00F26801"/>
    <w:rsid w:val="00FB2FC7"/>
    <w:rsid w:val="00FC1122"/>
    <w:rsid w:val="07973154"/>
    <w:rsid w:val="0DDD35E7"/>
    <w:rsid w:val="10C601E2"/>
    <w:rsid w:val="141D2021"/>
    <w:rsid w:val="29690131"/>
    <w:rsid w:val="327D1242"/>
    <w:rsid w:val="363E0829"/>
    <w:rsid w:val="5D77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D598B"/>
  <w15:docId w15:val="{0851061F-B371-491D-A092-29110DEE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61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3061C5"/>
    <w:pPr>
      <w:jc w:val="left"/>
    </w:pPr>
  </w:style>
  <w:style w:type="paragraph" w:styleId="a5">
    <w:name w:val="Balloon Text"/>
    <w:basedOn w:val="a"/>
    <w:link w:val="a6"/>
    <w:rsid w:val="003061C5"/>
    <w:rPr>
      <w:sz w:val="18"/>
      <w:szCs w:val="18"/>
    </w:rPr>
  </w:style>
  <w:style w:type="paragraph" w:styleId="a7">
    <w:name w:val="footer"/>
    <w:basedOn w:val="a"/>
    <w:link w:val="a8"/>
    <w:rsid w:val="00306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rsid w:val="00306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sid w:val="003061C5"/>
    <w:rPr>
      <w:b/>
      <w:bCs/>
    </w:rPr>
  </w:style>
  <w:style w:type="table" w:styleId="ad">
    <w:name w:val="Table Grid"/>
    <w:basedOn w:val="a1"/>
    <w:qFormat/>
    <w:rsid w:val="003061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3061C5"/>
    <w:rPr>
      <w:sz w:val="21"/>
      <w:szCs w:val="21"/>
    </w:rPr>
  </w:style>
  <w:style w:type="character" w:customStyle="1" w:styleId="a4">
    <w:name w:val="批注文字 字符"/>
    <w:basedOn w:val="a0"/>
    <w:link w:val="a3"/>
    <w:rsid w:val="003061C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rsid w:val="003061C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rsid w:val="003061C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rsid w:val="003061C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rsid w:val="003061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媛媛 刘</cp:lastModifiedBy>
  <cp:revision>40</cp:revision>
  <dcterms:created xsi:type="dcterms:W3CDTF">2014-10-29T12:08:00Z</dcterms:created>
  <dcterms:modified xsi:type="dcterms:W3CDTF">2020-03-19T06:49:00Z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