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eastAsia="黑体"/>
          <w:sz w:val="30"/>
          <w:szCs w:val="30"/>
          <w:lang w:val="en-US" w:eastAsia="zh-CN"/>
        </w:rPr>
        <w:t>探究边角关系</w:t>
      </w:r>
      <w:r>
        <w:rPr>
          <w:rFonts w:eastAsia="黑体"/>
          <w:sz w:val="30"/>
          <w:szCs w:val="30"/>
        </w:rPr>
        <w:t>---</w:t>
      </w:r>
      <w:r>
        <w:rPr>
          <w:rFonts w:hint="eastAsia" w:eastAsia="黑体"/>
          <w:sz w:val="30"/>
          <w:szCs w:val="30"/>
        </w:rPr>
        <w:t>拓展提升A</w:t>
      </w:r>
      <w:r>
        <w:rPr>
          <w:rFonts w:eastAsia="黑体"/>
          <w:sz w:val="30"/>
          <w:szCs w:val="30"/>
        </w:rPr>
        <w:t>组题</w:t>
      </w:r>
    </w:p>
    <w:p>
      <w:pPr>
        <w:pStyle w:val="2"/>
        <w:snapToGrid w:val="0"/>
        <w:spacing w:line="360" w:lineRule="atLeast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>1.</w:t>
      </w:r>
      <w:r>
        <w:rPr>
          <w:rFonts w:ascii="Times New Roman" w:hAnsi="Times New Roman" w:cs="Times New Roman"/>
          <w:color w:val="auto"/>
        </w:rPr>
        <w:t>在</w:t>
      </w:r>
      <w:r>
        <w:rPr>
          <w:rFonts w:hAnsi="宋体" w:cs="Times New Roman"/>
          <w:color w:val="auto"/>
        </w:rPr>
        <w:t>△</w:t>
      </w:r>
      <w:r>
        <w:rPr>
          <w:rFonts w:ascii="Times New Roman" w:hAnsi="Times New Roman" w:cs="Times New Roman"/>
          <w:i/>
          <w:color w:val="auto"/>
        </w:rPr>
        <w:t>ABC</w:t>
      </w:r>
      <w:r>
        <w:rPr>
          <w:rFonts w:ascii="Times New Roman" w:hAnsi="Times New Roman" w:cs="Times New Roman"/>
          <w:color w:val="auto"/>
        </w:rPr>
        <w:t>中，若</w:t>
      </w:r>
      <w:r>
        <w:rPr>
          <w:rFonts w:ascii="Times New Roman" w:hAnsi="Times New Roman" w:cs="Times New Roman"/>
          <w:color w:val="auto"/>
          <w:position w:val="-6"/>
        </w:rPr>
        <w:object>
          <v:shape id="_x0000_i1025" o:spt="75" type="#_x0000_t75" style="height:16pt;width:39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，则角</w:t>
      </w:r>
      <w:r>
        <w:rPr>
          <w:rFonts w:ascii="Times New Roman" w:hAnsi="Times New Roman" w:cs="Times New Roman"/>
          <w:i/>
          <w:color w:val="auto"/>
        </w:rPr>
        <w:t>A</w:t>
      </w:r>
      <w:r>
        <w:rPr>
          <w:rFonts w:ascii="Times New Roman" w:hAnsi="Times New Roman" w:cs="Times New Roman"/>
          <w:color w:val="auto"/>
        </w:rPr>
        <w:t>是</w:t>
      </w:r>
      <w:r>
        <w:rPr>
          <w:rFonts w:hint="eastAsia" w:ascii="Times New Roman" w:hAnsi="Times New Roman" w:cs="Times New Roman"/>
          <w:color w:val="auto"/>
          <w:u w:val="single"/>
        </w:rPr>
        <w:tab/>
      </w:r>
      <w:r>
        <w:rPr>
          <w:rFonts w:hint="eastAsia" w:ascii="Times New Roman" w:hAnsi="Times New Roman" w:cs="Times New Roman"/>
          <w:color w:val="auto"/>
          <w:u w:val="single"/>
        </w:rPr>
        <w:tab/>
      </w:r>
      <w:r>
        <w:rPr>
          <w:rFonts w:ascii="Times New Roman" w:hAnsi="Times New Roman" w:cs="Times New Roman"/>
          <w:color w:val="auto"/>
        </w:rPr>
        <w:t>(　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锐角，钝角，直角</w:t>
      </w:r>
      <w:r>
        <w:rPr>
          <w:rFonts w:ascii="Times New Roman" w:hAnsi="Times New Roman" w:cs="Times New Roman"/>
          <w:color w:val="auto"/>
        </w:rPr>
        <w:t>　)</w:t>
      </w:r>
    </w:p>
    <w:p>
      <w:pPr>
        <w:pStyle w:val="2"/>
        <w:snapToGrid w:val="0"/>
        <w:spacing w:line="360" w:lineRule="atLeast"/>
        <w:rPr>
          <w:rFonts w:hint="eastAsia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>解析：</w:t>
      </w:r>
      <w:r>
        <w:rPr>
          <w:rFonts w:hint="eastAsia" w:ascii="Times New Roman" w:hAnsi="Times New Roman" w:cs="Times New Roman"/>
          <w:color w:val="auto"/>
          <w:position w:val="-28"/>
          <w:lang w:val="en-US" w:eastAsia="zh-CN"/>
        </w:rPr>
        <w:object>
          <v:shape id="_x0000_i1026" o:spt="75" type="#_x0000_t75" style="height:37pt;width:234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</w:p>
    <w:p>
      <w:pPr>
        <w:pStyle w:val="2"/>
        <w:snapToGrid w:val="0"/>
        <w:spacing w:line="360" w:lineRule="atLeast"/>
        <w:ind w:firstLine="315" w:firstLineChars="150"/>
        <w:rPr>
          <w:rFonts w:hint="eastAsia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color w:val="auto"/>
          <w:position w:val="-6"/>
          <w:lang w:val="en-US" w:eastAsia="zh-CN"/>
        </w:rPr>
        <w:object>
          <v:shape id="_x0000_i1027" o:spt="75" type="#_x0000_t75" style="height:13.95pt;width:57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  <w:bookmarkStart w:id="0" w:name="_GoBack"/>
      <w:r>
        <w:rPr>
          <w:rFonts w:hint="eastAsia" w:ascii="Times New Roman" w:hAnsi="Times New Roman" w:cs="Times New Roman"/>
          <w:color w:val="auto"/>
          <w:position w:val="-6"/>
          <w:lang w:val="en-US" w:eastAsia="zh-CN"/>
        </w:rPr>
        <w:object>
          <v:shape id="_x0000_i1028" o:spt="75" alt="" type="#_x0000_t75" style="height:13.95pt;width:57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  <w:bookmarkEnd w:id="0"/>
      <w:r>
        <w:rPr>
          <w:rFonts w:hint="eastAsia" w:ascii="Times New Roman" w:hAnsi="Times New Roman" w:cs="Times New Roman"/>
          <w:color w:val="auto"/>
          <w:position w:val="-4"/>
          <w:lang w:val="en-US" w:eastAsia="zh-CN"/>
        </w:rPr>
        <w:object>
          <v:shape id="_x0000_i1029" o:spt="75" type="#_x0000_t75" style="height:13pt;width:29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lang w:val="en-US" w:eastAsia="zh-CN"/>
        </w:rPr>
        <w:t>是锐角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2.</w:t>
      </w:r>
      <w:r>
        <w:rPr>
          <w:rFonts w:ascii="Times New Roman" w:hAnsi="Times New Roman" w:cs="Times New Roman"/>
        </w:rPr>
        <w:t>在△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中，已知∠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=120º，</w:t>
      </w:r>
      <w:r>
        <w:rPr>
          <w:rFonts w:ascii="Times New Roman" w:hAnsi="Times New Roman" w:cs="Times New Roman"/>
          <w:position w:val="-6"/>
        </w:rPr>
        <w:object>
          <v:shape id="_x0000_i1030" o:spt="75" type="#_x0000_t75" style="height:13.95pt;width:89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eastAsia" w:cs="Times New Roman"/>
          <w:lang w:eastAsia="zh-CN"/>
        </w:rPr>
        <w:t>，</w:t>
      </w:r>
      <w:r>
        <w:rPr>
          <w:rFonts w:ascii="Times New Roman" w:hAnsi="Times New Roman" w:cs="Times New Roman"/>
          <w:position w:val="-12"/>
        </w:rPr>
        <w:object>
          <v:shape id="_x0000_i1031" o:spt="75" type="#_x0000_t75" style="height:20pt;width:62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cs="Times New Roman"/>
        </w:rPr>
        <w:t>，求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6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解析：</w:t>
      </w:r>
      <w:r>
        <w:rPr>
          <w:rFonts w:hint="eastAsia" w:ascii="Times New Roman" w:hAnsi="Times New Roman" w:cs="Times New Roman"/>
          <w:position w:val="-6"/>
          <w:lang w:val="en-US" w:eastAsia="zh-CN"/>
        </w:rPr>
        <w:object>
          <v:shape id="_x0000_i1032" o:spt="75" type="#_x0000_t75" style="height:13.95pt;width:98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所以由正弦定理变形知</w:t>
      </w:r>
      <w:r>
        <w:rPr>
          <w:rFonts w:hint="eastAsia" w:ascii="Times New Roman" w:hAnsi="Times New Roman" w:cs="Times New Roman"/>
          <w:position w:val="-6"/>
          <w:lang w:val="en-US" w:eastAsia="zh-CN"/>
        </w:rPr>
        <w:object>
          <v:shape id="_x0000_i1033" o:spt="75" type="#_x0000_t75" style="height:13.95pt;width:52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0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设</w:t>
      </w:r>
      <w:r>
        <w:rPr>
          <w:rFonts w:hint="eastAsia" w:ascii="Times New Roman" w:hAnsi="Times New Roman" w:cs="Times New Roman"/>
          <w:position w:val="-6"/>
          <w:lang w:val="en-US" w:eastAsia="zh-CN"/>
        </w:rPr>
        <w:object>
          <v:shape id="_x0000_i1034" o:spt="75" type="#_x0000_t75" style="height:13.95pt;width:33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2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，</w:t>
      </w:r>
      <w:r>
        <w:rPr>
          <w:rFonts w:hint="eastAsia" w:ascii="Times New Roman" w:hAnsi="Times New Roman" w:cs="Times New Roman"/>
          <w:position w:val="-6"/>
          <w:lang w:val="en-US" w:eastAsia="zh-CN"/>
        </w:rPr>
        <w:object>
          <v:shape id="_x0000_i1035" o:spt="75" type="#_x0000_t75" style="height:13.95pt;width:35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4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position w:val="-12"/>
          <w:lang w:val="en-US" w:eastAsia="zh-CN"/>
        </w:rPr>
        <w:object>
          <v:shape id="_x0000_i1036" o:spt="75" type="#_x0000_t75" style="height:20pt;width:72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6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24"/>
          <w:lang w:val="en-US" w:eastAsia="zh-CN"/>
        </w:rPr>
        <w:object>
          <v:shape id="_x0000_i1037" o:spt="75" type="#_x0000_t75" style="height:31pt;width:96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8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6"/>
          <w:lang w:val="en-US" w:eastAsia="zh-CN"/>
        </w:rPr>
        <w:object>
          <v:shape id="_x0000_i1038" o:spt="75" type="#_x0000_t75" style="height:13.95pt;width:49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0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即</w:t>
      </w:r>
      <w:r>
        <w:rPr>
          <w:rFonts w:hint="eastAsia" w:ascii="Times New Roman" w:hAnsi="Times New Roman" w:cs="Times New Roman"/>
          <w:position w:val="-6"/>
          <w:lang w:val="en-US" w:eastAsia="zh-CN"/>
        </w:rPr>
        <w:object>
          <v:shape id="_x0000_i1039" o:spt="75" type="#_x0000_t75" style="height:13.95pt;width:58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2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6"/>
          <w:lang w:val="en-US" w:eastAsia="zh-CN"/>
        </w:rPr>
        <w:object>
          <v:shape id="_x0000_i1040" o:spt="75" type="#_x0000_t75" style="height:13.95pt;width:38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4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6"/>
          <w:lang w:val="en-US" w:eastAsia="zh-CN"/>
        </w:rPr>
        <w:object>
          <v:shape id="_x0000_i1041" o:spt="75" type="#_x0000_t75" style="height:13.95pt;width:37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6">
            <o:LockedField>false</o:LockedField>
          </o:OLEObject>
        </w:object>
      </w:r>
    </w:p>
    <w:p>
      <w:pPr>
        <w:pStyle w:val="2"/>
        <w:snapToGrid w:val="0"/>
        <w:spacing w:line="360" w:lineRule="atLeast"/>
        <w:jc w:val="both"/>
        <w:rPr>
          <w:rFonts w:hint="eastAsia" w:ascii="Times New Roman" w:hAnsi="Times New Roman" w:eastAsia="宋体" w:cs="Times New Roman"/>
          <w:u w:val="single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3.</w:t>
      </w:r>
      <w:r>
        <w:rPr>
          <w:rFonts w:ascii="Times New Roman" w:hAnsi="Times New Roman" w:cs="Times New Roman"/>
        </w:rPr>
        <w:t>在△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中，若（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）（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）=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)，则∠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的大小为</w:t>
      </w:r>
      <w:r>
        <w:rPr>
          <w:rFonts w:hint="eastAsia" w:ascii="Times New Roman" w:hAnsi="Times New Roman" w:cs="Times New Roman"/>
          <w:position w:val="-6"/>
          <w:u w:val="single"/>
        </w:rPr>
        <w:object>
          <v:shape id="_x0000_i1042" o:spt="75" type="#_x0000_t75" style="height:13.95pt;width:24.95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8">
            <o:LockedField>false</o:LockedField>
          </o:OLEObject>
        </w:object>
      </w:r>
    </w:p>
    <w:p>
      <w:pPr>
        <w:pStyle w:val="2"/>
        <w:snapToGrid w:val="0"/>
        <w:spacing w:line="360" w:lineRule="atLeast"/>
        <w:ind w:firstLine="316" w:firstLineChars="15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解析：</w:t>
      </w:r>
      <w:r>
        <w:rPr>
          <w:rFonts w:hint="eastAsia" w:ascii="Times New Roman" w:hAnsi="Times New Roman" w:cs="Times New Roman"/>
          <w:position w:val="-10"/>
          <w:lang w:val="en-US" w:eastAsia="zh-CN"/>
        </w:rPr>
        <w:object>
          <v:shape id="_x0000_i1043" o:spt="75" type="#_x0000_t75" style="height:17pt;width:119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0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6"/>
          <w:lang w:val="en-US" w:eastAsia="zh-CN"/>
        </w:rPr>
        <w:object>
          <v:shape id="_x0000_i1044" o:spt="75" type="#_x0000_t75" style="height:16pt;width:91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2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即</w:t>
      </w:r>
      <w:r>
        <w:rPr>
          <w:rFonts w:hint="eastAsia" w:ascii="Times New Roman" w:hAnsi="Times New Roman" w:cs="Times New Roman"/>
          <w:position w:val="-6"/>
          <w:lang w:val="en-US" w:eastAsia="zh-CN"/>
        </w:rPr>
        <w:object>
          <v:shape id="_x0000_i1045" o:spt="75" type="#_x0000_t75" style="height:16pt;width:89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4">
            <o:LockedField>false</o:LockedField>
          </o:OLEObject>
        </w:object>
      </w:r>
    </w:p>
    <w:p>
      <w:pPr>
        <w:pStyle w:val="2"/>
        <w:snapToGrid w:val="0"/>
        <w:spacing w:line="360" w:lineRule="atLeast"/>
        <w:ind w:firstLine="315" w:firstLineChars="15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position w:val="-24"/>
          <w:lang w:val="en-US" w:eastAsia="zh-CN"/>
        </w:rPr>
        <w:object>
          <v:shape id="_x0000_i1046" o:spt="75" type="#_x0000_t75" style="height:33pt;width:170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6">
            <o:LockedField>false</o:LockedField>
          </o:OLEObject>
        </w:object>
      </w:r>
    </w:p>
    <w:p>
      <w:pPr>
        <w:pStyle w:val="2"/>
        <w:snapToGrid w:val="0"/>
        <w:spacing w:line="360" w:lineRule="atLeast"/>
        <w:ind w:firstLine="315" w:firstLineChars="15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position w:val="-6"/>
          <w:lang w:val="en-US" w:eastAsia="zh-CN"/>
        </w:rPr>
        <w:object>
          <v:shape id="_x0000_i1047" o:spt="75" type="#_x0000_t75" style="height:13.95pt;width:72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8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6"/>
          <w:lang w:val="en-US" w:eastAsia="zh-CN"/>
        </w:rPr>
        <w:object>
          <v:shape id="_x0000_i1048" o:spt="75" type="#_x0000_t75" style="height:13.95pt;width:63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0">
            <o:LockedField>false</o:LockedField>
          </o:OLEObject>
        </w:objec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textAlignment w:val="auto"/>
        <w:rPr>
          <w:rFonts w:hint="default" w:eastAsia="宋体"/>
          <w:position w:val="-22"/>
          <w:szCs w:val="18"/>
          <w:u w:val="single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4.</w:t>
      </w:r>
      <w:r>
        <w:t>在</w:t>
      </w:r>
      <w:r>
        <w:rPr>
          <w:position w:val="-10"/>
        </w:rPr>
        <w:object>
          <v:shape id="_x0000_i1049" o:spt="75" type="#_x0000_t75" style="height:15pt;width:36pt;" o:ole="t" filled="f" o:preferrelative="t" stroked="f" coordsize="21600,21600">
            <v:path/>
            <v:fill on="f" alignshape="1" focussize="0,0"/>
            <v:stroke on="f"/>
            <v:imagedata r:id="rId53" grayscale="f" bilevel="f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szCs w:val="18"/>
        </w:rPr>
        <w:t>中，</w:t>
      </w:r>
      <w:r>
        <w:rPr>
          <w:position w:val="-6"/>
          <w:szCs w:val="18"/>
        </w:rPr>
        <w:object>
          <v:shape id="_x0000_i1050" o:spt="75" type="#_x0000_t75" style="height:13pt;width:24.95pt;" o:ole="t" filled="f" o:preferrelative="t" stroked="f" coordsize="21600,21600">
            <v:path/>
            <v:fill on="f" alignshape="1" focussize="0,0"/>
            <v:stroke on="f"/>
            <v:imagedata r:id="rId55" grayscale="f" bilevel="f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szCs w:val="18"/>
        </w:rPr>
        <w:t>，</w:t>
      </w:r>
      <w:r>
        <w:rPr>
          <w:position w:val="-6"/>
          <w:szCs w:val="18"/>
        </w:rPr>
        <w:object>
          <v:shape id="_x0000_i1051" o:spt="75" type="#_x0000_t75" style="height:13pt;width:24pt;" o:ole="t" filled="f" o:preferrelative="t" stroked="f" coordsize="21600,21600">
            <v:path/>
            <v:fill on="f" alignshape="1" focussize="0,0"/>
            <v:stroke on="f"/>
            <v:imagedata r:id="rId57" grayscale="f" bilevel="f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rFonts w:hint="eastAsia"/>
          <w:szCs w:val="18"/>
        </w:rPr>
        <w:t>，</w:t>
      </w:r>
      <w:r>
        <w:rPr>
          <w:position w:val="-6"/>
          <w:szCs w:val="18"/>
        </w:rPr>
        <w:object>
          <v:shape id="_x0000_i1052" o:spt="75" type="#_x0000_t75" style="height:13pt;width:24pt;" o:ole="t" filled="f" o:preferrelative="t" stroked="f" coordsize="21600,21600">
            <v:path/>
            <v:fill on="f" alignshape="1" focussize="0,0"/>
            <v:stroke on="f"/>
            <v:imagedata r:id="rId59" grayscale="f" bilevel="f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rFonts w:hint="eastAsia"/>
          <w:szCs w:val="18"/>
        </w:rPr>
        <w:t>，</w:t>
      </w:r>
      <w:r>
        <w:rPr>
          <w:szCs w:val="18"/>
        </w:rPr>
        <w:t>则</w:t>
      </w:r>
      <w:r>
        <w:rPr>
          <w:position w:val="-24"/>
          <w:szCs w:val="18"/>
        </w:rPr>
        <w:object>
          <v:shape id="_x0000_i1053" o:spt="75" type="#_x0000_t75" style="height:31pt;width:45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60">
            <o:LockedField>false</o:LockedField>
          </o:OLEObject>
        </w:object>
      </w:r>
      <w:r>
        <w:rPr>
          <w:rFonts w:hint="eastAsia"/>
          <w:position w:val="-24"/>
          <w:szCs w:val="18"/>
          <w:lang w:val="en-US" w:eastAsia="zh-CN"/>
        </w:rPr>
        <w:t xml:space="preserve">        </w:t>
      </w:r>
    </w:p>
    <w:p>
      <w:pPr>
        <w:pStyle w:val="2"/>
        <w:snapToGrid w:val="0"/>
        <w:spacing w:line="360" w:lineRule="atLeast"/>
        <w:rPr>
          <w:rFonts w:hint="default"/>
          <w:position w:val="-22"/>
          <w:szCs w:val="18"/>
          <w:u w:val="singl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解析：</w:t>
      </w:r>
      <w:r>
        <w:rPr>
          <w:position w:val="-24"/>
          <w:szCs w:val="18"/>
        </w:rPr>
        <w:object>
          <v:shape id="_x0000_i1054" o:spt="75" type="#_x0000_t75" style="height:31pt;width:45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2">
            <o:LockedField>false</o:LockedField>
          </o:OLEObject>
        </w:object>
      </w:r>
      <w:r>
        <w:rPr>
          <w:position w:val="-24"/>
          <w:szCs w:val="18"/>
        </w:rPr>
        <w:object>
          <v:shape id="_x0000_i1055" o:spt="75" type="#_x0000_t75" style="height:31pt;width:67.95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63">
            <o:LockedField>false</o:LockedField>
          </o:OLEObject>
        </w:object>
      </w:r>
      <w:r>
        <w:rPr>
          <w:rFonts w:hint="eastAsia"/>
          <w:szCs w:val="18"/>
          <w:lang w:val="en-US" w:eastAsia="zh-CN"/>
        </w:rPr>
        <w:t>=</w:t>
      </w:r>
      <w:r>
        <w:rPr>
          <w:rFonts w:hint="eastAsia"/>
          <w:position w:val="-24"/>
          <w:szCs w:val="18"/>
          <w:lang w:val="en-US" w:eastAsia="zh-CN"/>
        </w:rPr>
        <w:object>
          <v:shape id="_x0000_i1056" o:spt="75" type="#_x0000_t75" style="height:33pt;width:81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65">
            <o:LockedField>false</o:LockedField>
          </o:OLEObject>
        </w:object>
      </w:r>
      <w:r>
        <w:rPr>
          <w:rFonts w:hint="eastAsia"/>
          <w:position w:val="-24"/>
          <w:szCs w:val="18"/>
          <w:lang w:val="en-US" w:eastAsia="zh-CN"/>
        </w:rPr>
        <w:object>
          <v:shape id="_x0000_i1057" o:spt="75" type="#_x0000_t75" style="height:33pt;width:83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67">
            <o:LockedField>false</o:LockedField>
          </o:OLEObject>
        </w:object>
      </w:r>
      <w:r>
        <w:rPr>
          <w:rFonts w:hint="eastAsia"/>
          <w:position w:val="-24"/>
          <w:szCs w:val="18"/>
          <w:lang w:val="en-US" w:eastAsia="zh-CN"/>
        </w:rPr>
        <w:object>
          <v:shape id="_x0000_i1058" o:spt="75" type="#_x0000_t75" style="height:33pt;width:107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69">
            <o:LockedField>false</o:LockedField>
          </o:OLEObject>
        </w:object>
      </w:r>
    </w:p>
    <w:p>
      <w:pPr>
        <w:tabs>
          <w:tab w:val="left" w:pos="5046"/>
        </w:tabs>
        <w:adjustRightInd w:val="0"/>
        <w:snapToGrid w:val="0"/>
        <w:spacing w:line="413" w:lineRule="auto"/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在</w:t>
      </w:r>
      <w:r>
        <w:rPr>
          <w:position w:val="-10"/>
        </w:rPr>
        <w:object>
          <v:shape id="_x0000_i1059" o:spt="75" type="#_x0000_t75" style="height:16.1pt;width:36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1">
            <o:LockedField>false</o:LockedField>
          </o:OLEObject>
        </w:object>
      </w:r>
      <w:r>
        <w:t>中</w:t>
      </w:r>
      <w:r>
        <w:rPr>
          <w:rFonts w:hint="eastAsia"/>
        </w:rPr>
        <w:t>，</w:t>
      </w:r>
      <w:r>
        <w:rPr>
          <w:position w:val="-6"/>
        </w:rPr>
        <w:object>
          <v:shape id="_x0000_i1060" o:spt="75" type="#_x0000_t75" style="height:12.9pt;width:25.25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3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61" o:spt="75" type="#_x0000_t75" style="height:12.9pt;width:39.2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2"/>
        </w:rPr>
        <w:object>
          <v:shape id="_x0000_i1062" o:spt="75" type="#_x0000_t75" style="height:27.95pt;width:51.05pt;" o:ole="t" filled="f" o:preferrelative="t" stroked="f" coordsize="21600,21600">
            <v:path/>
            <v:fill on="f" alignshape="1" focussize="0,0"/>
            <v:stroke on="f"/>
            <v:imagedata r:id="rId78" grayscale="f" bilevel="f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7">
            <o:LockedField>false</o:LockedField>
          </o:OLEObject>
        </w:object>
      </w:r>
      <w:r>
        <w:rPr>
          <w:rFonts w:hint="eastAsia"/>
        </w:rPr>
        <w:t>．</w:t>
      </w:r>
    </w:p>
    <w:p>
      <w:pPr>
        <w:tabs>
          <w:tab w:val="left" w:pos="5046"/>
        </w:tabs>
        <w:adjustRightInd w:val="0"/>
        <w:snapToGrid w:val="0"/>
        <w:spacing w:line="413" w:lineRule="auto"/>
      </w:pPr>
      <w:r>
        <w:rPr>
          <w:rFonts w:hint="eastAsia"/>
        </w:rPr>
        <w:t>（</w:t>
      </w:r>
      <w:r>
        <w:rPr>
          <w:rFonts w:hint="eastAsia" w:ascii="宋体" w:hAnsi="宋体" w:cs="宋体"/>
        </w:rPr>
        <w:t>Ⅰ</w:t>
      </w:r>
      <w:r>
        <w:rPr>
          <w:rFonts w:hint="eastAsia"/>
        </w:rPr>
        <w:t>）求</w:t>
      </w:r>
      <w:r>
        <w:rPr>
          <w:position w:val="-10"/>
        </w:rPr>
        <w:object>
          <v:shape id="_x0000_i1063" o:spt="75" type="#_x0000_t75" style="height:14.5pt;width:18.25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9">
            <o:LockedField>false</o:LockedField>
          </o:OLEObject>
        </w:object>
      </w:r>
      <w:r>
        <w:rPr>
          <w:rFonts w:hint="eastAsia"/>
        </w:rPr>
        <w:t>的值；</w:t>
      </w:r>
    </w:p>
    <w:p>
      <w:pPr>
        <w:pStyle w:val="2"/>
        <w:ind w:left="2"/>
        <w:rPr>
          <w:rFonts w:ascii="Times New Roman" w:hAnsi="Times New Roman" w:cs="Times New Roman"/>
        </w:rPr>
      </w:pPr>
      <w:r>
        <w:rPr>
          <w:rFonts w:hint="eastAsia"/>
        </w:rPr>
        <w:t>（</w:t>
      </w:r>
      <w:r>
        <w:rPr>
          <w:rFonts w:hint="eastAsia" w:ascii="宋体" w:hAnsi="宋体" w:cs="宋体"/>
        </w:rPr>
        <w:t>Ⅱ</w:t>
      </w:r>
      <w:r>
        <w:rPr>
          <w:rFonts w:hint="eastAsia"/>
        </w:rPr>
        <w:t>）求</w:t>
      </w:r>
      <w:r>
        <w:rPr>
          <w:position w:val="-10"/>
        </w:rPr>
        <w:object>
          <v:shape id="_x0000_i1064" o:spt="75" type="#_x0000_t75" style="height:15.05pt;width:49.35pt;" o:ole="t" filled="f" o:preferrelative="t" stroked="f" coordsize="21600,21600">
            <v:path/>
            <v:fill on="f" alignshape="1" focussize="0,0"/>
            <v:stroke on="f"/>
            <v:imagedata r:id="rId82" grayscale="f" bilevel="f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1">
            <o:LockedField>false</o:LockedField>
          </o:OLEObject>
        </w:object>
      </w:r>
      <w:r>
        <w:rPr>
          <w:rFonts w:hint="eastAsia"/>
        </w:rPr>
        <w:t>的值．</w:t>
      </w:r>
    </w:p>
    <w:p>
      <w:pPr>
        <w:tabs>
          <w:tab w:val="left" w:pos="4620"/>
        </w:tabs>
        <w:spacing w:line="360" w:lineRule="auto"/>
        <w:ind w:firstLine="422" w:firstLineChars="200"/>
        <w:rPr>
          <w:rFonts w:hint="eastAsia"/>
        </w:rPr>
      </w:pPr>
      <w:r>
        <w:rPr>
          <w:rFonts w:hint="eastAsia" w:hAnsi="宋体" w:cs="Times New Roman"/>
          <w:b/>
          <w:bCs/>
          <w:lang w:val="en-US" w:eastAsia="zh-CN"/>
        </w:rPr>
        <w:t>解析：</w:t>
      </w:r>
      <w:r>
        <w:rPr>
          <w:szCs w:val="21"/>
        </w:rPr>
        <w:t>（</w:t>
      </w:r>
      <w:r>
        <w:rPr>
          <w:rFonts w:hint="eastAsia" w:ascii="宋体" w:hAnsi="宋体"/>
          <w:szCs w:val="21"/>
        </w:rPr>
        <w:t>Ⅰ</w:t>
      </w:r>
      <w:r>
        <w:rPr>
          <w:szCs w:val="21"/>
        </w:rPr>
        <w:t>）</w:t>
      </w:r>
      <w:r>
        <w:rPr>
          <w:rFonts w:hint="eastAsia"/>
        </w:rPr>
        <w:t>由余弦定理</w:t>
      </w:r>
      <w:r>
        <w:rPr>
          <w:position w:val="-6"/>
        </w:rPr>
        <w:object>
          <v:shape id="_x0000_i1065" o:spt="75" type="#_x0000_t75" style="height:15pt;width:102pt;" o:ole="t" filled="f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3">
            <o:LockedField>false</o:LockedField>
          </o:OLEObject>
        </w:object>
      </w:r>
      <w:r>
        <w:rPr>
          <w:rFonts w:hint="eastAsia"/>
        </w:rPr>
        <w:t>，得</w:t>
      </w:r>
    </w:p>
    <w:p>
      <w:pPr>
        <w:tabs>
          <w:tab w:val="left" w:pos="4620"/>
        </w:tabs>
        <w:spacing w:line="360" w:lineRule="auto"/>
        <w:ind w:firstLine="1365" w:firstLineChars="650"/>
      </w:pPr>
      <w:r>
        <w:rPr>
          <w:position w:val="-22"/>
        </w:rPr>
        <w:object>
          <v:shape id="_x0000_i1066" o:spt="75" type="#_x0000_t75" style="height:27.8pt;width:124.75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5">
            <o:LockedField>false</o:LockedField>
          </o:OLEObject>
        </w:object>
      </w:r>
      <w:r>
        <w:rPr>
          <w:rFonts w:hint="eastAsia"/>
        </w:rPr>
        <w:t>．</w:t>
      </w:r>
    </w:p>
    <w:p>
      <w:pPr>
        <w:tabs>
          <w:tab w:val="left" w:pos="4620"/>
        </w:tabs>
        <w:spacing w:line="360" w:lineRule="auto"/>
        <w:ind w:firstLine="1386" w:firstLineChars="660"/>
      </w:pPr>
      <w:r>
        <w:rPr>
          <w:rFonts w:hint="eastAsia"/>
        </w:rPr>
        <w:t>因为</w:t>
      </w:r>
      <w:r>
        <w:rPr>
          <w:position w:val="-6"/>
        </w:rPr>
        <w:object>
          <v:shape id="_x0000_i1067" o:spt="75" type="#_x0000_t75" style="height:12.9pt;width:40.85pt;" o:ole="t" filled="f" o:preferrelative="f" stroked="f" coordsize="21600,21600">
            <v:path/>
            <v:fill on="f" alignshape="1" focussize="0,0"/>
            <v:stroke on="f"/>
            <v:imagedata r:id="rId88" grayscale="f" bilevel="f" o:title=""/>
            <o:lock v:ext="edit" aspectratio="f"/>
            <w10:wrap type="none"/>
            <w10:anchorlock/>
          </v:shape>
          <o:OLEObject Type="Embed" ProgID="Equation.DSMT4" ShapeID="_x0000_i1067" DrawAspect="Content" ObjectID="_1468075767" r:id="rId87">
            <o:LockedField>false</o:LockedField>
          </o:OLEObject>
        </w:object>
      </w:r>
      <w:r>
        <w:rPr>
          <w:rFonts w:hint="eastAsia"/>
        </w:rPr>
        <w:t>，</w:t>
      </w:r>
    </w:p>
    <w:p>
      <w:pPr>
        <w:tabs>
          <w:tab w:val="left" w:pos="4620"/>
        </w:tabs>
        <w:spacing w:line="360" w:lineRule="auto"/>
        <w:ind w:firstLine="1386" w:firstLineChars="660"/>
      </w:pPr>
      <w:r>
        <w:rPr>
          <w:rFonts w:hint="eastAsia"/>
        </w:rPr>
        <w:t>所以</w:t>
      </w:r>
      <w:r>
        <w:rPr>
          <w:position w:val="-22"/>
        </w:rPr>
        <w:object>
          <v:shape id="_x0000_i1068" o:spt="75" type="#_x0000_t75" style="height:27.8pt;width:147.15pt;" o:ole="t" filled="f" o:preferrelative="t" stroked="f" coordsize="21600,21600">
            <v:path/>
            <v:fill on="f" alignshape="1" focussize="0,0"/>
            <v:stroke on="f"/>
            <v:imagedata r:id="rId90" grayscale="f" bilevel="f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9">
            <o:LockedField>false</o:LockedField>
          </o:OLEObject>
        </w:object>
      </w:r>
      <w:r>
        <w:rPr>
          <w:rFonts w:hint="eastAsia"/>
        </w:rPr>
        <w:t>．</w:t>
      </w:r>
    </w:p>
    <w:p>
      <w:pPr>
        <w:tabs>
          <w:tab w:val="left" w:pos="4620"/>
        </w:tabs>
        <w:spacing w:line="360" w:lineRule="auto"/>
        <w:ind w:firstLine="1386" w:firstLineChars="660"/>
      </w:pPr>
      <w:r>
        <w:rPr>
          <w:rFonts w:hint="eastAsia"/>
        </w:rPr>
        <w:t>解得</w:t>
      </w:r>
      <w:r>
        <w:rPr>
          <w:position w:val="-6"/>
        </w:rPr>
        <w:object>
          <v:shape id="_x0000_i1069" o:spt="75" type="#_x0000_t75" style="height:13.05pt;width:23.8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1">
            <o:LockedField>false</o:LockedField>
          </o:OLEObject>
        </w:object>
      </w:r>
      <w:r>
        <w:rPr>
          <w:rFonts w:hint="eastAsia"/>
        </w:rPr>
        <w:t>．</w:t>
      </w:r>
    </w:p>
    <w:p>
      <w:pPr>
        <w:tabs>
          <w:tab w:val="left" w:pos="4620"/>
        </w:tabs>
        <w:spacing w:line="360" w:lineRule="auto"/>
        <w:ind w:firstLine="1386" w:firstLineChars="660"/>
      </w:pPr>
      <w:r>
        <w:rPr>
          <w:rFonts w:hint="eastAsia"/>
        </w:rPr>
        <w:t>所以</w:t>
      </w:r>
      <w:r>
        <w:rPr>
          <w:position w:val="-6"/>
        </w:rPr>
        <w:object>
          <v:shape id="_x0000_i1070" o:spt="75" type="#_x0000_t75" style="height:13.05pt;width:25.5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3">
            <o:LockedField>false</o:LockedField>
          </o:OLEObject>
        </w:object>
      </w:r>
      <w:r>
        <w:rPr>
          <w:rFonts w:hint="eastAsia"/>
        </w:rPr>
        <w:t>．</w:t>
      </w:r>
    </w:p>
    <w:p>
      <w:pPr>
        <w:spacing w:line="360" w:lineRule="auto"/>
        <w:ind w:firstLine="735" w:firstLineChars="350"/>
        <w:rPr>
          <w:szCs w:val="21"/>
        </w:rPr>
      </w:pPr>
      <w:r>
        <w:rPr>
          <w:szCs w:val="21"/>
        </w:rPr>
        <w:t>（</w:t>
      </w:r>
      <w:r>
        <w:rPr>
          <w:rFonts w:hint="eastAsia" w:ascii="宋体" w:hAnsi="宋体"/>
          <w:szCs w:val="21"/>
        </w:rPr>
        <w:t>Ⅱ</w:t>
      </w:r>
      <w:r>
        <w:rPr>
          <w:szCs w:val="21"/>
        </w:rPr>
        <w:t>）</w:t>
      </w:r>
      <w:r>
        <w:rPr>
          <w:rFonts w:hint="eastAsia"/>
        </w:rPr>
        <w:t>由</w:t>
      </w:r>
      <w:r>
        <w:rPr>
          <w:position w:val="-22"/>
        </w:rPr>
        <w:object>
          <v:shape id="_x0000_i1071" o:spt="75" type="#_x0000_t75" style="height:27.8pt;width:51pt;" o:ole="t" filled="f" o:preferrelative="t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5">
            <o:LockedField>false</o:LockedField>
          </o:OLEObject>
        </w:object>
      </w:r>
      <w:r>
        <w:rPr>
          <w:rFonts w:hint="eastAsia"/>
        </w:rPr>
        <w:t>得</w:t>
      </w:r>
      <w:r>
        <w:rPr>
          <w:position w:val="-22"/>
        </w:rPr>
        <w:object>
          <v:shape id="_x0000_i1072" o:spt="75" type="#_x0000_t75" style="height:29.5pt;width:48.75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7">
            <o:LockedField>false</o:LockedField>
          </o:OLEObject>
        </w:object>
      </w:r>
      <w:r>
        <w:rPr>
          <w:rFonts w:hint="eastAsia"/>
        </w:rPr>
        <w:t>．</w:t>
      </w:r>
    </w:p>
    <w:p>
      <w:pPr>
        <w:spacing w:line="360" w:lineRule="auto"/>
        <w:ind w:firstLine="1365" w:firstLineChars="650"/>
        <w:rPr>
          <w:rFonts w:hint="eastAsia"/>
          <w:szCs w:val="21"/>
        </w:rPr>
      </w:pPr>
      <w:r>
        <w:rPr>
          <w:rFonts w:hint="eastAsia"/>
        </w:rPr>
        <w:t>由正弦定理得</w:t>
      </w:r>
      <w:r>
        <w:rPr>
          <w:position w:val="-22"/>
        </w:rPr>
        <w:object>
          <v:shape id="_x0000_i1073" o:spt="75" type="#_x0000_t75" style="height:30.05pt;width:93.55pt;" o:ole="t" filled="f" o:preferrelative="t" stroked="f" coordsize="21600,21600">
            <v:path/>
            <v:fill on="f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9">
            <o:LockedField>false</o:LockedField>
          </o:OLEObject>
        </w:object>
      </w:r>
      <w:r>
        <w:rPr>
          <w:rFonts w:hint="eastAsia"/>
        </w:rPr>
        <w:t>．</w:t>
      </w:r>
    </w:p>
    <w:p>
      <w:pPr>
        <w:spacing w:line="360" w:lineRule="auto"/>
        <w:ind w:firstLine="1365" w:firstLineChars="650"/>
        <w:rPr>
          <w:szCs w:val="21"/>
        </w:rPr>
      </w:pPr>
      <w:r>
        <w:rPr>
          <w:rFonts w:hint="eastAsia"/>
        </w:rPr>
        <w:t>在</w:t>
      </w:r>
      <w:r>
        <w:rPr>
          <w:position w:val="-10"/>
        </w:rPr>
        <w:object>
          <v:shape id="_x0000_i1074" o:spt="75" type="#_x0000_t75" style="height:15.6pt;width:36.55pt;" o:ole="t" filled="f" o:preferrelative="f" stroked="f" coordsize="21600,21600">
            <v:path/>
            <v:fill on="f" alignshape="1" focussize="0,0"/>
            <v:stroke on="f"/>
            <v:imagedata r:id="rId102" grayscale="f" bilevel="f" o:title=""/>
            <o:lock v:ext="edit" aspectratio="f"/>
            <w10:wrap type="none"/>
            <w10:anchorlock/>
          </v:shape>
          <o:OLEObject Type="Embed" ProgID="Equation.DSMT4" ShapeID="_x0000_i1074" DrawAspect="Content" ObjectID="_1468075774" r:id="rId101">
            <o:LockedField>false</o:LockedField>
          </o:OLEObject>
        </w:object>
      </w:r>
      <w:r>
        <w:rPr>
          <w:rFonts w:hint="eastAsia"/>
        </w:rPr>
        <w:t>中，</w:t>
      </w:r>
      <w:r>
        <w:rPr>
          <w:position w:val="-6"/>
        </w:rPr>
        <w:object>
          <v:shape id="_x0000_i1075" o:spt="75" type="#_x0000_t75" style="height:12.45pt;width:60.65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3">
            <o:LockedField>false</o:LockedField>
          </o:OLEObject>
        </w:object>
      </w:r>
      <w:r>
        <w:rPr>
          <w:rFonts w:hint="eastAsia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50" w:firstLineChars="500"/>
        <w:textAlignment w:val="baseline"/>
        <w:rPr>
          <w:rFonts w:hint="eastAsia" w:ascii="Times New Roman" w:hAnsi="宋体" w:cs="Times New Roman" w:eastAsiaTheme="minorEastAsia"/>
          <w:lang w:val="en-US" w:eastAsia="zh-CN"/>
        </w:rPr>
      </w:pPr>
      <w:r>
        <w:rPr>
          <w:rFonts w:hint="eastAsia"/>
        </w:rPr>
        <w:t>所以</w:t>
      </w:r>
      <w:r>
        <w:rPr>
          <w:position w:val="-22"/>
        </w:rPr>
        <w:object>
          <v:shape id="_x0000_i1076" o:spt="75" type="#_x0000_t75" style="height:28.75pt;width:106.45pt;" o:ole="t" filled="f" o:preferrelative="t" stroked="f" coordsize="21600,21600">
            <v:path/>
            <v:fill on="f" alignshape="1" focussize="0,0"/>
            <v:stroke on="f"/>
            <v:imagedata r:id="rId106" grayscale="f" bilevel="f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5">
            <o:LockedField>false</o:LockedField>
          </o:OLEObject>
        </w:object>
      </w:r>
    </w:p>
    <w:p>
      <w:pPr>
        <w:ind w:firstLine="210" w:firstLineChars="100"/>
        <w:rPr>
          <w:rFonts w:ascii="等线" w:hAnsi="等线" w:eastAsia="等线"/>
          <w:kern w:val="0"/>
          <w:szCs w:val="21"/>
        </w:rPr>
      </w:pPr>
      <w:r>
        <w:rPr>
          <w:rFonts w:hint="eastAsia" w:hAnsi="宋体"/>
          <w:szCs w:val="21"/>
          <w:lang w:val="en-US" w:eastAsia="zh-CN"/>
        </w:rPr>
        <w:t>6.</w:t>
      </w:r>
      <w:r>
        <w:rPr>
          <w:rFonts w:hint="eastAsia" w:ascii="宋体" w:hAnsi="宋体"/>
          <w:szCs w:val="21"/>
        </w:rPr>
        <w:t>在△</w:t>
      </w:r>
      <w:r>
        <w:rPr>
          <w:rFonts w:hint="eastAsia" w:ascii="宋体" w:hAnsi="宋体"/>
          <w:position w:val="-6"/>
          <w:szCs w:val="21"/>
        </w:rPr>
        <w:object>
          <v:shape id="_x0000_i1077" o:spt="75" type="#_x0000_t75" style="height:14.25pt;width:27.6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7">
            <o:LockedField>false</o:LockedField>
          </o:OLEObject>
        </w:object>
      </w:r>
      <w:r>
        <w:rPr>
          <w:rFonts w:hint="eastAsia" w:ascii="宋体" w:hAnsi="宋体"/>
          <w:szCs w:val="21"/>
        </w:rPr>
        <w:t>中，已知</w:t>
      </w:r>
      <w:r>
        <w:rPr>
          <w:rFonts w:ascii="宋体" w:hAnsi="宋体"/>
          <w:position w:val="-8"/>
          <w:szCs w:val="21"/>
        </w:rPr>
        <w:object>
          <v:shape id="_x0000_i1078" o:spt="75" type="#_x0000_t75" style="height:18.4pt;width:110.1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9">
            <o:LockedField>false</o:LockedField>
          </o:OLEObject>
        </w:object>
      </w:r>
      <w:r>
        <w:rPr>
          <w:rFonts w:hint="eastAsia" w:hAnsi="宋体"/>
          <w:kern w:val="21"/>
        </w:rPr>
        <w:t>．</w:t>
      </w:r>
    </w:p>
    <w:p>
      <w:pPr>
        <w:rPr>
          <w:rFonts w:ascii="Calibri" w:hAnsi="Calibri"/>
          <w:szCs w:val="21"/>
        </w:rPr>
      </w:pPr>
      <w:r>
        <w:rPr>
          <w:rFonts w:hint="eastAsia"/>
        </w:rPr>
        <w:t>（</w:t>
      </w:r>
      <w:r>
        <w:rPr>
          <w:rFonts w:hint="eastAsia" w:ascii="宋体" w:hAnsi="宋体" w:cs="宋体"/>
        </w:rPr>
        <w:t>Ⅰ</w:t>
      </w:r>
      <w:r>
        <w:rPr>
          <w:rFonts w:hint="eastAsia"/>
        </w:rPr>
        <w:t>）</w:t>
      </w:r>
      <w:r>
        <w:rPr>
          <w:rFonts w:hint="eastAsia" w:ascii="宋体" w:hAnsi="宋体"/>
          <w:szCs w:val="21"/>
        </w:rPr>
        <w:t>求</w:t>
      </w:r>
      <w:r>
        <w:rPr>
          <w:rFonts w:ascii="等线" w:hAnsi="等线" w:eastAsia="等线"/>
          <w:kern w:val="0"/>
          <w:position w:val="-6"/>
          <w:szCs w:val="21"/>
        </w:rPr>
        <w:object>
          <v:shape id="_x0000_i1079" o:spt="75" type="#_x0000_t75" style="height:13.4pt;width:22.6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1">
            <o:LockedField>false</o:LockedField>
          </o:OLEObject>
        </w:object>
      </w:r>
      <w:r>
        <w:rPr>
          <w:rFonts w:hint="eastAsia" w:ascii="宋体" w:hAnsi="宋体"/>
          <w:szCs w:val="21"/>
        </w:rPr>
        <w:t>的大小；</w:t>
      </w:r>
    </w:p>
    <w:p>
      <w:pPr>
        <w:rPr>
          <w:rFonts w:ascii="宋体" w:hAnsi="宋体"/>
          <w:szCs w:val="21"/>
        </w:rPr>
      </w:pPr>
      <w:r>
        <w:rPr>
          <w:rFonts w:hint="eastAsia"/>
        </w:rPr>
        <w:t>（Ⅱ）</w:t>
      </w:r>
      <w:r>
        <w:rPr>
          <w:rFonts w:hint="eastAsia" w:ascii="宋体" w:hAnsi="宋体"/>
          <w:szCs w:val="21"/>
        </w:rPr>
        <w:t>若</w:t>
      </w:r>
      <w:r>
        <w:rPr>
          <w:rFonts w:ascii="等线" w:hAnsi="等线" w:eastAsia="等线"/>
          <w:kern w:val="0"/>
          <w:position w:val="-8"/>
          <w:szCs w:val="21"/>
        </w:rPr>
        <w:object>
          <v:shape id="_x0000_i1080" o:spt="75" type="#_x0000_t75" style="height:17.6pt;width:72.7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3">
            <o:LockedField>false</o:LockedField>
          </o:OLEObject>
        </w:object>
      </w:r>
      <w:r>
        <w:rPr>
          <w:rFonts w:hint="eastAsia" w:ascii="等线" w:hAnsi="等线" w:eastAsia="等线"/>
          <w:kern w:val="0"/>
          <w:szCs w:val="21"/>
        </w:rPr>
        <w:t>，</w:t>
      </w:r>
      <w:r>
        <w:rPr>
          <w:rFonts w:hint="eastAsia" w:ascii="宋体" w:hAnsi="宋体"/>
          <w:szCs w:val="21"/>
        </w:rPr>
        <w:t>求△</w:t>
      </w:r>
      <w:r>
        <w:rPr>
          <w:rFonts w:hint="eastAsia" w:ascii="宋体" w:hAnsi="宋体"/>
          <w:position w:val="-6"/>
          <w:szCs w:val="21"/>
        </w:rPr>
        <w:object>
          <v:shape id="_x0000_i1081" o:spt="75" type="#_x0000_t75" style="height:14.25pt;width:27.6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5">
            <o:LockedField>false</o:LockedField>
          </o:OLEObject>
        </w:object>
      </w:r>
      <w:r>
        <w:rPr>
          <w:rFonts w:hint="eastAsia" w:ascii="宋体" w:hAnsi="宋体"/>
          <w:szCs w:val="21"/>
        </w:rPr>
        <w:t>的面积.</w:t>
      </w:r>
    </w:p>
    <w:p>
      <w:pPr>
        <w:spacing w:line="360" w:lineRule="auto"/>
        <w:rPr>
          <w:rFonts w:hint="eastAsia" w:ascii="Cambria Math" w:hAnsi="Cambria Math"/>
          <w:szCs w:val="21"/>
        </w:rPr>
      </w:pPr>
      <w:r>
        <w:rPr>
          <w:rFonts w:hint="eastAsia"/>
          <w:b/>
          <w:bCs/>
        </w:rPr>
        <w:t>解</w:t>
      </w:r>
      <w:r>
        <w:rPr>
          <w:rFonts w:hint="eastAsia"/>
          <w:b/>
          <w:bCs/>
          <w:lang w:val="en-US" w:eastAsia="zh-CN"/>
        </w:rPr>
        <w:t>析</w:t>
      </w:r>
      <w:r>
        <w:rPr>
          <w:rFonts w:hint="eastAsia"/>
          <w:b/>
          <w:bCs/>
        </w:rPr>
        <w:t>：</w:t>
      </w:r>
      <w:r>
        <w:t>（Ⅰ）</w:t>
      </w:r>
      <w:r>
        <w:rPr>
          <w:rFonts w:hint="eastAsia"/>
        </w:rPr>
        <w:t>由正弦定理可得</w:t>
      </w:r>
      <w:r>
        <w:rPr>
          <w:rFonts w:ascii="等线" w:hAnsi="等线" w:eastAsia="等线"/>
          <w:kern w:val="0"/>
          <w:position w:val="-8"/>
          <w:szCs w:val="21"/>
        </w:rPr>
        <w:object>
          <v:shape id="_x0000_i1082" o:spt="75" type="#_x0000_t75" style="height:18.4pt;width:139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6">
            <o:LockedField>false</o:LockedField>
          </o:OLEObject>
        </w:object>
      </w:r>
      <w:r>
        <w:rPr>
          <w:rFonts w:hint="eastAsia" w:ascii="Cambria Math" w:hAnsi="Cambria Math"/>
          <w:szCs w:val="21"/>
        </w:rPr>
        <w:t>.</w:t>
      </w:r>
    </w:p>
    <w:p>
      <w:pPr>
        <w:spacing w:line="360" w:lineRule="auto"/>
        <w:ind w:firstLine="840" w:firstLineChars="400"/>
        <w:rPr>
          <w:rFonts w:ascii="宋体" w:hAnsi="宋体" w:eastAsia="等线"/>
          <w:szCs w:val="21"/>
        </w:rPr>
      </w:pPr>
      <w:r>
        <w:rPr>
          <w:rFonts w:hint="eastAsia" w:ascii="宋体" w:hAnsi="宋体"/>
          <w:szCs w:val="21"/>
        </w:rPr>
        <w:t>因为</w:t>
      </w:r>
      <w:r>
        <w:rPr>
          <w:rFonts w:ascii="等线" w:hAnsi="等线" w:eastAsia="等线"/>
          <w:kern w:val="0"/>
          <w:position w:val="-6"/>
          <w:szCs w:val="21"/>
        </w:rPr>
        <w:object>
          <v:shape id="_x0000_i1083" o:spt="75" type="#_x0000_t75" style="height:14.25pt;width:45.2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8">
            <o:LockedField>false</o:LockedField>
          </o:OLEObject>
        </w:object>
      </w:r>
      <w:r>
        <w:rPr>
          <w:rFonts w:hint="eastAsia" w:ascii="宋体" w:hAnsi="宋体"/>
          <w:szCs w:val="21"/>
        </w:rPr>
        <w:t>， 所以</w:t>
      </w:r>
      <w:r>
        <w:rPr>
          <w:rFonts w:ascii="等线" w:hAnsi="等线" w:eastAsia="等线"/>
          <w:kern w:val="0"/>
          <w:position w:val="-8"/>
          <w:szCs w:val="21"/>
        </w:rPr>
        <w:object>
          <v:shape id="_x0000_i1084" o:spt="75" type="#_x0000_t75" style="height:17.6pt;width:63.6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0">
            <o:LockedField>false</o:LockedField>
          </o:OLEObject>
        </w:object>
      </w:r>
    </w:p>
    <w:p>
      <w:pPr>
        <w:spacing w:line="360" w:lineRule="auto"/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又因为</w:t>
      </w:r>
      <w:r>
        <w:rPr>
          <w:rFonts w:ascii="宋体" w:hAnsi="宋体"/>
          <w:position w:val="-6"/>
          <w:szCs w:val="21"/>
        </w:rPr>
        <w:object>
          <v:shape id="_x0000_i1085" o:spt="75" type="#_x0000_t75" style="height:14.25pt;width:57.7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2">
            <o:LockedField>false</o:LockedField>
          </o:OLEObject>
        </w:object>
      </w:r>
      <w:r>
        <w:rPr>
          <w:rFonts w:hint="eastAsia" w:ascii="宋体" w:hAnsi="宋体"/>
          <w:szCs w:val="21"/>
        </w:rPr>
        <w:t>,</w:t>
      </w:r>
    </w:p>
    <w:p>
      <w:pPr>
        <w:spacing w:line="360" w:lineRule="auto"/>
        <w:ind w:firstLine="840" w:firstLineChars="400"/>
        <w:rPr>
          <w:rFonts w:hint="eastAsia" w:ascii="Cambria Math" w:hAnsi="Cambria Math"/>
          <w:szCs w:val="21"/>
        </w:rPr>
      </w:pPr>
      <w:r>
        <w:rPr>
          <w:rFonts w:hint="eastAsia" w:ascii="宋体" w:hAnsi="宋体"/>
          <w:szCs w:val="21"/>
        </w:rPr>
        <w:t>所以</w:t>
      </w:r>
      <w:r>
        <w:rPr>
          <w:rFonts w:ascii="宋体" w:hAnsi="宋体"/>
          <w:position w:val="-24"/>
          <w:szCs w:val="21"/>
        </w:rPr>
        <w:object>
          <v:shape id="_x0000_i1086" o:spt="75" type="#_x0000_t75" style="height:31pt;width:45.2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4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.                            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szCs w:val="21"/>
        </w:rPr>
        <w:t>（Ⅱ）</w:t>
      </w:r>
      <w:r>
        <w:rPr>
          <w:rFonts w:hint="eastAsia" w:ascii="宋体" w:hAnsi="宋体"/>
          <w:szCs w:val="21"/>
        </w:rPr>
        <w:t>由正弦定理得</w:t>
      </w:r>
      <w:r>
        <w:rPr>
          <w:rFonts w:ascii="宋体" w:hAnsi="宋体"/>
          <w:position w:val="-28"/>
          <w:szCs w:val="21"/>
        </w:rPr>
        <w:object>
          <v:shape id="_x0000_i1087" o:spt="75" type="#_x0000_t75" style="height:49.45pt;width:134.7pt;" o:ole="t" filled="f" o:preferrelative="t" stroked="f" coordsize="21600,21600">
            <v:path/>
            <v:fill on="f" focussize="0,0"/>
            <v:stroke on="f"/>
            <v:imagedata r:id="rId127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6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, </w:t>
      </w:r>
    </w:p>
    <w:p>
      <w:pPr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又因为</w:t>
      </w:r>
      <w:r>
        <w:rPr>
          <w:rFonts w:hint="eastAsia" w:ascii="宋体" w:hAnsi="宋体"/>
          <w:position w:val="-24"/>
          <w:szCs w:val="21"/>
        </w:rPr>
        <w:object>
          <v:shape id="_x0000_i1088" o:spt="75" type="#_x0000_t75" style="height:31pt;width:58.45pt;" o:ole="t" filled="f" o:preferrelative="t" stroked="f" coordsize="21600,21600">
            <v:path/>
            <v:fill on="f" focussize="0,0"/>
            <v:stroke on="f"/>
            <v:imagedata r:id="rId129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8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pPr>
        <w:ind w:firstLine="840" w:firstLineChars="4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所以</w:t>
      </w:r>
      <w:r>
        <w:rPr>
          <w:rFonts w:ascii="宋体" w:hAnsi="宋体"/>
          <w:position w:val="-24"/>
          <w:szCs w:val="21"/>
        </w:rPr>
        <w:object>
          <v:shape id="_x0000_i1089" o:spt="75" type="#_x0000_t75" style="height:31pt;width:157.4pt;" o:ole="t" filled="f" o:preferrelative="t" stroked="f" coordsize="21600,21600">
            <v:path/>
            <v:fill on="f" focussize="0,0"/>
            <v:stroke on="f"/>
            <v:imagedata r:id="rId131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0">
            <o:LockedField>false</o:LockedField>
          </o:OLEObject>
        </w:objec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 xml:space="preserve"> </w:t>
      </w:r>
    </w:p>
    <w:p>
      <w:pPr>
        <w:numPr>
          <w:ilvl w:val="0"/>
          <w:numId w:val="0"/>
        </w:numPr>
        <w:ind w:firstLine="840" w:firstLineChars="400"/>
        <w:rPr>
          <w:rFonts w:hint="default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所以△</w:t>
      </w:r>
      <w:r>
        <w:rPr>
          <w:rFonts w:hint="eastAsia" w:ascii="宋体" w:hAnsi="宋体"/>
          <w:position w:val="-6"/>
          <w:szCs w:val="21"/>
        </w:rPr>
        <w:object>
          <v:shape id="_x0000_i1090" o:spt="75" type="#_x0000_t75" style="height:14.25pt;width:27.6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2">
            <o:LockedField>false</o:LockedField>
          </o:OLEObject>
        </w:object>
      </w:r>
      <w:r>
        <w:rPr>
          <w:rFonts w:hint="eastAsia" w:ascii="宋体" w:hAnsi="宋体"/>
          <w:szCs w:val="21"/>
        </w:rPr>
        <w:t>的面积</w:t>
      </w:r>
      <w:r>
        <w:rPr>
          <w:rFonts w:ascii="宋体" w:hAnsi="宋体"/>
          <w:position w:val="-24"/>
          <w:szCs w:val="21"/>
        </w:rPr>
        <w:object>
          <v:shape id="_x0000_i1091" o:spt="75" type="#_x0000_t75" style="height:31pt;width:178.5pt;" o:ole="t" filled="f" o:preferrelative="t" stroked="f" coordsize="21600,21600">
            <v:path/>
            <v:fill on="f" focussize="0,0"/>
            <v:stroke on="f"/>
            <v:imagedata r:id="rId135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4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.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E4298"/>
    <w:rsid w:val="01ED1928"/>
    <w:rsid w:val="02833465"/>
    <w:rsid w:val="02BC68CA"/>
    <w:rsid w:val="04255659"/>
    <w:rsid w:val="050F261F"/>
    <w:rsid w:val="052958E4"/>
    <w:rsid w:val="05877248"/>
    <w:rsid w:val="07084CC4"/>
    <w:rsid w:val="095E7F6F"/>
    <w:rsid w:val="0B0211DD"/>
    <w:rsid w:val="10440970"/>
    <w:rsid w:val="10E971A9"/>
    <w:rsid w:val="111E7DB1"/>
    <w:rsid w:val="140F5DCE"/>
    <w:rsid w:val="14756228"/>
    <w:rsid w:val="15394CC4"/>
    <w:rsid w:val="16A46D57"/>
    <w:rsid w:val="16DA6406"/>
    <w:rsid w:val="189279B2"/>
    <w:rsid w:val="18B64E65"/>
    <w:rsid w:val="19C00004"/>
    <w:rsid w:val="1A6979E5"/>
    <w:rsid w:val="1B381B54"/>
    <w:rsid w:val="1BED57B7"/>
    <w:rsid w:val="1C1245B8"/>
    <w:rsid w:val="1DBA0F4C"/>
    <w:rsid w:val="1DC33E8E"/>
    <w:rsid w:val="1E177419"/>
    <w:rsid w:val="1E2D6FF7"/>
    <w:rsid w:val="1EBE3AE1"/>
    <w:rsid w:val="20187C99"/>
    <w:rsid w:val="21212806"/>
    <w:rsid w:val="22C14B40"/>
    <w:rsid w:val="231860F4"/>
    <w:rsid w:val="235F6C3E"/>
    <w:rsid w:val="23B07232"/>
    <w:rsid w:val="25564188"/>
    <w:rsid w:val="25CF3E48"/>
    <w:rsid w:val="26977B8C"/>
    <w:rsid w:val="2759115F"/>
    <w:rsid w:val="27CE4298"/>
    <w:rsid w:val="28FB7D5A"/>
    <w:rsid w:val="290E0593"/>
    <w:rsid w:val="29502C0F"/>
    <w:rsid w:val="29CB7AEE"/>
    <w:rsid w:val="2A576AA2"/>
    <w:rsid w:val="2B572B1E"/>
    <w:rsid w:val="2B6B403C"/>
    <w:rsid w:val="2C3A1D28"/>
    <w:rsid w:val="2FF7556D"/>
    <w:rsid w:val="31791FE9"/>
    <w:rsid w:val="31B74BAD"/>
    <w:rsid w:val="320A56F3"/>
    <w:rsid w:val="32D9313A"/>
    <w:rsid w:val="3350245F"/>
    <w:rsid w:val="379E33AB"/>
    <w:rsid w:val="3A950D73"/>
    <w:rsid w:val="3BFF4897"/>
    <w:rsid w:val="3C142DAB"/>
    <w:rsid w:val="3C6D5A72"/>
    <w:rsid w:val="3DA0769E"/>
    <w:rsid w:val="3EB017DA"/>
    <w:rsid w:val="3F210B4B"/>
    <w:rsid w:val="3F433A9F"/>
    <w:rsid w:val="3F6C5791"/>
    <w:rsid w:val="4149657A"/>
    <w:rsid w:val="4153611F"/>
    <w:rsid w:val="417525B9"/>
    <w:rsid w:val="454F162E"/>
    <w:rsid w:val="465A0B65"/>
    <w:rsid w:val="47F370E2"/>
    <w:rsid w:val="48AC2F3C"/>
    <w:rsid w:val="4A156198"/>
    <w:rsid w:val="4A21152A"/>
    <w:rsid w:val="4DB21879"/>
    <w:rsid w:val="52AC19B2"/>
    <w:rsid w:val="53267326"/>
    <w:rsid w:val="53494A87"/>
    <w:rsid w:val="55862887"/>
    <w:rsid w:val="57C537ED"/>
    <w:rsid w:val="58E54CFF"/>
    <w:rsid w:val="59D667C9"/>
    <w:rsid w:val="5AB46205"/>
    <w:rsid w:val="5B2B6DAE"/>
    <w:rsid w:val="5BC7469C"/>
    <w:rsid w:val="5C673CBA"/>
    <w:rsid w:val="5D382D8D"/>
    <w:rsid w:val="5DAB23AF"/>
    <w:rsid w:val="5F8D1E00"/>
    <w:rsid w:val="5FC15AD2"/>
    <w:rsid w:val="5FC96DF0"/>
    <w:rsid w:val="60023436"/>
    <w:rsid w:val="62434026"/>
    <w:rsid w:val="63513E17"/>
    <w:rsid w:val="639412A7"/>
    <w:rsid w:val="63F86832"/>
    <w:rsid w:val="649F580C"/>
    <w:rsid w:val="67124DF3"/>
    <w:rsid w:val="67236B15"/>
    <w:rsid w:val="687F6520"/>
    <w:rsid w:val="69135A5E"/>
    <w:rsid w:val="693819FB"/>
    <w:rsid w:val="69786390"/>
    <w:rsid w:val="6BFE1A50"/>
    <w:rsid w:val="6E0E5C31"/>
    <w:rsid w:val="70145BAA"/>
    <w:rsid w:val="708B08C7"/>
    <w:rsid w:val="70A4435B"/>
    <w:rsid w:val="70AD1F65"/>
    <w:rsid w:val="710E5A01"/>
    <w:rsid w:val="71265D73"/>
    <w:rsid w:val="71701D4F"/>
    <w:rsid w:val="72204454"/>
    <w:rsid w:val="72511382"/>
    <w:rsid w:val="743112D1"/>
    <w:rsid w:val="76B664B9"/>
    <w:rsid w:val="7737326C"/>
    <w:rsid w:val="775E59C1"/>
    <w:rsid w:val="77C32D6F"/>
    <w:rsid w:val="78CE1198"/>
    <w:rsid w:val="78D51CC9"/>
    <w:rsid w:val="7A3B7200"/>
    <w:rsid w:val="7ACE5078"/>
    <w:rsid w:val="7CA2155F"/>
    <w:rsid w:val="7CCE6E85"/>
    <w:rsid w:val="7E147CEC"/>
    <w:rsid w:val="7E5D7016"/>
    <w:rsid w:val="7E97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9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8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7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6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5.bin"/><Relationship Id="rId90" Type="http://schemas.openxmlformats.org/officeDocument/2006/relationships/image" Target="media/image43.wmf"/><Relationship Id="rId9" Type="http://schemas.openxmlformats.org/officeDocument/2006/relationships/image" Target="media/image3.wmf"/><Relationship Id="rId89" Type="http://schemas.openxmlformats.org/officeDocument/2006/relationships/oleObject" Target="embeddings/oleObject44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3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2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1.bin"/><Relationship Id="rId82" Type="http://schemas.openxmlformats.org/officeDocument/2006/relationships/image" Target="media/image39.wmf"/><Relationship Id="rId81" Type="http://schemas.openxmlformats.org/officeDocument/2006/relationships/oleObject" Target="embeddings/oleObject40.bin"/><Relationship Id="rId80" Type="http://schemas.openxmlformats.org/officeDocument/2006/relationships/image" Target="media/image38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9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8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7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6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3.wmf"/><Relationship Id="rId7" Type="http://schemas.openxmlformats.org/officeDocument/2006/relationships/image" Target="media/image2.wmf"/><Relationship Id="rId69" Type="http://schemas.openxmlformats.org/officeDocument/2006/relationships/oleObject" Target="embeddings/oleObject34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3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2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1.bin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7" Type="http://schemas.openxmlformats.org/officeDocument/2006/relationships/fontTable" Target="fontTable.xml"/><Relationship Id="rId136" Type="http://schemas.openxmlformats.org/officeDocument/2006/relationships/customXml" Target="../customXml/item1.xml"/><Relationship Id="rId135" Type="http://schemas.openxmlformats.org/officeDocument/2006/relationships/image" Target="media/image65.wmf"/><Relationship Id="rId134" Type="http://schemas.openxmlformats.org/officeDocument/2006/relationships/oleObject" Target="embeddings/oleObject67.bin"/><Relationship Id="rId133" Type="http://schemas.openxmlformats.org/officeDocument/2006/relationships/image" Target="media/image64.wmf"/><Relationship Id="rId132" Type="http://schemas.openxmlformats.org/officeDocument/2006/relationships/oleObject" Target="embeddings/oleObject66.bin"/><Relationship Id="rId131" Type="http://schemas.openxmlformats.org/officeDocument/2006/relationships/image" Target="media/image63.wmf"/><Relationship Id="rId130" Type="http://schemas.openxmlformats.org/officeDocument/2006/relationships/oleObject" Target="embeddings/oleObject65.bin"/><Relationship Id="rId13" Type="http://schemas.openxmlformats.org/officeDocument/2006/relationships/image" Target="media/image5.wmf"/><Relationship Id="rId129" Type="http://schemas.openxmlformats.org/officeDocument/2006/relationships/image" Target="media/image62.wmf"/><Relationship Id="rId128" Type="http://schemas.openxmlformats.org/officeDocument/2006/relationships/oleObject" Target="embeddings/oleObject64.bin"/><Relationship Id="rId127" Type="http://schemas.openxmlformats.org/officeDocument/2006/relationships/image" Target="media/image61.wmf"/><Relationship Id="rId126" Type="http://schemas.openxmlformats.org/officeDocument/2006/relationships/oleObject" Target="embeddings/oleObject63.bin"/><Relationship Id="rId125" Type="http://schemas.openxmlformats.org/officeDocument/2006/relationships/image" Target="media/image60.wmf"/><Relationship Id="rId124" Type="http://schemas.openxmlformats.org/officeDocument/2006/relationships/oleObject" Target="embeddings/oleObject62.bin"/><Relationship Id="rId123" Type="http://schemas.openxmlformats.org/officeDocument/2006/relationships/image" Target="media/image59.wmf"/><Relationship Id="rId122" Type="http://schemas.openxmlformats.org/officeDocument/2006/relationships/oleObject" Target="embeddings/oleObject61.bin"/><Relationship Id="rId121" Type="http://schemas.openxmlformats.org/officeDocument/2006/relationships/image" Target="media/image58.wmf"/><Relationship Id="rId120" Type="http://schemas.openxmlformats.org/officeDocument/2006/relationships/oleObject" Target="embeddings/oleObject60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7.wmf"/><Relationship Id="rId118" Type="http://schemas.openxmlformats.org/officeDocument/2006/relationships/oleObject" Target="embeddings/oleObject59.bin"/><Relationship Id="rId117" Type="http://schemas.openxmlformats.org/officeDocument/2006/relationships/image" Target="media/image56.wmf"/><Relationship Id="rId116" Type="http://schemas.openxmlformats.org/officeDocument/2006/relationships/oleObject" Target="embeddings/oleObject58.bin"/><Relationship Id="rId115" Type="http://schemas.openxmlformats.org/officeDocument/2006/relationships/oleObject" Target="embeddings/oleObject57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6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5.bin"/><Relationship Id="rId110" Type="http://schemas.openxmlformats.org/officeDocument/2006/relationships/image" Target="media/image53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4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3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2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1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50.bin"/><Relationship Id="rId100" Type="http://schemas.openxmlformats.org/officeDocument/2006/relationships/image" Target="media/image48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2020-03-21T03:31:00Z</dcterms:created>
  <dc:creator>A+wings</dc:creator>
  <cp:lastModifiedBy>A+wings</cp:lastModifiedBy>
  <dcterms:modified xsi:type="dcterms:W3CDTF">2020-03-24T08:45:11Z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