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44F" w:rsidRDefault="0042144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theme="minorEastAsia"/>
          <w:b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32"/>
          <w:szCs w:val="32"/>
        </w:rPr>
        <w:t>高二年级政治第</w:t>
      </w:r>
      <w:r w:rsidR="00265B34">
        <w:rPr>
          <w:rFonts w:asciiTheme="minorEastAsia" w:hAnsiTheme="minorEastAsia" w:cstheme="minorEastAsia"/>
          <w:b/>
          <w:color w:val="000000" w:themeColor="text1"/>
          <w:kern w:val="0"/>
          <w:sz w:val="32"/>
          <w:szCs w:val="32"/>
        </w:rPr>
        <w:t>19</w:t>
      </w: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32"/>
          <w:szCs w:val="32"/>
        </w:rPr>
        <w:t>课时</w:t>
      </w:r>
      <w:r w:rsidR="00265B34">
        <w:rPr>
          <w:rFonts w:asciiTheme="minorEastAsia" w:hAnsiTheme="minorEastAsia" w:cstheme="minorEastAsia" w:hint="eastAsia"/>
          <w:b/>
          <w:color w:val="000000" w:themeColor="text1"/>
          <w:kern w:val="0"/>
          <w:sz w:val="32"/>
          <w:szCs w:val="32"/>
        </w:rPr>
        <w:t>《</w:t>
      </w:r>
      <w:r w:rsidR="00265B34">
        <w:rPr>
          <w:rFonts w:asciiTheme="minorEastAsia" w:hAnsiTheme="minorEastAsia" w:cstheme="minorEastAsia" w:hint="eastAsia"/>
          <w:b/>
          <w:color w:val="000000" w:themeColor="text1"/>
          <w:kern w:val="0"/>
          <w:sz w:val="32"/>
          <w:szCs w:val="32"/>
        </w:rPr>
        <w:t>拓展提升：提高效率 促进公平</w:t>
      </w:r>
      <w:r w:rsidR="00265B34">
        <w:rPr>
          <w:rFonts w:asciiTheme="minorEastAsia" w:hAnsiTheme="minorEastAsia" w:cstheme="minorEastAsia" w:hint="eastAsia"/>
          <w:b/>
          <w:color w:val="000000" w:themeColor="text1"/>
          <w:kern w:val="0"/>
          <w:sz w:val="32"/>
          <w:szCs w:val="32"/>
        </w:rPr>
        <w:t>》</w:t>
      </w: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32"/>
          <w:szCs w:val="32"/>
        </w:rPr>
        <w:t xml:space="preserve"> </w:t>
      </w:r>
    </w:p>
    <w:p w:rsidR="00BF544F" w:rsidRDefault="0042144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theme="minorEastAsia"/>
          <w:b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32"/>
          <w:szCs w:val="32"/>
        </w:rPr>
        <w:t>学习指南</w:t>
      </w:r>
    </w:p>
    <w:p w:rsidR="00BF544F" w:rsidRDefault="00421441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一、学习目标</w:t>
      </w:r>
    </w:p>
    <w:p w:rsidR="00BF544F" w:rsidRDefault="00421441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知识：了解国民收入分配，理解个人收入分配、国家财政税收及相关的重难点，建构单元知识间内在逻辑</w:t>
      </w:r>
    </w:p>
    <w:p w:rsidR="00BF544F" w:rsidRDefault="00421441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能力：能够具备知识迁移和运用能力，提升审题、分析、规范作答能力，增强对生活中涉及分配、税收等经济热点现象的解释与论证能力</w:t>
      </w:r>
    </w:p>
    <w:p w:rsidR="00BF544F" w:rsidRDefault="00421441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素养：培养关注时政、能够有序参与经济生活的热情与能力，增强科学精神，能够学以致用</w:t>
      </w:r>
    </w:p>
    <w:p w:rsidR="00BF544F" w:rsidRDefault="00421441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二、学习方法</w:t>
      </w:r>
    </w:p>
    <w:p w:rsidR="00BF544F" w:rsidRDefault="00421441" w:rsidP="00265B34">
      <w:pPr>
        <w:autoSpaceDE w:val="0"/>
        <w:autoSpaceDN w:val="0"/>
        <w:adjustRightInd w:val="0"/>
        <w:spacing w:line="400" w:lineRule="exact"/>
        <w:ind w:firstLine="480"/>
        <w:rPr>
          <w:rFonts w:asciiTheme="minorEastAsia" w:hAnsiTheme="minorEastAsia" w:cstheme="minorEastAsia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  <w:szCs w:val="24"/>
        </w:rPr>
        <w:t>理论联系实际、运用知识对经济现象进行解释与论证、推理与判断</w:t>
      </w:r>
    </w:p>
    <w:p w:rsidR="00265B34" w:rsidRPr="00265B34" w:rsidRDefault="00265B34" w:rsidP="00265B34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</w:pPr>
      <w:r w:rsidRPr="00265B34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三、学习任务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：在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60分钟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内，独立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完成以下拓展提升专题练习</w:t>
      </w:r>
    </w:p>
    <w:p w:rsidR="00BF544F" w:rsidRDefault="00421441">
      <w:pPr>
        <w:pStyle w:val="ac"/>
        <w:spacing w:line="400" w:lineRule="exact"/>
        <w:ind w:firstLineChars="0" w:firstLine="0"/>
        <w:jc w:val="center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拓展提升：《提高效率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促进公平》专题练习</w:t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 xml:space="preserve"> </w:t>
      </w:r>
    </w:p>
    <w:p w:rsidR="00BF544F" w:rsidRDefault="00421441">
      <w:pPr>
        <w:pStyle w:val="ac"/>
        <w:spacing w:line="400" w:lineRule="exact"/>
        <w:ind w:firstLineChars="0" w:firstLine="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（一）选择题（每题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分，共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45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分）</w:t>
      </w:r>
    </w:p>
    <w:p w:rsidR="00BF544F" w:rsidRDefault="00421441">
      <w:pPr>
        <w:snapToGrid w:val="0"/>
        <w:spacing w:line="400" w:lineRule="exact"/>
        <w:ind w:left="480" w:hangingChars="200" w:hanging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2014</w:t>
      </w:r>
      <w:r>
        <w:rPr>
          <w:rFonts w:asciiTheme="minorEastAsia" w:hAnsiTheme="minorEastAsia" w:cstheme="minorEastAsia" w:hint="eastAsia"/>
          <w:sz w:val="24"/>
          <w:szCs w:val="24"/>
        </w:rPr>
        <w:t>北京文综）“自动稳定器”是一种经济调节机制，具有自动稳定宏观经济运行的功能：在经济繁荣时会自动抑制经济增长，在经济衰退时会自动促进经济增长。下列选项能够体现“自动稳定器”功能的是</w:t>
      </w:r>
    </w:p>
    <w:p w:rsidR="00BF544F" w:rsidRDefault="00421441">
      <w:pPr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．税务总局实施部分服务业营业税改征增值税，降低企业税负</w:t>
      </w:r>
    </w:p>
    <w:p w:rsidR="00BF544F" w:rsidRDefault="00421441">
      <w:pPr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sz w:val="24"/>
          <w:szCs w:val="24"/>
        </w:rPr>
        <w:t>．因经济繁荣职工收入提高，个人所得税税率进入更高等级</w:t>
      </w:r>
    </w:p>
    <w:p w:rsidR="00BF544F" w:rsidRDefault="00421441">
      <w:pPr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sz w:val="24"/>
          <w:szCs w:val="24"/>
        </w:rPr>
        <w:t>．政府加快推进新型城镇化战略，促进经济健康可持续发展</w:t>
      </w:r>
    </w:p>
    <w:p w:rsidR="00BF544F" w:rsidRDefault="00421441">
      <w:pPr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sz w:val="24"/>
          <w:szCs w:val="24"/>
        </w:rPr>
        <w:t>．中央银行为应对经济下行，降低商业银行存款准备金率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2013</w:t>
      </w:r>
      <w:r>
        <w:rPr>
          <w:rFonts w:asciiTheme="minorEastAsia" w:hAnsiTheme="minorEastAsia" w:cstheme="minorEastAsia" w:hint="eastAsia"/>
          <w:sz w:val="24"/>
          <w:szCs w:val="24"/>
        </w:rPr>
        <w:t>北京文综）</w:t>
      </w:r>
      <w:bookmarkStart w:id="1" w:name="OLE_LINK10"/>
      <w:bookmarkStart w:id="2" w:name="OLE_LINK9"/>
      <w:bookmarkStart w:id="3" w:name="OLE_LINK11"/>
      <w:r>
        <w:rPr>
          <w:rFonts w:asciiTheme="minorEastAsia" w:hAnsiTheme="minorEastAsia" w:cstheme="minorEastAsia" w:hint="eastAsia"/>
          <w:sz w:val="24"/>
          <w:szCs w:val="24"/>
        </w:rPr>
        <w:t>下表是</w:t>
      </w:r>
      <w:r>
        <w:rPr>
          <w:rFonts w:asciiTheme="minorEastAsia" w:hAnsiTheme="minorEastAsia" w:cstheme="minorEastAsia" w:hint="eastAsia"/>
          <w:sz w:val="24"/>
          <w:szCs w:val="24"/>
        </w:rPr>
        <w:t>2011</w:t>
      </w:r>
      <w:r>
        <w:rPr>
          <w:rFonts w:asciiTheme="minorEastAsia" w:hAnsiTheme="minorEastAsia" w:cstheme="minorEastAsia" w:hint="eastAsia"/>
          <w:sz w:val="24"/>
          <w:szCs w:val="24"/>
        </w:rPr>
        <w:t>年北京市部分经济指标的年度增长率。据表中数据可推出</w:t>
      </w:r>
      <w:r>
        <w:rPr>
          <w:rFonts w:asciiTheme="minorEastAsia" w:hAnsiTheme="minorEastAsia" w:cstheme="minorEastAsia" w:hint="eastAsia"/>
          <w:sz w:val="24"/>
          <w:szCs w:val="24"/>
        </w:rPr>
        <w:t>2011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北京市</w:t>
      </w:r>
    </w:p>
    <w:tbl>
      <w:tblPr>
        <w:tblpPr w:leftFromText="180" w:rightFromText="180" w:vertAnchor="text" w:horzAnchor="page" w:tblpX="1933" w:tblpY="209"/>
        <w:tblW w:w="8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664"/>
        <w:gridCol w:w="1664"/>
        <w:gridCol w:w="1948"/>
        <w:gridCol w:w="1737"/>
      </w:tblGrid>
      <w:tr w:rsidR="00BF544F">
        <w:trPr>
          <w:trHeight w:val="109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bookmarkEnd w:id="2"/>
          <w:bookmarkEnd w:id="3"/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财政收入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财政支出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社会保障和</w:t>
            </w:r>
          </w:p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就业支出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城镇单位在岗</w:t>
            </w:r>
          </w:p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职工平均工资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个人所得税</w:t>
            </w:r>
          </w:p>
        </w:tc>
      </w:tr>
      <w:tr w:rsidR="00BF544F">
        <w:trPr>
          <w:trHeight w:val="28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14.4%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12.5%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28.6%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15.5%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44F" w:rsidRDefault="00421441">
            <w:pPr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26.7%</w:t>
            </w:r>
          </w:p>
        </w:tc>
      </w:tr>
    </w:tbl>
    <w:p w:rsidR="00BF544F" w:rsidRDefault="00BF544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BF544F" w:rsidRDefault="00BF544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BF544F" w:rsidRDefault="00BF544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BF544F" w:rsidRDefault="00BF544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BF544F" w:rsidRDefault="00BF544F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</w:p>
    <w:p w:rsidR="00BF544F" w:rsidRDefault="00421441">
      <w:pPr>
        <w:numPr>
          <w:ilvl w:val="0"/>
          <w:numId w:val="1"/>
        </w:num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财政收入高于财政支出，出现财政盈余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sz w:val="24"/>
          <w:szCs w:val="24"/>
        </w:rPr>
        <w:t>．个人所得税收入占财政收入的比重上升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sz w:val="24"/>
          <w:szCs w:val="24"/>
        </w:rPr>
        <w:t>．社会保障和就业支出增速过快抑制了财政收入增长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sz w:val="24"/>
          <w:szCs w:val="24"/>
        </w:rPr>
        <w:t>．城镇单位在岗职工平均工资增长抑制了个人所得税增长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kern w:val="21"/>
          <w:sz w:val="24"/>
          <w:szCs w:val="24"/>
        </w:rPr>
      </w:pPr>
      <w:r>
        <w:rPr>
          <w:rFonts w:asciiTheme="minorEastAsia" w:hAnsiTheme="minorEastAsia" w:cstheme="minorEastAsia" w:hint="eastAsia"/>
          <w:kern w:val="21"/>
          <w:sz w:val="24"/>
          <w:szCs w:val="24"/>
        </w:rPr>
        <w:t>3.</w:t>
      </w:r>
      <w:bookmarkStart w:id="4" w:name="OLE_LINK12"/>
      <w:bookmarkStart w:id="5" w:name="OLE_LINK13"/>
      <w:r>
        <w:rPr>
          <w:rFonts w:asciiTheme="minorEastAsia" w:hAnsiTheme="minorEastAsia" w:cstheme="minorEastAsia" w:hint="eastAsia"/>
          <w:kern w:val="21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21"/>
          <w:sz w:val="24"/>
          <w:szCs w:val="24"/>
        </w:rPr>
        <w:t>2015</w:t>
      </w:r>
      <w:r>
        <w:rPr>
          <w:rFonts w:asciiTheme="minorEastAsia" w:hAnsiTheme="minorEastAsia" w:cstheme="minorEastAsia" w:hint="eastAsia"/>
          <w:kern w:val="21"/>
          <w:sz w:val="24"/>
          <w:szCs w:val="24"/>
        </w:rPr>
        <w:t>北京文综）未来几年我国财政收入将由高速增长转向中低速增长，财政支出会呈刚性增长，财政管理要求更规范科学。这种“财政新常态”意味着在保证财政收支大致平衡的前提下，适度增加财政赤字规模。下列政策</w:t>
      </w:r>
      <w:r>
        <w:rPr>
          <w:rFonts w:asciiTheme="minorEastAsia" w:hAnsiTheme="minorEastAsia" w:cstheme="minorEastAsia" w:hint="eastAsia"/>
          <w:kern w:val="21"/>
          <w:sz w:val="24"/>
          <w:szCs w:val="24"/>
          <w:em w:val="dot"/>
        </w:rPr>
        <w:t>不会</w:t>
      </w:r>
      <w:r>
        <w:rPr>
          <w:rFonts w:asciiTheme="minorEastAsia" w:hAnsiTheme="minorEastAsia" w:cstheme="minorEastAsia" w:hint="eastAsia"/>
          <w:kern w:val="21"/>
          <w:sz w:val="24"/>
          <w:szCs w:val="24"/>
        </w:rPr>
        <w:t>导致财政赤字增加的是</w:t>
      </w:r>
      <w:bookmarkEnd w:id="4"/>
      <w:bookmarkEnd w:id="5"/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kern w:val="21"/>
          <w:sz w:val="24"/>
          <w:szCs w:val="24"/>
        </w:rPr>
      </w:pPr>
      <w:r>
        <w:rPr>
          <w:rFonts w:asciiTheme="minorEastAsia" w:hAnsiTheme="minorEastAsia" w:cstheme="minorEastAsia" w:hint="eastAsia"/>
          <w:kern w:val="21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kern w:val="21"/>
          <w:sz w:val="24"/>
          <w:szCs w:val="24"/>
        </w:rPr>
        <w:t>．扩大以营业税改增值税为重点的结构性减税政策适用范围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kern w:val="21"/>
          <w:sz w:val="24"/>
          <w:szCs w:val="24"/>
        </w:rPr>
      </w:pPr>
      <w:r>
        <w:rPr>
          <w:rFonts w:asciiTheme="minorEastAsia" w:hAnsiTheme="minorEastAsia" w:cstheme="minorEastAsia" w:hint="eastAsia"/>
          <w:kern w:val="21"/>
          <w:sz w:val="24"/>
          <w:szCs w:val="24"/>
        </w:rPr>
        <w:lastRenderedPageBreak/>
        <w:t>B</w:t>
      </w:r>
      <w:r>
        <w:rPr>
          <w:rFonts w:asciiTheme="minorEastAsia" w:hAnsiTheme="minorEastAsia" w:cstheme="minorEastAsia" w:hint="eastAsia"/>
          <w:kern w:val="21"/>
          <w:sz w:val="24"/>
          <w:szCs w:val="24"/>
        </w:rPr>
        <w:t>．清理、规范、取消多项行政事业性的收费项目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kern w:val="21"/>
          <w:sz w:val="24"/>
          <w:szCs w:val="24"/>
        </w:rPr>
      </w:pPr>
      <w:r>
        <w:rPr>
          <w:rFonts w:asciiTheme="minorEastAsia" w:hAnsiTheme="minorEastAsia" w:cstheme="minorEastAsia" w:hint="eastAsia"/>
          <w:kern w:val="21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kern w:val="21"/>
          <w:sz w:val="24"/>
          <w:szCs w:val="24"/>
        </w:rPr>
        <w:t>．加大交通、水利等基础设施建设领域的政府投资力度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kern w:val="21"/>
          <w:sz w:val="24"/>
          <w:szCs w:val="24"/>
        </w:rPr>
      </w:pPr>
      <w:r>
        <w:rPr>
          <w:rFonts w:asciiTheme="minorEastAsia" w:hAnsiTheme="minorEastAsia" w:cstheme="minorEastAsia" w:hint="eastAsia"/>
          <w:kern w:val="21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kern w:val="21"/>
          <w:sz w:val="24"/>
          <w:szCs w:val="24"/>
        </w:rPr>
        <w:t>．盘活政府部门资金存量，提高财政资金运转效率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4.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2016</w:t>
      </w:r>
      <w:r>
        <w:rPr>
          <w:rFonts w:asciiTheme="minorEastAsia" w:hAnsiTheme="minorEastAsia" w:cstheme="minorEastAsia" w:hint="eastAsia"/>
          <w:sz w:val="24"/>
          <w:szCs w:val="24"/>
        </w:rPr>
        <w:t>天津）《中共中央、国务院关于深化体制机制改革、加快实施创新驱动发展战略的若干意见》强调，要鼓励各类企业通过股权、期权、分红激励方式，调动科研人员创新积极性。实施股权激励方式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．是我国分配制度的重大变革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sz w:val="24"/>
          <w:szCs w:val="24"/>
        </w:rPr>
        <w:t>．是生产要素按贡献参与分配的体现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sz w:val="24"/>
          <w:szCs w:val="24"/>
        </w:rPr>
        <w:t>．是我国按劳分配制度的完善和与发展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sz w:val="24"/>
          <w:szCs w:val="24"/>
        </w:rPr>
        <w:t>．保障了科研人员在企业发展中的主体地位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2016</w:t>
      </w:r>
      <w:r>
        <w:rPr>
          <w:rFonts w:asciiTheme="minorEastAsia" w:hAnsiTheme="minorEastAsia" w:cstheme="minorEastAsia" w:hint="eastAsia"/>
          <w:sz w:val="24"/>
          <w:szCs w:val="24"/>
        </w:rPr>
        <w:t>上海）</w:t>
      </w:r>
      <w:r>
        <w:rPr>
          <w:rFonts w:asciiTheme="minorEastAsia" w:hAnsiTheme="minorEastAsia" w:cstheme="minorEastAsia" w:hint="eastAsia"/>
          <w:sz w:val="24"/>
          <w:szCs w:val="24"/>
        </w:rPr>
        <w:t>2016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月，国务院印发通知对专利成果收益分配、科研人员兼职收入、科研成果入股分红、科研人员成立公司等方面作出规定。为落实这些激励性规定，最需要完善的分配方式是</w:t>
      </w:r>
    </w:p>
    <w:p w:rsidR="00BF544F" w:rsidRDefault="00421441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按劳动要素分配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  <w:t>B.</w:t>
      </w:r>
      <w:r>
        <w:rPr>
          <w:rFonts w:asciiTheme="minorEastAsia" w:hAnsiTheme="minorEastAsia" w:cstheme="minorEastAsia" w:hint="eastAsia"/>
          <w:sz w:val="24"/>
          <w:szCs w:val="24"/>
        </w:rPr>
        <w:t>按资本要素分配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C.</w:t>
      </w:r>
      <w:r>
        <w:rPr>
          <w:rFonts w:asciiTheme="minorEastAsia" w:hAnsiTheme="minorEastAsia" w:cstheme="minorEastAsia" w:hint="eastAsia"/>
          <w:sz w:val="24"/>
          <w:szCs w:val="24"/>
        </w:rPr>
        <w:t>按技术要素分配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ab/>
        <w:t>D.</w:t>
      </w:r>
      <w:r>
        <w:rPr>
          <w:rFonts w:asciiTheme="minorEastAsia" w:hAnsiTheme="minorEastAsia" w:cstheme="minorEastAsia" w:hint="eastAsia"/>
          <w:sz w:val="24"/>
          <w:szCs w:val="24"/>
        </w:rPr>
        <w:t>按惯例要素分配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2016</w:t>
      </w:r>
      <w:r>
        <w:rPr>
          <w:rFonts w:asciiTheme="minorEastAsia" w:hAnsiTheme="minorEastAsia" w:cstheme="minorEastAsia" w:hint="eastAsia"/>
          <w:sz w:val="24"/>
          <w:szCs w:val="24"/>
        </w:rPr>
        <w:t>全国Ⅲ）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图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反映我国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2009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～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2015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年的宏观经济状况，为保持国内经济平稳、持续增长，政府可以采取的财政措施是</w:t>
      </w:r>
    </w:p>
    <w:p w:rsidR="00BF544F" w:rsidRDefault="00421441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kern w:val="0"/>
          <w:sz w:val="24"/>
          <w:szCs w:val="24"/>
        </w:rPr>
        <w:drawing>
          <wp:anchor distT="0" distB="0" distL="114300" distR="114300" simplePos="0" relativeHeight="368640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156845</wp:posOffset>
            </wp:positionV>
            <wp:extent cx="3666490" cy="2339975"/>
            <wp:effectExtent l="0" t="0" r="635" b="3175"/>
            <wp:wrapSquare wrapText="bothSides"/>
            <wp:docPr id="6" name="图片 1" descr="QQ图片2016060916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QQ图片201606091621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BF544F">
      <w:pPr>
        <w:spacing w:line="400" w:lineRule="exact"/>
        <w:ind w:left="420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①提高企业税费，增加财政收入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②发行国债，扩大经济建设支出</w:t>
      </w:r>
    </w:p>
    <w:p w:rsidR="00BF544F" w:rsidRDefault="00421441">
      <w:pPr>
        <w:spacing w:line="400" w:lineRule="exact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③降低企业税费，扶持企业创新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④减少财政赤字，降低财政赤字率</w:t>
      </w:r>
    </w:p>
    <w:p w:rsidR="00BF544F" w:rsidRDefault="00421441">
      <w:pPr>
        <w:numPr>
          <w:ilvl w:val="0"/>
          <w:numId w:val="3"/>
        </w:numPr>
        <w:spacing w:line="400" w:lineRule="exact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①③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B.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①④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C.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②③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D.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②④</w:t>
      </w:r>
    </w:p>
    <w:p w:rsidR="00BF544F" w:rsidRDefault="00421441">
      <w:pPr>
        <w:widowControl/>
        <w:spacing w:line="400" w:lineRule="exact"/>
        <w:ind w:left="240" w:hangingChars="100" w:hanging="24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7.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江苏卷）数字经济是随着信息技术发展而产生的一种新的经济形态，近年来呈蓬勃发展态势。据某研究机构测算，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2015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年中美日英等主要国家数字经济平均增速约为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7.5%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，显著高于当年全球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GDP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增速。材料表明，发展数字经济</w:t>
      </w:r>
    </w:p>
    <w:p w:rsidR="00BF544F" w:rsidRDefault="00421441">
      <w:pPr>
        <w:widowControl/>
        <w:spacing w:line="400" w:lineRule="exact"/>
        <w:ind w:firstLineChars="100" w:firstLine="24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A.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有助于增强国有经济的控制力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       B.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可以为经济发展提供新的动力</w:t>
      </w:r>
    </w:p>
    <w:p w:rsidR="00BF544F" w:rsidRDefault="00421441">
      <w:pPr>
        <w:widowControl/>
        <w:spacing w:line="400" w:lineRule="exact"/>
        <w:ind w:firstLineChars="100" w:firstLine="24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lastRenderedPageBreak/>
        <w:t>C.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有利于完善我国收入分配制度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        D.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能提高我国在国际分工中地位</w:t>
      </w:r>
    </w:p>
    <w:p w:rsidR="00BF544F" w:rsidRDefault="00421441">
      <w:pPr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8.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2019 </w:t>
      </w:r>
      <w:r>
        <w:rPr>
          <w:rFonts w:asciiTheme="minorEastAsia" w:hAnsiTheme="minorEastAsia" w:cstheme="minorEastAsia" w:hint="eastAsia"/>
          <w:sz w:val="24"/>
          <w:szCs w:val="24"/>
        </w:rPr>
        <w:t>江苏卷）为加强癌症、罕见病等重大疾病防治，进一步减轻大病患者、困难群众医疗负担，</w:t>
      </w:r>
      <w:r>
        <w:rPr>
          <w:rFonts w:asciiTheme="minorEastAsia" w:hAnsiTheme="minorEastAsia" w:cstheme="minorEastAsia" w:hint="eastAsia"/>
          <w:sz w:val="24"/>
          <w:szCs w:val="24"/>
        </w:rPr>
        <w:t>2018</w:t>
      </w:r>
      <w:r>
        <w:rPr>
          <w:rFonts w:asciiTheme="minorEastAsia" w:hAnsiTheme="minorEastAsia" w:cstheme="minorEastAsia" w:hint="eastAsia"/>
          <w:sz w:val="24"/>
          <w:szCs w:val="24"/>
        </w:rPr>
        <w:t>年我国将</w:t>
      </w:r>
      <w:r>
        <w:rPr>
          <w:rFonts w:asciiTheme="minorEastAsia" w:hAnsiTheme="minorEastAsia" w:cstheme="minorEastAsia" w:hint="eastAsia"/>
          <w:sz w:val="24"/>
          <w:szCs w:val="24"/>
        </w:rPr>
        <w:t>17</w:t>
      </w:r>
      <w:r>
        <w:rPr>
          <w:rFonts w:asciiTheme="minorEastAsia" w:hAnsiTheme="minorEastAsia" w:cstheme="minorEastAsia" w:hint="eastAsia"/>
          <w:sz w:val="24"/>
          <w:szCs w:val="24"/>
        </w:rPr>
        <w:t>种抗癌药纳入医保目录，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年又对</w:t>
      </w:r>
      <w:r>
        <w:rPr>
          <w:rFonts w:asciiTheme="minorEastAsia" w:hAnsiTheme="minorEastAsia" w:cstheme="minorEastAsia" w:hint="eastAsia"/>
          <w:sz w:val="24"/>
          <w:szCs w:val="24"/>
        </w:rPr>
        <w:t>21</w:t>
      </w:r>
      <w:r>
        <w:rPr>
          <w:rFonts w:asciiTheme="minorEastAsia" w:hAnsiTheme="minorEastAsia" w:cstheme="minorEastAsia" w:hint="eastAsia"/>
          <w:sz w:val="24"/>
          <w:szCs w:val="24"/>
        </w:rPr>
        <w:t>个罕见病药品给予增值税优惠，同时降低并统一大病保险起付线，报销比例由</w:t>
      </w:r>
      <w:r>
        <w:rPr>
          <w:rFonts w:asciiTheme="minorEastAsia" w:hAnsiTheme="minorEastAsia" w:cstheme="minorEastAsia" w:hint="eastAsia"/>
          <w:sz w:val="24"/>
          <w:szCs w:val="24"/>
        </w:rPr>
        <w:t>50%</w:t>
      </w:r>
      <w:r>
        <w:rPr>
          <w:rFonts w:asciiTheme="minorEastAsia" w:hAnsiTheme="minorEastAsia" w:cstheme="minorEastAsia" w:hint="eastAsia"/>
          <w:sz w:val="24"/>
          <w:szCs w:val="24"/>
        </w:rPr>
        <w:t>提高到</w:t>
      </w:r>
      <w:r>
        <w:rPr>
          <w:rFonts w:asciiTheme="minorEastAsia" w:hAnsiTheme="minorEastAsia" w:cstheme="minorEastAsia" w:hint="eastAsia"/>
          <w:sz w:val="24"/>
          <w:szCs w:val="24"/>
        </w:rPr>
        <w:t>60%</w:t>
      </w:r>
      <w:r>
        <w:rPr>
          <w:rFonts w:asciiTheme="minorEastAsia" w:hAnsiTheme="minorEastAsia" w:cstheme="minorEastAsia" w:hint="eastAsia"/>
          <w:sz w:val="24"/>
          <w:szCs w:val="24"/>
        </w:rPr>
        <w:t>。材料表明</w:t>
      </w:r>
    </w:p>
    <w:p w:rsidR="00BF544F" w:rsidRDefault="004214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①城乡居民的实际收入得到较大提高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>②我国坚持以人民为中心的发展理念</w:t>
      </w:r>
    </w:p>
    <w:p w:rsidR="00BF544F" w:rsidRDefault="004214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③我国公民民主权利有切实物质保障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hAnsiTheme="minorEastAsia" w:cstheme="minorEastAsia" w:hint="eastAsia"/>
          <w:sz w:val="24"/>
          <w:szCs w:val="24"/>
        </w:rPr>
        <w:t>④再分配是促进社会公平的重要举措</w:t>
      </w:r>
    </w:p>
    <w:p w:rsidR="00BF544F" w:rsidRDefault="004214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．①②</w:t>
      </w:r>
      <w:r>
        <w:rPr>
          <w:rFonts w:asciiTheme="minorEastAsia" w:hAnsiTheme="minorEastAsia" w:cstheme="minorEastAsia" w:hint="eastAsia"/>
          <w:sz w:val="24"/>
          <w:szCs w:val="24"/>
        </w:rPr>
        <w:tab/>
        <w:t xml:space="preserve">    B</w:t>
      </w:r>
      <w:r>
        <w:rPr>
          <w:rFonts w:asciiTheme="minorEastAsia" w:hAnsiTheme="minorEastAsia" w:cstheme="minorEastAsia" w:hint="eastAsia"/>
          <w:sz w:val="24"/>
          <w:szCs w:val="24"/>
        </w:rPr>
        <w:t>．①③</w:t>
      </w:r>
      <w:r>
        <w:rPr>
          <w:rFonts w:asciiTheme="minorEastAsia" w:hAnsiTheme="minorEastAsia" w:cstheme="minorEastAsia" w:hint="eastAsia"/>
          <w:sz w:val="24"/>
          <w:szCs w:val="24"/>
        </w:rPr>
        <w:tab/>
        <w:t xml:space="preserve">     C</w:t>
      </w:r>
      <w:r>
        <w:rPr>
          <w:rFonts w:asciiTheme="minorEastAsia" w:hAnsiTheme="minorEastAsia" w:cstheme="minorEastAsia" w:hint="eastAsia"/>
          <w:sz w:val="24"/>
          <w:szCs w:val="24"/>
        </w:rPr>
        <w:t>．②④</w:t>
      </w:r>
      <w:r>
        <w:rPr>
          <w:rFonts w:asciiTheme="minorEastAsia" w:hAnsiTheme="minorEastAsia" w:cstheme="minorEastAsia" w:hint="eastAsia"/>
          <w:sz w:val="24"/>
          <w:szCs w:val="24"/>
        </w:rPr>
        <w:tab/>
        <w:t xml:space="preserve">      D</w:t>
      </w:r>
      <w:r>
        <w:rPr>
          <w:rFonts w:asciiTheme="minorEastAsia" w:hAnsiTheme="minorEastAsia" w:cstheme="minorEastAsia" w:hint="eastAsia"/>
          <w:sz w:val="24"/>
          <w:szCs w:val="24"/>
        </w:rPr>
        <w:t>．③④</w:t>
      </w:r>
    </w:p>
    <w:p w:rsidR="00BF544F" w:rsidRDefault="00421441">
      <w:pPr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9.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2019 </w:t>
      </w:r>
      <w:r>
        <w:rPr>
          <w:rFonts w:asciiTheme="minorEastAsia" w:hAnsiTheme="minorEastAsia" w:cstheme="minorEastAsia" w:hint="eastAsia"/>
          <w:sz w:val="24"/>
          <w:szCs w:val="24"/>
        </w:rPr>
        <w:t>天津）税收是国家财政收入的最主要来源。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年我国政府推出多项减税和降费措施，全年有望减轻企业税收和社保缴费负担近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万亿元，这意味着国家财政收入会大幅下降。为弥补</w:t>
      </w:r>
      <w:r>
        <w:rPr>
          <w:rFonts w:asciiTheme="minorEastAsia" w:hAnsiTheme="minorEastAsia" w:cstheme="minorEastAsia" w:hint="eastAsia"/>
          <w:sz w:val="24"/>
          <w:szCs w:val="24"/>
        </w:rPr>
        <w:t>财政缺口，政府可采取的措施有</w:t>
      </w:r>
    </w:p>
    <w:p w:rsidR="00BF544F" w:rsidRDefault="004214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A.</w:t>
      </w:r>
      <w:r>
        <w:rPr>
          <w:rFonts w:asciiTheme="minorEastAsia" w:hAnsiTheme="minorEastAsia" w:cstheme="minorEastAsia" w:hint="eastAsia"/>
          <w:sz w:val="24"/>
          <w:szCs w:val="24"/>
        </w:rPr>
        <w:t>减少国债发行量</w:t>
      </w:r>
    </w:p>
    <w:p w:rsidR="00BF544F" w:rsidRDefault="004214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B.</w:t>
      </w:r>
      <w:r>
        <w:rPr>
          <w:rFonts w:asciiTheme="minorEastAsia" w:hAnsiTheme="minorEastAsia" w:cstheme="minorEastAsia" w:hint="eastAsia"/>
          <w:sz w:val="24"/>
          <w:szCs w:val="24"/>
        </w:rPr>
        <w:t>增加企业上缴利润</w:t>
      </w:r>
    </w:p>
    <w:p w:rsidR="00BF544F" w:rsidRDefault="004214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C.</w:t>
      </w:r>
      <w:r>
        <w:rPr>
          <w:rFonts w:asciiTheme="minorEastAsia" w:hAnsiTheme="minorEastAsia" w:cstheme="minorEastAsia" w:hint="eastAsia"/>
          <w:sz w:val="24"/>
          <w:szCs w:val="24"/>
        </w:rPr>
        <w:t>压减公务招待等“三公”经费支出</w:t>
      </w:r>
    </w:p>
    <w:p w:rsidR="00BF544F" w:rsidRDefault="004214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D.</w:t>
      </w:r>
      <w:r>
        <w:rPr>
          <w:rFonts w:asciiTheme="minorEastAsia" w:hAnsiTheme="minorEastAsia" w:cstheme="minorEastAsia" w:hint="eastAsia"/>
          <w:sz w:val="24"/>
          <w:szCs w:val="24"/>
        </w:rPr>
        <w:t>规范金融市场秩序，扩大股票发行规模</w:t>
      </w:r>
    </w:p>
    <w:p w:rsidR="00BF544F" w:rsidRDefault="00421441">
      <w:pPr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10.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2019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全国Ⅱ）为进一步加大对小微企业支持力度，财政部、国家税务总局发布通知，自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2018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日至</w:t>
      </w:r>
      <w:r>
        <w:rPr>
          <w:rFonts w:asciiTheme="minorEastAsia" w:hAnsiTheme="minorEastAsia" w:cstheme="minorEastAsia" w:hint="eastAsia"/>
          <w:sz w:val="24"/>
          <w:szCs w:val="24"/>
        </w:rPr>
        <w:t>2020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31</w:t>
      </w:r>
      <w:r>
        <w:rPr>
          <w:rFonts w:asciiTheme="minorEastAsia" w:hAnsiTheme="minorEastAsia" w:cstheme="minorEastAsia" w:hint="eastAsia"/>
          <w:sz w:val="24"/>
          <w:szCs w:val="24"/>
        </w:rPr>
        <w:t>日，对金融机构向小型企业、微利企业和个体工商户发放小额贷款取得的利息收入，免征增值税。该税收政策发挥作用的路径是</w:t>
      </w:r>
    </w:p>
    <w:p w:rsidR="00BF544F" w:rsidRDefault="00421441">
      <w:pPr>
        <w:spacing w:line="400" w:lineRule="exact"/>
        <w:ind w:leftChars="150" w:left="435" w:hangingChars="50" w:hanging="1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1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①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激发小微企业的经营活力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2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②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缓解小微企业的融资困难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</w:p>
    <w:p w:rsidR="00BF544F" w:rsidRDefault="00421441">
      <w:pPr>
        <w:spacing w:line="400" w:lineRule="exact"/>
        <w:ind w:leftChars="150" w:left="435" w:hangingChars="50" w:hanging="1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3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③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引导金融机构对小微企业</w:t>
      </w:r>
      <w:r>
        <w:rPr>
          <w:rFonts w:asciiTheme="minorEastAsia" w:hAnsiTheme="minorEastAsia" w:cstheme="minorEastAsia" w:hint="eastAsia"/>
          <w:sz w:val="24"/>
          <w:szCs w:val="24"/>
        </w:rPr>
        <w:tab/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4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④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改变金融企业税收负担预期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</w:p>
    <w:p w:rsidR="00BF544F" w:rsidRDefault="00421441">
      <w:pPr>
        <w:spacing w:line="400" w:lineRule="exact"/>
        <w:ind w:leftChars="150" w:left="435" w:hangingChars="50" w:hanging="1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5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⑤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降低金融机构的贷款利率</w:t>
      </w:r>
    </w:p>
    <w:p w:rsidR="00BF544F" w:rsidRDefault="00421441">
      <w:pPr>
        <w:spacing w:line="400" w:lineRule="exact"/>
        <w:ind w:leftChars="150" w:left="435" w:hangingChars="50" w:hanging="1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1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①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2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②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4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④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3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③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B</w:t>
      </w:r>
      <w:r>
        <w:rPr>
          <w:rFonts w:asciiTheme="minorEastAsia" w:hAnsiTheme="minorEastAsia" w:cstheme="minorEastAsia" w:hint="eastAsia"/>
          <w:sz w:val="24"/>
          <w:szCs w:val="24"/>
        </w:rPr>
        <w:t>．④→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3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③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2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②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→①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</w:p>
    <w:p w:rsidR="00BF544F" w:rsidRDefault="00421441">
      <w:pPr>
        <w:spacing w:line="400" w:lineRule="exact"/>
        <w:ind w:leftChars="150" w:left="435" w:hangingChars="50" w:hanging="1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2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②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3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③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→①→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5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⑤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D</w:t>
      </w:r>
      <w:r>
        <w:rPr>
          <w:rFonts w:asciiTheme="minorEastAsia" w:hAnsiTheme="minorEastAsia" w:cstheme="minorEastAsia" w:hint="eastAsia"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5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⑤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3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③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2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②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>→①</w:t>
      </w:r>
    </w:p>
    <w:p w:rsidR="00BF544F" w:rsidRDefault="00421441">
      <w:pPr>
        <w:pStyle w:val="aa"/>
        <w:shd w:val="clear" w:color="auto" w:fill="FFFFFF"/>
        <w:spacing w:before="0" w:beforeAutospacing="0" w:after="0" w:afterAutospacing="0" w:line="400" w:lineRule="exact"/>
        <w:ind w:right="96"/>
        <w:textAlignment w:val="center"/>
        <w:rPr>
          <w:rFonts w:asciiTheme="minorEastAsia" w:eastAsiaTheme="minorEastAsia" w:hAnsiTheme="minorEastAsia" w:cstheme="minorEastAsia"/>
          <w:color w:val="auto"/>
        </w:rPr>
      </w:pPr>
      <w:r>
        <w:rPr>
          <w:rFonts w:asciiTheme="minorEastAsia" w:eastAsiaTheme="minorEastAsia" w:hAnsiTheme="minorEastAsia" w:cstheme="minorEastAsia" w:hint="eastAsia"/>
          <w:noProof/>
          <w:color w:val="auto"/>
          <w:spacing w:val="7"/>
        </w:rPr>
        <w:drawing>
          <wp:anchor distT="0" distB="0" distL="114300" distR="114300" simplePos="0" relativeHeight="366592" behindDoc="1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701040</wp:posOffset>
            </wp:positionV>
            <wp:extent cx="1363980" cy="886460"/>
            <wp:effectExtent l="0" t="0" r="7620" b="8890"/>
            <wp:wrapTight wrapText="bothSides">
              <wp:wrapPolygon edited="0">
                <wp:start x="0" y="0"/>
                <wp:lineTo x="0" y="21352"/>
                <wp:lineTo x="21419" y="21352"/>
                <wp:lineTo x="21419" y="0"/>
                <wp:lineTo x="0" y="0"/>
              </wp:wrapPolygon>
            </wp:wrapTight>
            <wp:docPr id="7" name="图片 8" descr="https://ss0.baidu.com/6ONWsjip0QIZ8tyhnq/it/u=1053153819,2234683812&amp;fm=173&amp;app=49&amp;f=JPEG?w=550&amp;h=358&amp;s=A80AAE57720146EC48A6E16F03007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https://ss0.baidu.com/6ONWsjip0QIZ8tyhnq/it/u=1053153819,2234683812&amp;fm=173&amp;app=49&amp;f=JPEG?w=550&amp;h=358&amp;s=A80AAE57720146EC48A6E16F0300706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11.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（朝阳区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19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年高三期末）税制改革是深化改革的重要内容之一。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2019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年我国将</w:t>
      </w:r>
      <w:r>
        <w:rPr>
          <w:rFonts w:asciiTheme="minorEastAsia" w:eastAsiaTheme="minorEastAsia" w:hAnsiTheme="minorEastAsia" w:cstheme="minorEastAsia" w:hint="eastAsia"/>
          <w:color w:val="auto"/>
        </w:rPr>
        <w:t>继续实施积极的财政政策，适时预调微调，稳定总需求，积极的财政政策要加力提效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，</w:t>
      </w:r>
      <w:r>
        <w:rPr>
          <w:rFonts w:asciiTheme="minorEastAsia" w:eastAsiaTheme="minorEastAsia" w:hAnsiTheme="minorEastAsia" w:cstheme="minorEastAsia" w:hint="eastAsia"/>
          <w:color w:val="auto"/>
        </w:rPr>
        <w:t>实施更大规模的减税降费。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下列减税对经济影响的传导中，正确的有</w:t>
      </w:r>
    </w:p>
    <w:p w:rsidR="00BF544F" w:rsidRDefault="00421441">
      <w:pPr>
        <w:pStyle w:val="aa"/>
        <w:shd w:val="clear" w:color="auto" w:fill="FFFFFF"/>
        <w:spacing w:before="0" w:beforeAutospacing="0" w:after="0" w:afterAutospacing="0" w:line="400" w:lineRule="exact"/>
        <w:ind w:right="97"/>
        <w:textAlignment w:val="center"/>
        <w:rPr>
          <w:rFonts w:asciiTheme="minorEastAsia" w:eastAsiaTheme="minorEastAsia" w:hAnsiTheme="minorEastAsia" w:cstheme="minorEastAsia"/>
          <w:color w:val="auto"/>
          <w:spacing w:val="7"/>
        </w:rPr>
      </w:pP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①增加个人所得税专项附加扣除→调节收入分配→促进共同富裕</w:t>
      </w:r>
    </w:p>
    <w:p w:rsidR="00BF544F" w:rsidRDefault="00421441">
      <w:pPr>
        <w:pStyle w:val="aa"/>
        <w:shd w:val="clear" w:color="auto" w:fill="FFFFFF"/>
        <w:spacing w:before="0" w:beforeAutospacing="0" w:after="0" w:afterAutospacing="0" w:line="400" w:lineRule="exact"/>
        <w:ind w:right="97"/>
        <w:textAlignment w:val="center"/>
        <w:rPr>
          <w:rFonts w:asciiTheme="minorEastAsia" w:eastAsiaTheme="minorEastAsia" w:hAnsiTheme="minorEastAsia" w:cstheme="minorEastAsia"/>
          <w:color w:val="auto"/>
          <w:spacing w:val="7"/>
        </w:rPr>
      </w:pP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②营业税改征增值税→增加国家财政收入→经济持续高质量发展</w:t>
      </w:r>
    </w:p>
    <w:p w:rsidR="00BF544F" w:rsidRDefault="00421441">
      <w:pPr>
        <w:pStyle w:val="aa"/>
        <w:shd w:val="clear" w:color="auto" w:fill="FFFFFF"/>
        <w:spacing w:before="0" w:beforeAutospacing="0" w:after="0" w:afterAutospacing="0" w:line="400" w:lineRule="exact"/>
        <w:ind w:right="97"/>
        <w:textAlignment w:val="center"/>
        <w:rPr>
          <w:rFonts w:asciiTheme="minorEastAsia" w:eastAsiaTheme="minorEastAsia" w:hAnsiTheme="minorEastAsia" w:cstheme="minorEastAsia"/>
          <w:color w:val="auto"/>
          <w:spacing w:val="7"/>
        </w:rPr>
      </w:pP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③提高企业所得税起征点→企业税负减轻→释放企业生产经营活力</w:t>
      </w:r>
    </w:p>
    <w:p w:rsidR="00BF544F" w:rsidRDefault="00421441">
      <w:pPr>
        <w:pStyle w:val="aa"/>
        <w:shd w:val="clear" w:color="auto" w:fill="FFFFFF"/>
        <w:spacing w:before="0" w:beforeAutospacing="0" w:after="0" w:afterAutospacing="0" w:line="400" w:lineRule="exact"/>
        <w:ind w:right="97"/>
        <w:textAlignment w:val="center"/>
        <w:rPr>
          <w:rFonts w:asciiTheme="minorEastAsia" w:eastAsiaTheme="minorEastAsia" w:hAnsiTheme="minorEastAsia" w:cstheme="minorEastAsia"/>
          <w:color w:val="auto"/>
          <w:spacing w:val="7"/>
        </w:rPr>
      </w:pP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④推进资源税改革→提高资源开采成本→促进资源节约和环境保护</w:t>
      </w:r>
    </w:p>
    <w:p w:rsidR="00BF544F" w:rsidRDefault="00421441">
      <w:pPr>
        <w:pStyle w:val="aa"/>
        <w:shd w:val="clear" w:color="auto" w:fill="FFFFFF"/>
        <w:spacing w:before="0" w:beforeAutospacing="0" w:after="0" w:afterAutospacing="0" w:line="400" w:lineRule="exact"/>
        <w:ind w:right="97" w:firstLineChars="100" w:firstLine="254"/>
        <w:textAlignment w:val="center"/>
        <w:rPr>
          <w:rFonts w:asciiTheme="minorEastAsia" w:eastAsiaTheme="minorEastAsia" w:hAnsiTheme="minorEastAsia" w:cstheme="minorEastAsia"/>
          <w:color w:val="auto"/>
          <w:spacing w:val="7"/>
        </w:rPr>
      </w:pP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A.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①③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     B.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①④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     C.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②③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      D.</w:t>
      </w:r>
      <w:r>
        <w:rPr>
          <w:rFonts w:asciiTheme="minorEastAsia" w:eastAsiaTheme="minorEastAsia" w:hAnsiTheme="minorEastAsia" w:cstheme="minorEastAsia" w:hint="eastAsia"/>
          <w:color w:val="auto"/>
          <w:spacing w:val="7"/>
        </w:rPr>
        <w:t>②④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12.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201811</w:t>
      </w:r>
      <w:r>
        <w:rPr>
          <w:rFonts w:asciiTheme="minorEastAsia" w:hAnsiTheme="minorEastAsia" w:cstheme="minorEastAsia" w:hint="eastAsia"/>
          <w:sz w:val="24"/>
          <w:szCs w:val="24"/>
        </w:rPr>
        <w:t>海淀期中）你听过“零工经济”吗？通过网站或</w:t>
      </w:r>
      <w:r>
        <w:rPr>
          <w:rFonts w:asciiTheme="minorEastAsia" w:hAnsiTheme="minorEastAsia" w:cstheme="minorEastAsia" w:hint="eastAsia"/>
          <w:sz w:val="24"/>
          <w:szCs w:val="24"/>
        </w:rPr>
        <w:t>APP</w:t>
      </w:r>
      <w:r>
        <w:rPr>
          <w:rFonts w:asciiTheme="minorEastAsia" w:hAnsiTheme="minorEastAsia" w:cstheme="minorEastAsia" w:hint="eastAsia"/>
          <w:sz w:val="24"/>
          <w:szCs w:val="24"/>
        </w:rPr>
        <w:t>，分享你的知识、技能、经验，帮别人解决问题从而获取报酬。在全职工作之外，利用碎片化时间打“零工”；若是处在求职空档期，也可以尝试时间短、形式灵</w:t>
      </w:r>
      <w:r>
        <w:rPr>
          <w:rFonts w:asciiTheme="minorEastAsia" w:hAnsiTheme="minorEastAsia" w:cstheme="minorEastAsia" w:hint="eastAsia"/>
          <w:sz w:val="24"/>
          <w:szCs w:val="24"/>
        </w:rPr>
        <w:t>活的小项目。以下对“零工经济”的认识不正确的是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A</w:t>
      </w:r>
      <w:r>
        <w:rPr>
          <w:rFonts w:asciiTheme="minorEastAsia" w:hAnsiTheme="minorEastAsia" w:cstheme="minorEastAsia" w:hint="eastAsia"/>
          <w:sz w:val="24"/>
          <w:szCs w:val="24"/>
        </w:rPr>
        <w:t>．劳动者通过“零工经济”取得的收入属于按资本要素分配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 xml:space="preserve">  B</w:t>
      </w:r>
      <w:r>
        <w:rPr>
          <w:rFonts w:asciiTheme="minorEastAsia" w:hAnsiTheme="minorEastAsia" w:cstheme="minorEastAsia" w:hint="eastAsia"/>
          <w:sz w:val="24"/>
          <w:szCs w:val="24"/>
        </w:rPr>
        <w:t>．“零工经济”可以降低就业成本，增强劳动者就业灵活性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C</w:t>
      </w:r>
      <w:r>
        <w:rPr>
          <w:rFonts w:asciiTheme="minorEastAsia" w:hAnsiTheme="minorEastAsia" w:cstheme="minorEastAsia" w:hint="eastAsia"/>
          <w:sz w:val="24"/>
          <w:szCs w:val="24"/>
        </w:rPr>
        <w:t>．“零工经济”可能会给劳动者维护自身权益带来困难</w:t>
      </w:r>
    </w:p>
    <w:p w:rsidR="00BF544F" w:rsidRDefault="00421441">
      <w:pPr>
        <w:spacing w:line="400" w:lineRule="exact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sz w:val="24"/>
          <w:szCs w:val="24"/>
        </w:rPr>
        <w:t>．“零工经济”将对我国社会保障体系建设带来挑战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13.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201811</w:t>
      </w:r>
      <w:r>
        <w:rPr>
          <w:rFonts w:asciiTheme="minorEastAsia" w:hAnsiTheme="minorEastAsia" w:cstheme="minorEastAsia" w:hint="eastAsia"/>
          <w:sz w:val="24"/>
          <w:szCs w:val="24"/>
        </w:rPr>
        <w:t>海淀期中）个人所得税法迎来了又一次大修。新“个税法”将起征点由每月</w:t>
      </w:r>
      <w:r>
        <w:rPr>
          <w:rFonts w:asciiTheme="minorEastAsia" w:hAnsiTheme="minorEastAsia" w:cstheme="minorEastAsia" w:hint="eastAsia"/>
          <w:sz w:val="24"/>
          <w:szCs w:val="24"/>
        </w:rPr>
        <w:t>3500</w:t>
      </w:r>
      <w:r>
        <w:rPr>
          <w:rFonts w:asciiTheme="minorEastAsia" w:hAnsiTheme="minorEastAsia" w:cstheme="minorEastAsia" w:hint="eastAsia"/>
          <w:sz w:val="24"/>
          <w:szCs w:val="24"/>
        </w:rPr>
        <w:t>元提高至</w:t>
      </w:r>
      <w:r>
        <w:rPr>
          <w:rFonts w:asciiTheme="minorEastAsia" w:hAnsiTheme="minorEastAsia" w:cstheme="minorEastAsia" w:hint="eastAsia"/>
          <w:sz w:val="24"/>
          <w:szCs w:val="24"/>
        </w:rPr>
        <w:t>5000</w:t>
      </w:r>
      <w:r>
        <w:rPr>
          <w:rFonts w:asciiTheme="minorEastAsia" w:hAnsiTheme="minorEastAsia" w:cstheme="minorEastAsia" w:hint="eastAsia"/>
          <w:sz w:val="24"/>
          <w:szCs w:val="24"/>
        </w:rPr>
        <w:t>元；工资薪金等四项劳动性所得首次实行综合征税；子女教育、继续教育、大病医疗、住房贷款利息或者住房租金、赡养老人的支出也将作为专项</w:t>
      </w:r>
      <w:r>
        <w:rPr>
          <w:rFonts w:asciiTheme="minorEastAsia" w:hAnsiTheme="minorEastAsia" w:cstheme="minorEastAsia" w:hint="eastAsia"/>
          <w:sz w:val="24"/>
          <w:szCs w:val="24"/>
        </w:rPr>
        <w:t>附加项目予以扣除。新“个税法”将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①显著减少财政收入，影响经济平稳运行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②增加居民可支配收入，增强消费能力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③降低中低收入者税负，着力保护劳动所得</w:t>
      </w:r>
    </w:p>
    <w:p w:rsidR="00BF544F" w:rsidRDefault="00421441">
      <w:pPr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④有利于实现社会公平，消除贫富差距</w:t>
      </w:r>
    </w:p>
    <w:p w:rsidR="00BF544F" w:rsidRDefault="00421441">
      <w:pPr>
        <w:spacing w:line="400" w:lineRule="exact"/>
        <w:ind w:firstLineChars="100" w:firstLine="240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．①③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B</w:t>
      </w:r>
      <w:r>
        <w:rPr>
          <w:rFonts w:asciiTheme="minorEastAsia" w:hAnsiTheme="minorEastAsia" w:cstheme="minorEastAsia" w:hint="eastAsia"/>
          <w:sz w:val="24"/>
          <w:szCs w:val="24"/>
        </w:rPr>
        <w:t>．①④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C</w:t>
      </w:r>
      <w:r>
        <w:rPr>
          <w:rFonts w:asciiTheme="minorEastAsia" w:hAnsiTheme="minorEastAsia" w:cstheme="minorEastAsia" w:hint="eastAsia"/>
          <w:sz w:val="24"/>
          <w:szCs w:val="24"/>
        </w:rPr>
        <w:t>．②③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D</w:t>
      </w:r>
      <w:r>
        <w:rPr>
          <w:rFonts w:asciiTheme="minorEastAsia" w:hAnsiTheme="minorEastAsia" w:cstheme="minorEastAsia" w:hint="eastAsia"/>
          <w:sz w:val="24"/>
          <w:szCs w:val="24"/>
        </w:rPr>
        <w:t>．②④</w:t>
      </w:r>
    </w:p>
    <w:p w:rsidR="00BF544F" w:rsidRDefault="00421441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14.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201901</w:t>
      </w:r>
      <w:r>
        <w:rPr>
          <w:rFonts w:asciiTheme="minorEastAsia" w:hAnsiTheme="minorEastAsia" w:cstheme="minorEastAsia" w:hint="eastAsia"/>
          <w:sz w:val="24"/>
          <w:szCs w:val="24"/>
        </w:rPr>
        <w:t>西城期末）改革之初，我国为尽快改变贫困落后的状况，鼓励一部分人先富起来，以先富带后富。目前，我国正实现由“先富”向“共富”阶段的全局性转变。以下说法正确的是</w:t>
      </w:r>
    </w:p>
    <w:p w:rsidR="00BF544F" w:rsidRDefault="00421441">
      <w:pPr>
        <w:adjustRightIn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①要始终坚持收入分配公平，以收入分配均等化促进经济发展</w:t>
      </w:r>
    </w:p>
    <w:p w:rsidR="00BF544F" w:rsidRDefault="00421441">
      <w:pPr>
        <w:adjustRightIn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②要鼓励勤劳守法致富，在改革初期容许收入差距适当扩大，同时遏制“两极分化”</w:t>
      </w:r>
    </w:p>
    <w:p w:rsidR="00BF544F" w:rsidRDefault="00421441">
      <w:pPr>
        <w:adjustRightIn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③在新时代重点是发展生产力，做大社会财富“蛋糕”就能解决“两极分化”问题</w:t>
      </w:r>
    </w:p>
    <w:p w:rsidR="00BF544F" w:rsidRDefault="00421441">
      <w:pPr>
        <w:adjustRightIn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④当前要扩大中等收入群体，增加低收入者收入，调节过高收入，取缔非法收入</w:t>
      </w:r>
    </w:p>
    <w:p w:rsidR="00BF544F" w:rsidRDefault="00421441">
      <w:pPr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1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①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3 \* GB</w:instrText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③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B</w:t>
      </w:r>
      <w:r>
        <w:rPr>
          <w:rFonts w:asciiTheme="minorEastAsia" w:hAnsiTheme="minorEastAsia" w:cstheme="minorEastAsia" w:hint="eastAsia"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1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①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4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④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C</w:t>
      </w:r>
      <w:r>
        <w:rPr>
          <w:rFonts w:asciiTheme="minorEastAsia" w:hAnsiTheme="minorEastAsia" w:cstheme="minorEastAsia" w:hint="eastAsia"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2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②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3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③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D</w:t>
      </w:r>
      <w:r>
        <w:rPr>
          <w:rFonts w:asciiTheme="minorEastAsia" w:hAnsiTheme="minorEastAsia" w:cstheme="minorEastAsia" w:hint="eastAsia"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2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②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4 \* GB3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rPr>
          <w:rFonts w:asciiTheme="minorEastAsia" w:hAnsiTheme="minorEastAsia" w:cstheme="minorEastAsia" w:hint="eastAsia"/>
          <w:sz w:val="24"/>
          <w:szCs w:val="24"/>
        </w:rPr>
        <w:t>④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BF544F" w:rsidRDefault="00421441">
      <w:pPr>
        <w:pStyle w:val="a3"/>
        <w:snapToGri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15.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201901</w:t>
      </w:r>
      <w:r>
        <w:rPr>
          <w:rFonts w:asciiTheme="minorEastAsia" w:hAnsiTheme="minorEastAsia" w:cstheme="minorEastAsia" w:hint="eastAsia"/>
          <w:sz w:val="24"/>
          <w:szCs w:val="24"/>
        </w:rPr>
        <w:t>石景山期末）根据新修改的《中华人民共和国个人所得税法》，从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2018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日起，个税起征点从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3500</w:t>
      </w:r>
      <w:r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sz w:val="24"/>
          <w:szCs w:val="24"/>
        </w:rPr>
        <w:t>月上调至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5000</w:t>
      </w:r>
      <w:r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sz w:val="24"/>
          <w:szCs w:val="24"/>
        </w:rPr>
        <w:t>月。改革后个税纳税人占城镇就业人员的比例由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44%</w:t>
      </w:r>
      <w:r>
        <w:rPr>
          <w:rFonts w:asciiTheme="minorEastAsia" w:hAnsiTheme="minorEastAsia" w:cstheme="minorEastAsia" w:hint="eastAsia"/>
          <w:sz w:val="24"/>
          <w:szCs w:val="24"/>
        </w:rPr>
        <w:t>降至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15%</w:t>
      </w:r>
      <w:r>
        <w:rPr>
          <w:rFonts w:asciiTheme="minorEastAsia" w:hAnsiTheme="minorEastAsia" w:cstheme="minorEastAsia" w:hint="eastAsia"/>
          <w:sz w:val="24"/>
          <w:szCs w:val="24"/>
        </w:rPr>
        <w:t>。个税改革的上述内容对</w:t>
      </w:r>
      <w:r>
        <w:rPr>
          <w:rFonts w:asciiTheme="minorEastAsia" w:hAnsiTheme="minorEastAsia" w:cstheme="minorEastAsia" w:hint="eastAsia"/>
          <w:sz w:val="24"/>
          <w:szCs w:val="24"/>
        </w:rPr>
        <w:t>经济影响传导合理的是</w:t>
      </w:r>
    </w:p>
    <w:p w:rsidR="00BF544F" w:rsidRDefault="00421441">
      <w:pPr>
        <w:pStyle w:val="a3"/>
        <w:snapToGri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①个人收入增加→消费能力增强→生活品质提高→拉动经济增长</w:t>
      </w:r>
    </w:p>
    <w:p w:rsidR="00BF544F" w:rsidRDefault="00421441">
      <w:pPr>
        <w:pStyle w:val="a3"/>
        <w:snapToGri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②员工收入增多→企业负担减轻→增强发展后劲→释放市场活力</w:t>
      </w:r>
    </w:p>
    <w:p w:rsidR="00BF544F" w:rsidRDefault="00421441">
      <w:pPr>
        <w:pStyle w:val="a3"/>
        <w:snapToGri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③调节收入分配→缩小收入差距→促进社会公平→实现共享发展</w:t>
      </w:r>
    </w:p>
    <w:p w:rsidR="00BF544F" w:rsidRDefault="00421441">
      <w:pPr>
        <w:pStyle w:val="a3"/>
        <w:snapToGrid w:val="0"/>
        <w:spacing w:line="4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④纳税人数下降→国家税收减少→经济增速放缓→转变发展方式</w:t>
      </w:r>
    </w:p>
    <w:p w:rsidR="00BF544F" w:rsidRDefault="00421441">
      <w:pPr>
        <w:numPr>
          <w:ilvl w:val="0"/>
          <w:numId w:val="4"/>
        </w:numPr>
        <w:spacing w:line="400" w:lineRule="exact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①②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B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．①③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ab/>
        <w:t xml:space="preserve">     C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．②④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ab/>
        <w:t>D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．③④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</w:t>
      </w:r>
    </w:p>
    <w:p w:rsidR="00BF544F" w:rsidRDefault="00BF544F">
      <w:pPr>
        <w:spacing w:line="400" w:lineRule="exact"/>
        <w:rPr>
          <w:rFonts w:asciiTheme="minorEastAsia" w:hAnsiTheme="minorEastAsia" w:cstheme="minorEastAsia"/>
          <w:kern w:val="0"/>
          <w:sz w:val="24"/>
          <w:szCs w:val="24"/>
        </w:rPr>
      </w:pPr>
    </w:p>
    <w:p w:rsidR="00BF544F" w:rsidRDefault="00421441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（二）非选择题（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题共</w:t>
      </w:r>
      <w:r>
        <w:rPr>
          <w:rFonts w:ascii="宋体" w:eastAsia="宋体" w:hAnsi="宋体" w:hint="eastAsia"/>
          <w:b/>
          <w:sz w:val="24"/>
          <w:szCs w:val="24"/>
        </w:rPr>
        <w:t>55</w:t>
      </w:r>
      <w:r>
        <w:rPr>
          <w:rFonts w:ascii="宋体" w:eastAsia="宋体" w:hAnsi="宋体" w:hint="eastAsia"/>
          <w:b/>
          <w:sz w:val="24"/>
          <w:szCs w:val="24"/>
        </w:rPr>
        <w:t>分）</w:t>
      </w:r>
    </w:p>
    <w:p w:rsidR="00BF544F" w:rsidRDefault="00421441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16.(2018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全国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.38)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阅读材料，完成下列要求。</w:t>
      </w: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42144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材料一：</w:t>
      </w:r>
    </w:p>
    <w:p w:rsidR="00BF544F" w:rsidRDefault="00421441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19050</wp:posOffset>
            </wp:positionV>
            <wp:extent cx="4228465" cy="2360930"/>
            <wp:effectExtent l="0" t="0" r="635" b="1270"/>
            <wp:wrapSquare wrapText="bothSides"/>
            <wp:docPr id="2" name="图片 2" descr="微信图片_2020030218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021833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44F" w:rsidRDefault="00BF544F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421441">
      <w:pPr>
        <w:spacing w:line="400" w:lineRule="exact"/>
        <w:ind w:firstLineChars="500" w:firstLine="1200"/>
        <w:rPr>
          <w:rFonts w:ascii="楷体" w:eastAsia="楷体" w:hAnsi="楷体" w:cs="楷体"/>
          <w:kern w:val="0"/>
          <w:sz w:val="24"/>
          <w:szCs w:val="24"/>
          <w:lang w:bidi="ar"/>
        </w:rPr>
      </w:pPr>
      <w:r>
        <w:rPr>
          <w:rFonts w:ascii="楷体" w:eastAsia="楷体" w:hAnsi="楷体" w:cs="楷体" w:hint="eastAsia"/>
          <w:kern w:val="0"/>
          <w:sz w:val="24"/>
          <w:szCs w:val="24"/>
          <w:lang w:bidi="ar"/>
        </w:rPr>
        <w:t>资料来源：《国民经济和社会发展统计公报》（</w:t>
      </w:r>
      <w:r>
        <w:rPr>
          <w:rFonts w:ascii="楷体" w:eastAsia="楷体" w:hAnsi="楷体" w:cs="楷体" w:hint="eastAsia"/>
          <w:kern w:val="0"/>
          <w:sz w:val="24"/>
          <w:szCs w:val="24"/>
          <w:lang w:bidi="ar"/>
        </w:rPr>
        <w:t>2013-2017</w:t>
      </w:r>
      <w:r>
        <w:rPr>
          <w:rFonts w:ascii="楷体" w:eastAsia="楷体" w:hAnsi="楷体" w:cs="楷体" w:hint="eastAsia"/>
          <w:kern w:val="0"/>
          <w:sz w:val="24"/>
          <w:szCs w:val="24"/>
          <w:lang w:bidi="ar"/>
        </w:rPr>
        <w:t>）</w:t>
      </w:r>
    </w:p>
    <w:p w:rsidR="00BF544F" w:rsidRDefault="00BF544F">
      <w:pPr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421441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材料二：</w:t>
      </w:r>
    </w:p>
    <w:p w:rsidR="00BF544F" w:rsidRDefault="00421441">
      <w:pPr>
        <w:widowControl/>
        <w:spacing w:line="400" w:lineRule="exact"/>
        <w:ind w:firstLineChars="200" w:firstLine="480"/>
        <w:rPr>
          <w:rFonts w:ascii="楷体_GB2312" w:eastAsia="楷体_GB2312" w:hAnsi="楷体" w:cs="楷体"/>
          <w:kern w:val="0"/>
          <w:sz w:val="24"/>
          <w:szCs w:val="24"/>
          <w:lang w:bidi="ar"/>
        </w:rPr>
      </w:pP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为推进供给侧结构性改革，国家实施了全面推行“营改增”等内容的降税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减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负政策，截至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2017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年底累计减税超过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2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万亿元。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2018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年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3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月，国务院政府工作报告明确提出，要进一步为企业降税减负，全年要再减税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8000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亿元。</w:t>
      </w:r>
    </w:p>
    <w:p w:rsidR="00BF544F" w:rsidRDefault="00421441">
      <w:pPr>
        <w:widowControl/>
        <w:spacing w:line="400" w:lineRule="exact"/>
        <w:ind w:firstLineChars="200" w:firstLine="480"/>
        <w:rPr>
          <w:rFonts w:ascii="楷体_GB2312" w:eastAsia="楷体_GB2312" w:hAnsi="楷体" w:cs="楷体"/>
          <w:kern w:val="0"/>
          <w:sz w:val="24"/>
          <w:szCs w:val="24"/>
          <w:lang w:bidi="ar"/>
        </w:rPr>
      </w:pP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近两年，国家在为企业降税减负的同时，财政收入继续稳定增长。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2016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年时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财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政收入比上年增长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4.8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％，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2017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年比上年增长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7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．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4</w:t>
      </w:r>
      <w:r>
        <w:rPr>
          <w:rFonts w:ascii="楷体_GB2312" w:eastAsia="楷体_GB2312" w:hAnsi="楷体" w:cs="楷体" w:hint="eastAsia"/>
          <w:kern w:val="0"/>
          <w:sz w:val="24"/>
          <w:szCs w:val="24"/>
          <w:lang w:bidi="ar"/>
        </w:rPr>
        <w:t>％（同口径）</w:t>
      </w:r>
    </w:p>
    <w:p w:rsidR="00BF544F" w:rsidRDefault="00421441">
      <w:pPr>
        <w:widowControl/>
        <w:spacing w:line="400" w:lineRule="exact"/>
        <w:ind w:leftChars="200" w:left="420" w:firstLineChars="100" w:firstLine="24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1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）简要说明材料一包含的经济信息。（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5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分）</w:t>
      </w:r>
    </w:p>
    <w:p w:rsidR="00BF544F" w:rsidRDefault="00BF544F">
      <w:pPr>
        <w:widowControl/>
        <w:spacing w:line="400" w:lineRule="exact"/>
        <w:ind w:leftChars="200" w:left="420" w:firstLineChars="100" w:firstLine="240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widowControl/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widowControl/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widowControl/>
        <w:spacing w:line="400" w:lineRule="exact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BF544F">
      <w:pPr>
        <w:widowControl/>
        <w:spacing w:line="400" w:lineRule="exact"/>
        <w:ind w:leftChars="200" w:left="420" w:firstLineChars="100" w:firstLine="240"/>
        <w:rPr>
          <w:rFonts w:ascii="宋体" w:hAnsi="宋体" w:cs="宋体"/>
          <w:kern w:val="0"/>
          <w:sz w:val="24"/>
          <w:szCs w:val="24"/>
          <w:lang w:bidi="ar"/>
        </w:rPr>
      </w:pPr>
    </w:p>
    <w:p w:rsidR="00BF544F" w:rsidRDefault="00421441">
      <w:pPr>
        <w:widowControl/>
        <w:spacing w:line="400" w:lineRule="exact"/>
        <w:ind w:leftChars="200" w:left="420" w:firstLineChars="100" w:firstLine="24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2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）结合材料，分析企业税负降低与财政收入增长之间的经济联系。（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15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分）</w:t>
      </w:r>
    </w:p>
    <w:p w:rsidR="00BF544F" w:rsidRDefault="00BF544F">
      <w:pPr>
        <w:pStyle w:val="aa"/>
        <w:shd w:val="clear" w:color="auto" w:fill="FFFFFF"/>
        <w:spacing w:before="0" w:beforeAutospacing="0" w:after="0" w:afterAutospacing="0" w:line="400" w:lineRule="exact"/>
        <w:ind w:firstLineChars="250" w:firstLine="640"/>
        <w:jc w:val="both"/>
        <w:rPr>
          <w:color w:val="FF0000"/>
          <w:spacing w:val="8"/>
        </w:rPr>
      </w:pPr>
    </w:p>
    <w:p w:rsidR="00BF544F" w:rsidRDefault="00BF544F">
      <w:pPr>
        <w:pStyle w:val="aa"/>
        <w:shd w:val="clear" w:color="auto" w:fill="FFFFFF"/>
        <w:spacing w:before="0" w:beforeAutospacing="0" w:after="0" w:afterAutospacing="0" w:line="400" w:lineRule="exact"/>
        <w:ind w:firstLineChars="250" w:firstLine="640"/>
        <w:jc w:val="both"/>
        <w:rPr>
          <w:color w:val="FF0000"/>
          <w:spacing w:val="8"/>
        </w:rPr>
      </w:pPr>
    </w:p>
    <w:p w:rsidR="00BF544F" w:rsidRDefault="00BF544F">
      <w:pPr>
        <w:pStyle w:val="aa"/>
        <w:shd w:val="clear" w:color="auto" w:fill="FFFFFF"/>
        <w:spacing w:before="0" w:beforeAutospacing="0" w:after="0" w:afterAutospacing="0" w:line="400" w:lineRule="exact"/>
        <w:ind w:firstLineChars="250" w:firstLine="640"/>
        <w:jc w:val="both"/>
        <w:rPr>
          <w:color w:val="FF0000"/>
          <w:spacing w:val="8"/>
        </w:rPr>
      </w:pPr>
    </w:p>
    <w:p w:rsidR="00BF544F" w:rsidRDefault="00BF544F">
      <w:pPr>
        <w:pStyle w:val="aa"/>
        <w:shd w:val="clear" w:color="auto" w:fill="FFFFFF"/>
        <w:spacing w:before="0" w:beforeAutospacing="0" w:after="0" w:afterAutospacing="0" w:line="400" w:lineRule="exact"/>
        <w:jc w:val="both"/>
        <w:rPr>
          <w:color w:val="FF0000"/>
          <w:spacing w:val="8"/>
        </w:rPr>
      </w:pPr>
    </w:p>
    <w:p w:rsidR="00BF544F" w:rsidRDefault="00BF544F">
      <w:pPr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BF544F" w:rsidRDefault="00BF544F">
      <w:pPr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BF544F" w:rsidRDefault="00BF544F">
      <w:pPr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BF544F" w:rsidRDefault="00BF544F">
      <w:pPr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BF544F" w:rsidRDefault="00BF544F">
      <w:pPr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BF544F" w:rsidRDefault="00421441">
      <w:pPr>
        <w:spacing w:line="400" w:lineRule="exac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17.</w:t>
      </w:r>
      <w:r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关税是国家调控经济运行的重要手段。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阅读材料，回答问题。</w:t>
      </w:r>
    </w:p>
    <w:p w:rsidR="00BF544F" w:rsidRDefault="00421441">
      <w:pPr>
        <w:spacing w:line="400" w:lineRule="exact"/>
        <w:rPr>
          <w:rFonts w:ascii="楷体" w:eastAsia="楷体" w:hAnsi="楷体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61595</wp:posOffset>
            </wp:positionV>
            <wp:extent cx="2884170" cy="2771775"/>
            <wp:effectExtent l="0" t="0" r="11430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b="3085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BF544F" w:rsidRDefault="00BF544F">
      <w:pPr>
        <w:pStyle w:val="aa"/>
        <w:shd w:val="clear" w:color="auto" w:fill="FFFFFF"/>
        <w:spacing w:before="280" w:beforeAutospacing="0" w:after="0" w:afterAutospacing="0" w:line="400" w:lineRule="exact"/>
        <w:jc w:val="both"/>
      </w:pPr>
    </w:p>
    <w:p w:rsidR="00BF544F" w:rsidRDefault="00BF544F">
      <w:pPr>
        <w:pStyle w:val="aa"/>
        <w:shd w:val="clear" w:color="auto" w:fill="FFFFFF"/>
        <w:spacing w:before="280" w:beforeAutospacing="0" w:after="0" w:afterAutospacing="0" w:line="400" w:lineRule="exact"/>
        <w:jc w:val="both"/>
      </w:pPr>
    </w:p>
    <w:p w:rsidR="00BF544F" w:rsidRDefault="00BF544F">
      <w:pPr>
        <w:pStyle w:val="aa"/>
        <w:shd w:val="clear" w:color="auto" w:fill="FFFFFF"/>
        <w:spacing w:before="280" w:beforeAutospacing="0" w:after="0" w:afterAutospacing="0" w:line="400" w:lineRule="exact"/>
        <w:jc w:val="both"/>
      </w:pPr>
    </w:p>
    <w:p w:rsidR="00BF544F" w:rsidRDefault="00BF544F">
      <w:pPr>
        <w:pStyle w:val="aa"/>
        <w:shd w:val="clear" w:color="auto" w:fill="FFFFFF"/>
        <w:spacing w:before="280" w:beforeAutospacing="0" w:after="0" w:afterAutospacing="0" w:line="400" w:lineRule="exact"/>
        <w:jc w:val="both"/>
      </w:pPr>
    </w:p>
    <w:p w:rsidR="00BF544F" w:rsidRDefault="00BF544F">
      <w:pPr>
        <w:pStyle w:val="aa"/>
        <w:shd w:val="clear" w:color="auto" w:fill="FFFFFF"/>
        <w:spacing w:before="280" w:beforeAutospacing="0" w:after="0" w:afterAutospacing="0" w:line="400" w:lineRule="exact"/>
        <w:jc w:val="both"/>
      </w:pPr>
    </w:p>
    <w:p w:rsidR="00BF544F" w:rsidRDefault="00BF544F">
      <w:pPr>
        <w:pStyle w:val="aa"/>
        <w:shd w:val="clear" w:color="auto" w:fill="FFFFFF"/>
        <w:spacing w:before="280" w:beforeAutospacing="0" w:after="0" w:afterAutospacing="0" w:line="400" w:lineRule="exact"/>
        <w:jc w:val="both"/>
      </w:pPr>
    </w:p>
    <w:p w:rsidR="00BF544F" w:rsidRDefault="00421441">
      <w:pPr>
        <w:pStyle w:val="aa"/>
        <w:shd w:val="clear" w:color="auto" w:fill="FFFFFF"/>
        <w:spacing w:before="280" w:beforeAutospacing="0" w:after="0" w:afterAutospacing="0" w:line="400" w:lineRule="exact"/>
        <w:jc w:val="both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）结合上图</w:t>
      </w:r>
      <w:r>
        <w:rPr>
          <w:rFonts w:hint="eastAsia"/>
          <w:color w:val="000000" w:themeColor="text1"/>
        </w:rPr>
        <w:t>材料</w:t>
      </w:r>
      <w:r>
        <w:rPr>
          <w:rFonts w:hint="eastAsia"/>
        </w:rPr>
        <w:t>，阐述本次关税调整</w:t>
      </w:r>
      <w:r>
        <w:rPr>
          <w:rFonts w:hint="eastAsia"/>
          <w:color w:val="000000" w:themeColor="text1"/>
        </w:rPr>
        <w:t>将</w:t>
      </w:r>
      <w:r>
        <w:rPr>
          <w:rFonts w:hint="eastAsia"/>
        </w:rPr>
        <w:t>怎样影响我国经济发展。（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BF544F" w:rsidRDefault="00BF544F">
      <w:pPr>
        <w:pStyle w:val="aa"/>
        <w:shd w:val="clear" w:color="auto" w:fill="FFFFFF"/>
        <w:spacing w:before="280" w:beforeAutospacing="0" w:after="0" w:afterAutospacing="0" w:line="400" w:lineRule="exact"/>
        <w:jc w:val="both"/>
      </w:pPr>
    </w:p>
    <w:p w:rsidR="00BF544F" w:rsidRDefault="00BF544F">
      <w:pPr>
        <w:widowControl/>
        <w:shd w:val="clear" w:color="auto" w:fill="FFFFFF"/>
        <w:spacing w:line="400" w:lineRule="exact"/>
        <w:jc w:val="left"/>
        <w:rPr>
          <w:rFonts w:ascii="楷体" w:eastAsia="楷体" w:hAnsi="楷体" w:cs="Times New Roman"/>
          <w:color w:val="000000"/>
          <w:sz w:val="24"/>
          <w:szCs w:val="24"/>
        </w:rPr>
      </w:pPr>
    </w:p>
    <w:p w:rsidR="00BF544F" w:rsidRDefault="00BF544F">
      <w:pPr>
        <w:widowControl/>
        <w:shd w:val="clear" w:color="auto" w:fill="FFFFFF"/>
        <w:spacing w:line="400" w:lineRule="exact"/>
        <w:jc w:val="left"/>
        <w:rPr>
          <w:rFonts w:ascii="楷体" w:eastAsia="楷体" w:hAnsi="楷体" w:cs="Times New Roman"/>
          <w:color w:val="000000"/>
          <w:sz w:val="24"/>
          <w:szCs w:val="24"/>
        </w:rPr>
      </w:pPr>
    </w:p>
    <w:p w:rsidR="00BF544F" w:rsidRDefault="00BF544F">
      <w:pPr>
        <w:widowControl/>
        <w:shd w:val="clear" w:color="auto" w:fill="FFFFFF"/>
        <w:spacing w:line="400" w:lineRule="exact"/>
        <w:jc w:val="left"/>
        <w:rPr>
          <w:rFonts w:ascii="楷体" w:eastAsia="楷体" w:hAnsi="楷体" w:cs="Times New Roman"/>
          <w:color w:val="000000"/>
          <w:sz w:val="24"/>
          <w:szCs w:val="24"/>
        </w:rPr>
      </w:pPr>
    </w:p>
    <w:p w:rsidR="00BF544F" w:rsidRDefault="00BF544F">
      <w:pPr>
        <w:widowControl/>
        <w:shd w:val="clear" w:color="auto" w:fill="FFFFFF"/>
        <w:spacing w:line="400" w:lineRule="exact"/>
        <w:jc w:val="left"/>
        <w:rPr>
          <w:rFonts w:ascii="楷体" w:eastAsia="楷体" w:hAnsi="楷体" w:cs="Times New Roman"/>
          <w:color w:val="000000"/>
          <w:sz w:val="24"/>
          <w:szCs w:val="24"/>
        </w:rPr>
      </w:pPr>
    </w:p>
    <w:p w:rsidR="00BF544F" w:rsidRDefault="00BF544F">
      <w:pPr>
        <w:widowControl/>
        <w:shd w:val="clear" w:color="auto" w:fill="FFFFFF"/>
        <w:spacing w:line="400" w:lineRule="exact"/>
        <w:jc w:val="left"/>
        <w:rPr>
          <w:rFonts w:ascii="楷体" w:eastAsia="楷体" w:hAnsi="楷体" w:cs="Times New Roman"/>
          <w:color w:val="000000"/>
          <w:sz w:val="24"/>
          <w:szCs w:val="24"/>
        </w:rPr>
      </w:pPr>
    </w:p>
    <w:p w:rsidR="00BF544F" w:rsidRDefault="00421441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18.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请运用《经济生活》相关知识，根据示例完成下表。（每空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分）</w:t>
      </w:r>
    </w:p>
    <w:tbl>
      <w:tblPr>
        <w:tblW w:w="1044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4919"/>
        <w:gridCol w:w="1442"/>
        <w:gridCol w:w="2708"/>
      </w:tblGrid>
      <w:tr w:rsidR="00BF544F">
        <w:tc>
          <w:tcPr>
            <w:tcW w:w="1373" w:type="dxa"/>
          </w:tcPr>
          <w:p w:rsidR="00BF544F" w:rsidRDefault="00421441">
            <w:pPr>
              <w:widowControl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面临难题</w:t>
            </w:r>
          </w:p>
        </w:tc>
        <w:tc>
          <w:tcPr>
            <w:tcW w:w="4919" w:type="dxa"/>
          </w:tcPr>
          <w:p w:rsidR="00BF544F" w:rsidRDefault="00421441">
            <w:pPr>
              <w:widowControl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采用措施</w:t>
            </w:r>
          </w:p>
        </w:tc>
        <w:tc>
          <w:tcPr>
            <w:tcW w:w="1442" w:type="dxa"/>
          </w:tcPr>
          <w:p w:rsidR="00BF544F" w:rsidRDefault="00421441">
            <w:pPr>
              <w:widowControl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手段分类</w:t>
            </w:r>
          </w:p>
        </w:tc>
        <w:tc>
          <w:tcPr>
            <w:tcW w:w="2708" w:type="dxa"/>
          </w:tcPr>
          <w:p w:rsidR="00BF544F" w:rsidRDefault="00421441">
            <w:pPr>
              <w:widowControl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实现路径</w:t>
            </w:r>
          </w:p>
        </w:tc>
      </w:tr>
      <w:tr w:rsidR="00BF544F">
        <w:tc>
          <w:tcPr>
            <w:tcW w:w="1373" w:type="dxa"/>
            <w:vMerge w:val="restart"/>
            <w:vAlign w:val="center"/>
          </w:tcPr>
          <w:p w:rsidR="00BF544F" w:rsidRDefault="00421441">
            <w:pPr>
              <w:widowControl/>
              <w:spacing w:line="400" w:lineRule="exact"/>
              <w:jc w:val="center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小微民营企业面临贷款难、贷款贵和流动资金不足的问题。</w:t>
            </w:r>
          </w:p>
        </w:tc>
        <w:tc>
          <w:tcPr>
            <w:tcW w:w="4919" w:type="dxa"/>
          </w:tcPr>
          <w:p w:rsidR="00BF544F" w:rsidRDefault="00421441">
            <w:pPr>
              <w:widowControl/>
              <w:spacing w:line="40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自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2018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日至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2020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12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31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日，继续对月销售额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万元（含本数）至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3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万元的增值税小规模纳税人，免征增值税。</w:t>
            </w:r>
          </w:p>
        </w:tc>
        <w:tc>
          <w:tcPr>
            <w:tcW w:w="1442" w:type="dxa"/>
            <w:vAlign w:val="center"/>
          </w:tcPr>
          <w:p w:rsidR="00BF544F" w:rsidRDefault="00421441">
            <w:pPr>
              <w:pStyle w:val="ac"/>
              <w:widowControl/>
              <w:spacing w:line="400" w:lineRule="exact"/>
              <w:ind w:leftChars="14" w:left="31" w:hangingChars="1" w:hanging="2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示例：财政政策</w:t>
            </w:r>
          </w:p>
        </w:tc>
        <w:tc>
          <w:tcPr>
            <w:tcW w:w="2708" w:type="dxa"/>
            <w:vAlign w:val="center"/>
          </w:tcPr>
          <w:p w:rsidR="00BF544F" w:rsidRDefault="00BF544F">
            <w:pPr>
              <w:pStyle w:val="ac"/>
              <w:widowControl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BF544F">
        <w:tc>
          <w:tcPr>
            <w:tcW w:w="1373" w:type="dxa"/>
            <w:vMerge/>
          </w:tcPr>
          <w:p w:rsidR="00BF544F" w:rsidRDefault="00BF544F">
            <w:pPr>
              <w:widowControl/>
              <w:spacing w:line="400" w:lineRule="exact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</w:p>
        </w:tc>
        <w:tc>
          <w:tcPr>
            <w:tcW w:w="4919" w:type="dxa"/>
          </w:tcPr>
          <w:p w:rsidR="00BF544F" w:rsidRDefault="00421441">
            <w:pPr>
              <w:widowControl/>
              <w:spacing w:line="400" w:lineRule="exac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自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2018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10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15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日起，下调大型商业银行、股份制商业银行、城市商业银行、非县域农村商业银行、外资银行人民币存款准备金率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个百分点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释放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7500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亿元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增量资金。</w:t>
            </w:r>
          </w:p>
        </w:tc>
        <w:tc>
          <w:tcPr>
            <w:tcW w:w="1442" w:type="dxa"/>
            <w:vAlign w:val="center"/>
          </w:tcPr>
          <w:p w:rsidR="00BF544F" w:rsidRDefault="00BF544F">
            <w:pPr>
              <w:pStyle w:val="ac"/>
              <w:widowControl/>
              <w:numPr>
                <w:ilvl w:val="0"/>
                <w:numId w:val="5"/>
              </w:numPr>
              <w:spacing w:line="400" w:lineRule="exact"/>
              <w:ind w:firstLineChars="0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:rsidR="00BF544F" w:rsidRDefault="00421441">
            <w:pPr>
              <w:widowControl/>
              <w:spacing w:line="400" w:lineRule="exact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示例：增加相关银行贷款额度，增加社会货币流通量，能够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增加金融机构的可贷资金，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缓解小微企业贷款难问题。</w:t>
            </w:r>
          </w:p>
        </w:tc>
      </w:tr>
    </w:tbl>
    <w:p w:rsidR="00BF544F" w:rsidRDefault="00BF544F">
      <w:pPr>
        <w:widowControl/>
        <w:shd w:val="clear" w:color="auto" w:fill="FFFFFF"/>
        <w:spacing w:line="400" w:lineRule="exact"/>
        <w:rPr>
          <w:rFonts w:ascii="宋体" w:hAnsi="宋体"/>
          <w:color w:val="FF0000"/>
          <w:sz w:val="24"/>
          <w:szCs w:val="24"/>
        </w:rPr>
      </w:pPr>
    </w:p>
    <w:p w:rsidR="00BF544F" w:rsidRDefault="00BF544F">
      <w:pPr>
        <w:pStyle w:val="aa"/>
        <w:shd w:val="clear" w:color="auto" w:fill="FFFFFF"/>
        <w:spacing w:before="280" w:beforeAutospacing="0" w:after="0" w:afterAutospacing="0" w:line="400" w:lineRule="exact"/>
        <w:jc w:val="both"/>
        <w:rPr>
          <w:rFonts w:ascii="楷体" w:eastAsia="楷体" w:hAnsi="楷体" w:cs="Times New Roman"/>
        </w:rPr>
      </w:pPr>
    </w:p>
    <w:p w:rsidR="00BF544F" w:rsidRDefault="00BF544F">
      <w:pPr>
        <w:spacing w:line="400" w:lineRule="exact"/>
        <w:rPr>
          <w:sz w:val="24"/>
          <w:szCs w:val="24"/>
        </w:rPr>
      </w:pPr>
    </w:p>
    <w:p w:rsidR="00BF544F" w:rsidRDefault="00BF544F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Cs/>
          <w:color w:val="000000" w:themeColor="text1"/>
          <w:kern w:val="0"/>
          <w:sz w:val="24"/>
          <w:szCs w:val="24"/>
        </w:rPr>
      </w:pPr>
    </w:p>
    <w:sectPr w:rsidR="00BF544F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1441" w:rsidRDefault="00421441">
      <w:r>
        <w:separator/>
      </w:r>
    </w:p>
  </w:endnote>
  <w:endnote w:type="continuationSeparator" w:id="0">
    <w:p w:rsidR="00421441" w:rsidRDefault="0042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BF544F" w:rsidRDefault="004214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BF544F" w:rsidRDefault="00BF54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1441" w:rsidRDefault="00421441">
      <w:r>
        <w:separator/>
      </w:r>
    </w:p>
  </w:footnote>
  <w:footnote w:type="continuationSeparator" w:id="0">
    <w:p w:rsidR="00421441" w:rsidRDefault="0042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BF087A"/>
    <w:multiLevelType w:val="singleLevel"/>
    <w:tmpl w:val="E8BF087A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FC86CFC4"/>
    <w:multiLevelType w:val="singleLevel"/>
    <w:tmpl w:val="FC86CFC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763C1FD"/>
    <w:multiLevelType w:val="multilevel"/>
    <w:tmpl w:val="5763C1FD"/>
    <w:lvl w:ilvl="0">
      <w:start w:val="1"/>
      <w:numFmt w:val="upperLetter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763C264"/>
    <w:multiLevelType w:val="singleLevel"/>
    <w:tmpl w:val="5763C26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662D129B"/>
    <w:multiLevelType w:val="multilevel"/>
    <w:tmpl w:val="662D129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A2C8F"/>
    <w:rsid w:val="000A4126"/>
    <w:rsid w:val="000B29C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557FB"/>
    <w:rsid w:val="002635FE"/>
    <w:rsid w:val="00265B34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1441"/>
    <w:rsid w:val="00423683"/>
    <w:rsid w:val="00450296"/>
    <w:rsid w:val="004748D3"/>
    <w:rsid w:val="00494BF9"/>
    <w:rsid w:val="004A691D"/>
    <w:rsid w:val="004C5CBD"/>
    <w:rsid w:val="004D2939"/>
    <w:rsid w:val="004E2CB0"/>
    <w:rsid w:val="004E3955"/>
    <w:rsid w:val="004F29BE"/>
    <w:rsid w:val="004F6348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E52D6"/>
    <w:rsid w:val="00BF544F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41C1F"/>
    <w:rsid w:val="00F63CAF"/>
    <w:rsid w:val="00F66E46"/>
    <w:rsid w:val="00F96389"/>
    <w:rsid w:val="00FC25E2"/>
    <w:rsid w:val="0C693E0A"/>
    <w:rsid w:val="165A3A76"/>
    <w:rsid w:val="188574C7"/>
    <w:rsid w:val="199B20C6"/>
    <w:rsid w:val="1BEE6602"/>
    <w:rsid w:val="2CAE1616"/>
    <w:rsid w:val="2CE938D4"/>
    <w:rsid w:val="2CF067DF"/>
    <w:rsid w:val="30F4408F"/>
    <w:rsid w:val="312D6E10"/>
    <w:rsid w:val="34767EAD"/>
    <w:rsid w:val="35083D6A"/>
    <w:rsid w:val="3F010B22"/>
    <w:rsid w:val="3F0E0CF1"/>
    <w:rsid w:val="495E390A"/>
    <w:rsid w:val="4C20190A"/>
    <w:rsid w:val="4C552048"/>
    <w:rsid w:val="551C3717"/>
    <w:rsid w:val="61A412B5"/>
    <w:rsid w:val="62ED566C"/>
    <w:rsid w:val="67EF7527"/>
    <w:rsid w:val="6930423F"/>
    <w:rsid w:val="6AE06CD9"/>
    <w:rsid w:val="6D7717EE"/>
    <w:rsid w:val="6E1B53F7"/>
    <w:rsid w:val="743925A6"/>
    <w:rsid w:val="78635163"/>
    <w:rsid w:val="7C6F3538"/>
    <w:rsid w:val="7E6B46CE"/>
    <w:rsid w:val="7ECC5AA3"/>
    <w:rsid w:val="7F4B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822648"/>
  <w15:docId w15:val="{E396391E-FFD7-403A-B2EF-4EC42777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22</cp:revision>
  <dcterms:created xsi:type="dcterms:W3CDTF">2020-01-31T07:50:00Z</dcterms:created>
  <dcterms:modified xsi:type="dcterms:W3CDTF">2020-03-17T16:03:00Z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