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C0448" w14:textId="72803973" w:rsidR="00F84F2C" w:rsidRDefault="00ED376F" w:rsidP="00693877">
      <w:pPr>
        <w:tabs>
          <w:tab w:val="left" w:pos="851"/>
        </w:tabs>
        <w:jc w:val="center"/>
        <w:rPr>
          <w:rFonts w:ascii="黑体" w:eastAsia="黑体" w:hAnsi="黑体"/>
          <w:sz w:val="28"/>
          <w:szCs w:val="28"/>
        </w:rPr>
      </w:pPr>
      <w:r w:rsidRPr="00ED376F">
        <w:rPr>
          <w:rFonts w:ascii="黑体" w:eastAsia="黑体" w:hAnsi="黑体" w:hint="eastAsia"/>
          <w:sz w:val="28"/>
          <w:szCs w:val="28"/>
        </w:rPr>
        <w:t>创新驱动发展</w:t>
      </w:r>
      <w:r w:rsidR="005C16A3">
        <w:rPr>
          <w:rFonts w:ascii="黑体" w:eastAsia="黑体" w:hAnsi="黑体" w:hint="eastAsia"/>
          <w:sz w:val="28"/>
          <w:szCs w:val="28"/>
        </w:rPr>
        <w:t>专题</w:t>
      </w:r>
      <w:r w:rsidRPr="00ED376F">
        <w:rPr>
          <w:rFonts w:ascii="黑体" w:eastAsia="黑体" w:hAnsi="黑体" w:hint="eastAsia"/>
          <w:sz w:val="28"/>
          <w:szCs w:val="28"/>
        </w:rPr>
        <w:t xml:space="preserve"> 拓展提升任务</w:t>
      </w:r>
    </w:p>
    <w:p w14:paraId="1177FE5A" w14:textId="13A393A7" w:rsidR="00693877" w:rsidRPr="00C74B2D" w:rsidRDefault="00693877" w:rsidP="00693877">
      <w:pPr>
        <w:autoSpaceDE w:val="0"/>
        <w:autoSpaceDN w:val="0"/>
        <w:spacing w:before="107"/>
        <w:jc w:val="left"/>
        <w:rPr>
          <w:rFonts w:ascii="黑体" w:eastAsia="黑体" w:hAnsi="黑体" w:cs="宋体"/>
          <w:b/>
          <w:bCs/>
          <w:kern w:val="0"/>
          <w:szCs w:val="21"/>
          <w:lang w:val="zh-CN" w:bidi="zh-CN"/>
        </w:rPr>
      </w:pPr>
      <w:r w:rsidRPr="00C74B2D">
        <w:rPr>
          <w:rFonts w:ascii="黑体" w:eastAsia="黑体" w:hAnsi="黑体" w:cs="宋体" w:hint="eastAsia"/>
          <w:b/>
          <w:bCs/>
          <w:w w:val="99"/>
          <w:kern w:val="0"/>
          <w:szCs w:val="21"/>
          <w:lang w:val="zh-CN" w:bidi="zh-CN"/>
        </w:rPr>
        <w:t>1、（6分）</w:t>
      </w:r>
    </w:p>
    <w:p w14:paraId="7E44AABE" w14:textId="1ACBA4A5" w:rsidR="00693877" w:rsidRPr="00693877" w:rsidRDefault="00693877" w:rsidP="00693877">
      <w:pPr>
        <w:autoSpaceDE w:val="0"/>
        <w:autoSpaceDN w:val="0"/>
        <w:spacing w:before="107"/>
        <w:ind w:firstLineChars="500" w:firstLine="1000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 w:rsidRPr="00693877">
        <w:rPr>
          <w:rFonts w:ascii="宋体" w:eastAsia="宋体" w:hAnsi="宋体" w:cs="宋体"/>
          <w:kern w:val="0"/>
          <w:sz w:val="20"/>
          <w:szCs w:val="20"/>
          <w:lang w:val="zh-CN" w:bidi="zh-CN"/>
        </w:rPr>
        <w:t>北京市政府一直致力于优化营商环境，激发企业创新活力。</w:t>
      </w:r>
    </w:p>
    <w:p w14:paraId="2B5728DF" w14:textId="77777777" w:rsidR="00693877" w:rsidRPr="00693877" w:rsidRDefault="00693877" w:rsidP="00693877">
      <w:pPr>
        <w:autoSpaceDE w:val="0"/>
        <w:autoSpaceDN w:val="0"/>
        <w:spacing w:before="107" w:line="340" w:lineRule="auto"/>
        <w:ind w:leftChars="235" w:left="493" w:right="202" w:firstLineChars="255" w:firstLine="510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 w:rsidRPr="00693877">
        <w:rPr>
          <w:rFonts w:ascii="宋体" w:eastAsia="宋体" w:hAnsi="宋体" w:cs="宋体"/>
          <w:kern w:val="0"/>
          <w:sz w:val="20"/>
          <w:szCs w:val="20"/>
          <w:lang w:val="zh-CN" w:bidi="zh-CN"/>
        </w:rPr>
        <w:t>随着我国优化营商环境领域的第一部综合性行政法规《优化营商环境条例》的发布，北京市政府副秘书长称，北京正在加快研究制定《北京市优化营商环境条例》，以地方法规形式细化落实国家《优化营商环境条例》中的原则性规定。</w:t>
      </w:r>
    </w:p>
    <w:p w14:paraId="49C7B194" w14:textId="77777777" w:rsidR="00693877" w:rsidRPr="00693877" w:rsidRDefault="00693877" w:rsidP="00693877">
      <w:pPr>
        <w:autoSpaceDE w:val="0"/>
        <w:autoSpaceDN w:val="0"/>
        <w:spacing w:line="340" w:lineRule="auto"/>
        <w:ind w:left="426" w:right="202" w:firstLineChars="271" w:firstLine="542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 w:rsidRPr="00693877">
        <w:rPr>
          <w:rFonts w:ascii="宋体" w:eastAsia="宋体" w:hAnsi="宋体" w:cs="宋体"/>
          <w:kern w:val="0"/>
          <w:sz w:val="20"/>
          <w:szCs w:val="20"/>
          <w:lang w:val="zh-CN" w:bidi="zh-CN"/>
        </w:rPr>
        <w:t>在具体行动上，北京市坚决贯彻落实国家减税降费政策，2019 年前９个月，新增减税降费1481 亿元；采取各种举措降低企业经营成本，每年为企业节省约 20 亿元。</w:t>
      </w:r>
    </w:p>
    <w:p w14:paraId="0CF447F2" w14:textId="77777777" w:rsidR="00693877" w:rsidRPr="00693877" w:rsidRDefault="00693877" w:rsidP="00693877">
      <w:pPr>
        <w:autoSpaceDE w:val="0"/>
        <w:autoSpaceDN w:val="0"/>
        <w:spacing w:line="340" w:lineRule="auto"/>
        <w:ind w:left="426" w:right="209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 w:rsidRPr="00693877">
        <w:rPr>
          <w:rFonts w:ascii="宋体" w:eastAsia="宋体" w:hAnsi="宋体" w:cs="宋体"/>
          <w:kern w:val="0"/>
          <w:sz w:val="20"/>
          <w:szCs w:val="20"/>
          <w:lang w:val="zh-CN" w:bidi="zh-CN"/>
        </w:rPr>
        <w:t>此外，北京市还出台多种措施支持人才创新创业，如加大对创新创业团队奖励力度，支持相关科研人才在职创办企业等。</w:t>
      </w:r>
    </w:p>
    <w:p w14:paraId="1278C5D7" w14:textId="77777777" w:rsidR="00693877" w:rsidRPr="00693877" w:rsidRDefault="00693877" w:rsidP="00693877">
      <w:pPr>
        <w:autoSpaceDE w:val="0"/>
        <w:autoSpaceDN w:val="0"/>
        <w:spacing w:line="255" w:lineRule="exact"/>
        <w:ind w:leftChars="7" w:left="15" w:firstLineChars="500" w:firstLine="1000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 w:rsidRPr="00693877">
        <w:rPr>
          <w:rFonts w:ascii="宋体" w:eastAsia="宋体" w:hAnsi="宋体" w:cs="宋体"/>
          <w:kern w:val="0"/>
          <w:sz w:val="20"/>
          <w:szCs w:val="20"/>
          <w:lang w:val="zh-CN" w:bidi="zh-CN"/>
        </w:rPr>
        <w:t>随着营商环境的不断改善，北京已成为全球创新创业最活跃城市之一。</w:t>
      </w:r>
    </w:p>
    <w:p w14:paraId="3E4A820D" w14:textId="449409A9" w:rsidR="00693877" w:rsidRPr="00693877" w:rsidRDefault="00693877" w:rsidP="0040389D">
      <w:pPr>
        <w:autoSpaceDE w:val="0"/>
        <w:autoSpaceDN w:val="0"/>
        <w:spacing w:before="102" w:line="340" w:lineRule="auto"/>
        <w:ind w:right="208" w:firstLineChars="200" w:firstLine="420"/>
        <w:jc w:val="left"/>
        <w:rPr>
          <w:rFonts w:ascii="黑体" w:eastAsia="黑体" w:hAnsi="黑体" w:cs="宋体"/>
          <w:kern w:val="0"/>
          <w:szCs w:val="24"/>
          <w:lang w:val="zh-CN" w:bidi="zh-CN"/>
        </w:rPr>
      </w:pPr>
      <w:r w:rsidRPr="00693877">
        <w:rPr>
          <w:rFonts w:ascii="黑体" w:eastAsia="黑体" w:hAnsi="黑体" w:cs="宋体"/>
          <w:kern w:val="0"/>
          <w:szCs w:val="24"/>
          <w:lang w:val="zh-CN" w:bidi="zh-CN"/>
        </w:rPr>
        <w:t>结合材料，运用所学知识，谈谈北京市政府是如何优化营商环境，激发企业创新活力</w:t>
      </w:r>
      <w:r w:rsidRPr="00693877">
        <w:rPr>
          <w:rFonts w:ascii="黑体" w:eastAsia="黑体" w:hAnsi="黑体" w:cs="宋体"/>
          <w:spacing w:val="-50"/>
          <w:kern w:val="0"/>
          <w:szCs w:val="24"/>
          <w:lang w:val="zh-CN" w:bidi="zh-CN"/>
        </w:rPr>
        <w:t>的。</w:t>
      </w:r>
      <w:r w:rsidRPr="00693877">
        <w:rPr>
          <w:rFonts w:ascii="黑体" w:eastAsia="黑体" w:hAnsi="黑体" w:cs="宋体" w:hint="eastAsia"/>
          <w:spacing w:val="-50"/>
          <w:kern w:val="0"/>
          <w:szCs w:val="24"/>
          <w:lang w:val="zh-CN" w:bidi="zh-CN"/>
        </w:rPr>
        <w:t>？</w:t>
      </w:r>
    </w:p>
    <w:p w14:paraId="4B6C085C" w14:textId="77777777" w:rsidR="00693877" w:rsidRPr="00693877" w:rsidRDefault="00693877" w:rsidP="00693877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  <w:szCs w:val="20"/>
          <w:lang w:val="zh-CN" w:bidi="zh-CN"/>
        </w:rPr>
      </w:pPr>
    </w:p>
    <w:p w14:paraId="0A8990E2" w14:textId="77777777" w:rsidR="00693877" w:rsidRPr="00693877" w:rsidRDefault="00693877" w:rsidP="00693877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  <w:szCs w:val="20"/>
          <w:lang w:val="zh-CN" w:bidi="zh-CN"/>
        </w:rPr>
      </w:pPr>
      <w:bookmarkStart w:id="0" w:name="_GoBack"/>
      <w:bookmarkEnd w:id="0"/>
    </w:p>
    <w:p w14:paraId="427134AA" w14:textId="77777777" w:rsidR="00693877" w:rsidRPr="00C74B2D" w:rsidRDefault="00693877" w:rsidP="00C74B2D">
      <w:pPr>
        <w:autoSpaceDE w:val="0"/>
        <w:autoSpaceDN w:val="0"/>
        <w:spacing w:before="107"/>
        <w:jc w:val="left"/>
        <w:rPr>
          <w:rFonts w:ascii="黑体" w:eastAsia="黑体" w:hAnsi="黑体" w:cs="宋体"/>
          <w:b/>
          <w:bCs/>
          <w:w w:val="99"/>
          <w:kern w:val="0"/>
          <w:szCs w:val="21"/>
          <w:lang w:val="zh-CN" w:bidi="zh-CN"/>
        </w:rPr>
      </w:pPr>
      <w:r w:rsidRPr="00C74B2D">
        <w:rPr>
          <w:rFonts w:ascii="黑体" w:eastAsia="黑体" w:hAnsi="黑体" w:cs="宋体" w:hint="eastAsia"/>
          <w:b/>
          <w:bCs/>
          <w:w w:val="99"/>
          <w:kern w:val="0"/>
          <w:szCs w:val="21"/>
          <w:lang w:val="zh-CN" w:bidi="zh-CN"/>
        </w:rPr>
        <w:t>2、（6分）</w:t>
      </w:r>
    </w:p>
    <w:p w14:paraId="54A60E12" w14:textId="60734D81" w:rsidR="00693877" w:rsidRPr="00693877" w:rsidRDefault="00693877" w:rsidP="00693877">
      <w:pPr>
        <w:autoSpaceDE w:val="0"/>
        <w:autoSpaceDN w:val="0"/>
        <w:spacing w:before="1" w:line="340" w:lineRule="auto"/>
        <w:ind w:leftChars="200" w:left="420" w:right="206" w:firstLineChars="247" w:firstLine="474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 w:rsidRPr="00693877">
        <w:rPr>
          <w:rFonts w:ascii="宋体" w:eastAsia="宋体" w:hAnsi="宋体" w:cs="宋体"/>
          <w:spacing w:val="-4"/>
          <w:kern w:val="0"/>
          <w:sz w:val="20"/>
          <w:szCs w:val="20"/>
          <w:lang w:val="zh-CN" w:bidi="zh-CN"/>
        </w:rPr>
        <w:t>创新，就是趟出一条没人走过的新路，而“无限风光在险峰”，探险途中鲜有柳暗花明，多为荆棘密布。这从源头上决定了“创新从来都是九死一生的。”</w:t>
      </w:r>
    </w:p>
    <w:p w14:paraId="0176B005" w14:textId="77777777" w:rsidR="00693877" w:rsidRPr="00693877" w:rsidRDefault="00693877" w:rsidP="00693877">
      <w:pPr>
        <w:autoSpaceDE w:val="0"/>
        <w:autoSpaceDN w:val="0"/>
        <w:spacing w:line="340" w:lineRule="auto"/>
        <w:ind w:left="426" w:right="111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 w:rsidRPr="00693877">
        <w:rPr>
          <w:rFonts w:ascii="宋体" w:eastAsia="宋体" w:hAnsi="宋体" w:cs="宋体"/>
          <w:spacing w:val="-4"/>
          <w:kern w:val="0"/>
          <w:sz w:val="20"/>
          <w:szCs w:val="20"/>
          <w:lang w:val="zh-CN" w:bidi="zh-CN"/>
        </w:rPr>
        <w:t>我国科学家</w:t>
      </w:r>
      <w:proofErr w:type="gramStart"/>
      <w:r w:rsidRPr="00693877">
        <w:rPr>
          <w:rFonts w:ascii="宋体" w:eastAsia="宋体" w:hAnsi="宋体" w:cs="宋体"/>
          <w:spacing w:val="-4"/>
          <w:kern w:val="0"/>
          <w:sz w:val="20"/>
          <w:szCs w:val="20"/>
          <w:lang w:val="zh-CN" w:bidi="zh-CN"/>
        </w:rPr>
        <w:t>屠</w:t>
      </w:r>
      <w:proofErr w:type="gramEnd"/>
      <w:r w:rsidRPr="00693877">
        <w:rPr>
          <w:rFonts w:ascii="宋体" w:eastAsia="宋体" w:hAnsi="宋体" w:cs="宋体"/>
          <w:spacing w:val="-4"/>
          <w:kern w:val="0"/>
          <w:sz w:val="20"/>
          <w:szCs w:val="20"/>
          <w:lang w:val="zh-CN" w:bidi="zh-CN"/>
        </w:rPr>
        <w:t>呦呦自述，</w:t>
      </w:r>
      <w:proofErr w:type="gramStart"/>
      <w:r w:rsidRPr="00693877">
        <w:rPr>
          <w:rFonts w:ascii="宋体" w:eastAsia="宋体" w:hAnsi="宋体" w:cs="宋体"/>
          <w:spacing w:val="-4"/>
          <w:kern w:val="0"/>
          <w:sz w:val="20"/>
          <w:szCs w:val="20"/>
          <w:lang w:val="zh-CN" w:bidi="zh-CN"/>
        </w:rPr>
        <w:t>全民抗发疟疾</w:t>
      </w:r>
      <w:proofErr w:type="gramEnd"/>
      <w:r w:rsidRPr="00693877">
        <w:rPr>
          <w:rFonts w:ascii="宋体" w:eastAsia="宋体" w:hAnsi="宋体" w:cs="宋体"/>
          <w:spacing w:val="-4"/>
          <w:kern w:val="0"/>
          <w:sz w:val="20"/>
          <w:szCs w:val="20"/>
          <w:lang w:val="zh-CN" w:bidi="zh-CN"/>
        </w:rPr>
        <w:t xml:space="preserve"> </w:t>
      </w:r>
      <w:r w:rsidRPr="00693877">
        <w:rPr>
          <w:rFonts w:ascii="宋体" w:eastAsia="宋体" w:hAnsi="宋体" w:cs="宋体"/>
          <w:kern w:val="0"/>
          <w:sz w:val="20"/>
          <w:szCs w:val="20"/>
          <w:lang w:val="zh-CN" w:bidi="zh-CN"/>
        </w:rPr>
        <w:t>523</w:t>
      </w:r>
      <w:r w:rsidRPr="00693877">
        <w:rPr>
          <w:rFonts w:ascii="宋体" w:eastAsia="宋体" w:hAnsi="宋体" w:cs="宋体"/>
          <w:spacing w:val="-22"/>
          <w:kern w:val="0"/>
          <w:sz w:val="20"/>
          <w:szCs w:val="20"/>
          <w:lang w:val="zh-CN" w:bidi="zh-CN"/>
        </w:rPr>
        <w:t xml:space="preserve"> 项目于 </w:t>
      </w:r>
      <w:r w:rsidRPr="00693877">
        <w:rPr>
          <w:rFonts w:ascii="宋体" w:eastAsia="宋体" w:hAnsi="宋体" w:cs="宋体"/>
          <w:kern w:val="0"/>
          <w:sz w:val="20"/>
          <w:szCs w:val="20"/>
          <w:lang w:val="zh-CN" w:bidi="zh-CN"/>
        </w:rPr>
        <w:t>1967</w:t>
      </w:r>
      <w:r w:rsidRPr="00693877">
        <w:rPr>
          <w:rFonts w:ascii="宋体" w:eastAsia="宋体" w:hAnsi="宋体" w:cs="宋体"/>
          <w:spacing w:val="-15"/>
          <w:kern w:val="0"/>
          <w:sz w:val="20"/>
          <w:szCs w:val="20"/>
          <w:lang w:val="zh-CN" w:bidi="zh-CN"/>
        </w:rPr>
        <w:t xml:space="preserve"> 年启动，直到 </w:t>
      </w:r>
      <w:r w:rsidRPr="00693877">
        <w:rPr>
          <w:rFonts w:ascii="宋体" w:eastAsia="宋体" w:hAnsi="宋体" w:cs="宋体"/>
          <w:kern w:val="0"/>
          <w:sz w:val="20"/>
          <w:szCs w:val="20"/>
          <w:lang w:val="zh-CN" w:bidi="zh-CN"/>
        </w:rPr>
        <w:t>4</w:t>
      </w:r>
      <w:r w:rsidRPr="00693877">
        <w:rPr>
          <w:rFonts w:ascii="宋体" w:eastAsia="宋体" w:hAnsi="宋体" w:cs="宋体"/>
          <w:spacing w:val="-8"/>
          <w:kern w:val="0"/>
          <w:sz w:val="20"/>
          <w:szCs w:val="20"/>
          <w:lang w:val="zh-CN" w:bidi="zh-CN"/>
        </w:rPr>
        <w:t xml:space="preserve"> 年后，才首次成功地</w:t>
      </w:r>
      <w:r w:rsidRPr="00693877">
        <w:rPr>
          <w:rFonts w:ascii="宋体" w:eastAsia="宋体" w:hAnsi="宋体" w:cs="宋体"/>
          <w:kern w:val="0"/>
          <w:sz w:val="20"/>
          <w:szCs w:val="20"/>
          <w:lang w:val="zh-CN" w:bidi="zh-CN"/>
        </w:rPr>
        <w:t xml:space="preserve">用沸点较低的乙醚制取青蒿提取物，并在实验室中观察到提取物对疟原虫的抑制率达到了 100%， </w:t>
      </w:r>
      <w:r w:rsidRPr="00693877">
        <w:rPr>
          <w:rFonts w:ascii="宋体" w:eastAsia="宋体" w:hAnsi="宋体" w:cs="宋体"/>
          <w:spacing w:val="-4"/>
          <w:w w:val="105"/>
          <w:kern w:val="0"/>
          <w:sz w:val="20"/>
          <w:szCs w:val="20"/>
          <w:lang w:val="zh-CN" w:bidi="zh-CN"/>
        </w:rPr>
        <w:t xml:space="preserve">而在这个关键转折点出现之前，已经历了 </w:t>
      </w:r>
      <w:r w:rsidRPr="00693877">
        <w:rPr>
          <w:rFonts w:ascii="宋体" w:eastAsia="宋体" w:hAnsi="宋体" w:cs="宋体"/>
          <w:w w:val="105"/>
          <w:kern w:val="0"/>
          <w:sz w:val="20"/>
          <w:szCs w:val="20"/>
          <w:lang w:val="zh-CN" w:bidi="zh-CN"/>
        </w:rPr>
        <w:t>190</w:t>
      </w:r>
      <w:r w:rsidRPr="00693877">
        <w:rPr>
          <w:rFonts w:ascii="宋体" w:eastAsia="宋体" w:hAnsi="宋体" w:cs="宋体"/>
          <w:spacing w:val="-12"/>
          <w:w w:val="105"/>
          <w:kern w:val="0"/>
          <w:sz w:val="20"/>
          <w:szCs w:val="20"/>
          <w:lang w:val="zh-CN" w:bidi="zh-CN"/>
        </w:rPr>
        <w:t xml:space="preserve"> 次失败。</w:t>
      </w:r>
    </w:p>
    <w:p w14:paraId="414B5D60" w14:textId="77777777" w:rsidR="00693877" w:rsidRPr="00693877" w:rsidRDefault="00693877" w:rsidP="00693877">
      <w:pPr>
        <w:autoSpaceDE w:val="0"/>
        <w:autoSpaceDN w:val="0"/>
        <w:spacing w:line="340" w:lineRule="auto"/>
        <w:ind w:left="567" w:right="110" w:firstLineChars="200" w:firstLine="408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 w:rsidRPr="00693877">
        <w:rPr>
          <w:rFonts w:ascii="宋体" w:eastAsia="宋体" w:hAnsi="宋体" w:cs="宋体"/>
          <w:spacing w:val="2"/>
          <w:kern w:val="0"/>
          <w:sz w:val="20"/>
          <w:szCs w:val="20"/>
          <w:lang w:val="zh-CN" w:bidi="zh-CN"/>
        </w:rPr>
        <w:t>从华为未雨绸缪十几年如一日</w:t>
      </w:r>
      <w:proofErr w:type="gramStart"/>
      <w:r w:rsidRPr="00693877">
        <w:rPr>
          <w:rFonts w:ascii="宋体" w:eastAsia="宋体" w:hAnsi="宋体" w:cs="宋体"/>
          <w:spacing w:val="2"/>
          <w:kern w:val="0"/>
          <w:sz w:val="20"/>
          <w:szCs w:val="20"/>
          <w:lang w:val="zh-CN" w:bidi="zh-CN"/>
        </w:rPr>
        <w:t>打磨海思芯片</w:t>
      </w:r>
      <w:proofErr w:type="gramEnd"/>
      <w:r w:rsidRPr="00693877">
        <w:rPr>
          <w:rFonts w:ascii="宋体" w:eastAsia="宋体" w:hAnsi="宋体" w:cs="宋体"/>
          <w:spacing w:val="2"/>
          <w:kern w:val="0"/>
          <w:sz w:val="20"/>
          <w:szCs w:val="20"/>
          <w:lang w:val="zh-CN" w:bidi="zh-CN"/>
        </w:rPr>
        <w:t xml:space="preserve">最终不惧“卡脖子”并将命运掌握在自己手里， </w:t>
      </w:r>
      <w:r w:rsidRPr="00693877">
        <w:rPr>
          <w:rFonts w:ascii="宋体" w:eastAsia="宋体" w:hAnsi="宋体" w:cs="宋体"/>
          <w:spacing w:val="-5"/>
          <w:kern w:val="0"/>
          <w:sz w:val="20"/>
          <w:szCs w:val="20"/>
          <w:lang w:val="zh-CN" w:bidi="zh-CN"/>
        </w:rPr>
        <w:t xml:space="preserve">到北斗系统历经 </w:t>
      </w:r>
      <w:r w:rsidRPr="00693877">
        <w:rPr>
          <w:rFonts w:ascii="宋体" w:eastAsia="宋体" w:hAnsi="宋体" w:cs="宋体"/>
          <w:kern w:val="0"/>
          <w:sz w:val="20"/>
          <w:szCs w:val="20"/>
          <w:lang w:val="zh-CN" w:bidi="zh-CN"/>
        </w:rPr>
        <w:t>20</w:t>
      </w:r>
      <w:r w:rsidRPr="00693877">
        <w:rPr>
          <w:rFonts w:ascii="宋体" w:eastAsia="宋体" w:hAnsi="宋体" w:cs="宋体"/>
          <w:spacing w:val="-8"/>
          <w:kern w:val="0"/>
          <w:sz w:val="20"/>
          <w:szCs w:val="20"/>
          <w:lang w:val="zh-CN" w:bidi="zh-CN"/>
        </w:rPr>
        <w:t xml:space="preserve"> 多年从一纸规划变成高精度全球定位服务系统……无数实践已经证明，创新从来不会一帆风顺，必须勇于闯关夺隘。</w:t>
      </w:r>
    </w:p>
    <w:p w14:paraId="0349F024" w14:textId="77777777" w:rsidR="00693877" w:rsidRPr="00693877" w:rsidRDefault="00693877" w:rsidP="00693877">
      <w:pPr>
        <w:autoSpaceDE w:val="0"/>
        <w:autoSpaceDN w:val="0"/>
        <w:spacing w:line="340" w:lineRule="auto"/>
        <w:ind w:left="567" w:right="205" w:firstLine="308"/>
        <w:jc w:val="left"/>
        <w:rPr>
          <w:rFonts w:ascii="宋体" w:eastAsia="宋体" w:hAnsi="宋体" w:cs="宋体"/>
          <w:kern w:val="0"/>
          <w:sz w:val="20"/>
          <w:szCs w:val="20"/>
          <w:lang w:val="zh-CN" w:bidi="zh-CN"/>
        </w:rPr>
      </w:pPr>
      <w:r w:rsidRPr="00693877">
        <w:rPr>
          <w:rFonts w:ascii="宋体" w:eastAsia="宋体" w:hAnsi="宋体" w:cs="宋体"/>
          <w:kern w:val="0"/>
          <w:sz w:val="20"/>
          <w:szCs w:val="20"/>
          <w:lang w:val="zh-CN" w:bidi="zh-CN"/>
        </w:rPr>
        <w:t>“创新从来都是九死一生，但我们必须有‘亦余心之所善兮，虽九死其犹未悔’的豪情。”在我国，无数科研工作者正前赴后继地走在创新的路上。</w:t>
      </w:r>
    </w:p>
    <w:p w14:paraId="468E3FDD" w14:textId="1771C9FE" w:rsidR="00693877" w:rsidRPr="00693877" w:rsidRDefault="00693877" w:rsidP="00693877">
      <w:pPr>
        <w:tabs>
          <w:tab w:val="left" w:pos="1801"/>
        </w:tabs>
        <w:autoSpaceDE w:val="0"/>
        <w:autoSpaceDN w:val="0"/>
        <w:spacing w:line="340" w:lineRule="auto"/>
        <w:ind w:right="204" w:firstLineChars="300" w:firstLine="630"/>
        <w:jc w:val="left"/>
        <w:rPr>
          <w:rFonts w:ascii="黑体" w:eastAsia="黑体" w:hAnsi="黑体" w:cs="宋体"/>
          <w:kern w:val="0"/>
          <w:szCs w:val="24"/>
          <w:lang w:val="zh-CN" w:bidi="zh-CN"/>
        </w:rPr>
      </w:pPr>
      <w:r w:rsidRPr="00693877">
        <w:rPr>
          <w:rFonts w:ascii="黑体" w:eastAsia="黑体" w:hAnsi="黑体" w:cs="宋体"/>
          <w:kern w:val="0"/>
          <w:szCs w:val="24"/>
          <w:lang w:val="zh-CN" w:bidi="zh-CN"/>
        </w:rPr>
        <w:t>结合材料，运用所学知识，谈谈你对“既然创新从来都是九死一生，为什么还有无数科研工作者前赴后继走在创新的路上”的理解。</w:t>
      </w:r>
    </w:p>
    <w:p w14:paraId="7E98CD8B" w14:textId="77777777" w:rsidR="00ED376F" w:rsidRPr="00ED376F" w:rsidRDefault="00ED376F" w:rsidP="00693877">
      <w:pPr>
        <w:jc w:val="left"/>
        <w:rPr>
          <w:rFonts w:ascii="黑体" w:eastAsia="黑体" w:hAnsi="黑体" w:hint="eastAsia"/>
          <w:sz w:val="28"/>
          <w:szCs w:val="28"/>
        </w:rPr>
      </w:pPr>
    </w:p>
    <w:sectPr w:rsidR="00ED376F" w:rsidRPr="00ED376F" w:rsidSect="008A6C33">
      <w:pgSz w:w="10318" w:h="14570" w:code="13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654F3"/>
    <w:multiLevelType w:val="multilevel"/>
    <w:tmpl w:val="25B654F3"/>
    <w:lvl w:ilvl="0">
      <w:start w:val="1"/>
      <w:numFmt w:val="decimal"/>
      <w:lvlText w:val="（%1）"/>
      <w:lvlJc w:val="left"/>
      <w:pPr>
        <w:ind w:left="1799" w:hanging="501"/>
        <w:jc w:val="left"/>
      </w:pPr>
      <w:rPr>
        <w:rFonts w:ascii="宋体" w:eastAsia="宋体" w:hAnsi="宋体" w:cs="宋体" w:hint="default"/>
        <w:spacing w:val="-1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590" w:hanging="5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381" w:hanging="5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72" w:hanging="5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63" w:hanging="5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54" w:hanging="5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44" w:hanging="5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35" w:hanging="5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26" w:hanging="50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6F"/>
    <w:rsid w:val="0040389D"/>
    <w:rsid w:val="00501364"/>
    <w:rsid w:val="00586FAC"/>
    <w:rsid w:val="005C16A3"/>
    <w:rsid w:val="006266DC"/>
    <w:rsid w:val="00693877"/>
    <w:rsid w:val="00734980"/>
    <w:rsid w:val="008A6C33"/>
    <w:rsid w:val="00C4086E"/>
    <w:rsid w:val="00C74B2D"/>
    <w:rsid w:val="00ED376F"/>
    <w:rsid w:val="00F8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19CB"/>
  <w15:chartTrackingRefBased/>
  <w15:docId w15:val="{39344006-CDB8-450D-A946-765623B1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w</dc:creator>
  <cp:keywords/>
  <dc:description/>
  <cp:lastModifiedBy>w w</cp:lastModifiedBy>
  <cp:revision>6</cp:revision>
  <dcterms:created xsi:type="dcterms:W3CDTF">2020-03-06T13:52:00Z</dcterms:created>
  <dcterms:modified xsi:type="dcterms:W3CDTF">2020-03-06T14:19:00Z</dcterms:modified>
</cp:coreProperties>
</file>