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学习指南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生物体的结构层次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课时题目</w:t>
      </w:r>
      <w:r>
        <w:tab/>
      </w:r>
      <w:r>
        <w:rPr>
          <w:rFonts w:hint="eastAsia"/>
          <w:lang w:val="en-US" w:eastAsia="zh-CN"/>
        </w:rPr>
        <w:t>8-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-</w:t>
      </w:r>
      <w:r>
        <w:rPr>
          <w:rFonts w:hint="eastAsia" w:ascii="宋体" w:hAnsi="宋体" w:eastAsia="宋体"/>
          <w:lang w:val="en-US" w:eastAsia="zh-CN"/>
        </w:rPr>
        <w:t>17多细胞生物体的结构层次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</w:rPr>
        <w:t>学习目标</w:t>
      </w:r>
      <w:r>
        <w:tab/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.描述绿色开花植物体的结构层次：细胞、组织、器官、个体。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2.描述人体的结构层次：细胞、组织、器官、系统、个体。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相关教材内容</w:t>
      </w:r>
      <w:r>
        <w:tab/>
      </w:r>
      <w:r>
        <w:rPr>
          <w:rFonts w:hint="eastAsia" w:ascii="宋体" w:hAnsi="宋体" w:eastAsia="宋体"/>
          <w:lang w:eastAsia="zh-CN"/>
        </w:rPr>
        <w:t>七上</w:t>
      </w:r>
      <w:r>
        <w:rPr>
          <w:rFonts w:ascii="宋体" w:hAnsi="宋体" w:eastAsia="宋体"/>
        </w:rPr>
        <w:t xml:space="preserve"> 第三章 生物</w:t>
      </w:r>
      <w:r>
        <w:rPr>
          <w:rFonts w:hint="eastAsia" w:ascii="宋体" w:hAnsi="宋体" w:eastAsia="宋体"/>
          <w:lang w:eastAsia="zh-CN"/>
        </w:rPr>
        <w:t>体的结构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第</w:t>
      </w:r>
      <w:r>
        <w:rPr>
          <w:rFonts w:hint="eastAsia" w:ascii="宋体" w:hAnsi="宋体" w:eastAsia="宋体"/>
          <w:lang w:eastAsia="zh-CN"/>
        </w:rPr>
        <w:t>二</w:t>
      </w:r>
      <w:r>
        <w:rPr>
          <w:rFonts w:hint="eastAsia" w:ascii="宋体" w:hAnsi="宋体" w:eastAsia="宋体"/>
        </w:rPr>
        <w:t>节生物</w:t>
      </w:r>
      <w:r>
        <w:rPr>
          <w:rFonts w:hint="eastAsia" w:ascii="宋体" w:hAnsi="宋体" w:eastAsia="宋体"/>
          <w:lang w:eastAsia="zh-CN"/>
        </w:rPr>
        <w:t>体</w:t>
      </w:r>
    </w:p>
    <w:p>
      <w:pPr>
        <w:rPr>
          <w:rFonts w:ascii="宋体" w:hAnsi="宋体" w:eastAsia="宋体"/>
        </w:rPr>
      </w:pPr>
      <w:r>
        <w:rPr>
          <w:rFonts w:hint="eastAsia"/>
        </w:rPr>
        <w:t>学习准备</w:t>
      </w:r>
      <w:r>
        <w:tab/>
      </w:r>
      <w:r>
        <w:rPr>
          <w:rFonts w:ascii="宋体" w:hAnsi="宋体" w:eastAsia="宋体"/>
        </w:rPr>
        <w:t>纸质版或电子版教材、网络学习环境、纸笔等基本学习用具</w:t>
      </w:r>
    </w:p>
    <w:p>
      <w:r>
        <w:rPr>
          <w:rFonts w:hint="eastAsia"/>
        </w:rPr>
        <w:t>学习过程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【任务一】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-1322705</wp:posOffset>
            </wp:positionV>
            <wp:extent cx="741680" cy="3429000"/>
            <wp:effectExtent l="0" t="0" r="0" b="1270"/>
            <wp:wrapSquare wrapText="bothSides"/>
            <wp:docPr id="4" name="图片 4" descr="572269a606a792d3de6fcb54a2ce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2269a606a792d3de6fcb54a2ce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168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习题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157480</wp:posOffset>
                </wp:positionV>
                <wp:extent cx="142875" cy="1200785"/>
                <wp:effectExtent l="5080" t="4445" r="4445" b="13970"/>
                <wp:wrapNone/>
                <wp:docPr id="1" name="左中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0345" y="4241800"/>
                          <a:ext cx="142875" cy="120078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6.9pt;margin-top:12.4pt;height:94.55pt;width:11.25pt;z-index:251662336;mso-width-relative:page;mso-height-relative:page;" filled="f" stroked="t" coordsize="21600,21600" o:gfxdata="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OBeTjXAAAACAEAAA8A&#10;AAAAAAAAAQAgAAAAIgAAAGRycy9kb3ducmV2LnhtbFBLAQIUABQAAAAIAIdO4kBjVqNo3wEAAHgD&#10;AAAOAAAAAAAAAAEAIAAAACYBAABkcnMvZTJvRG9jLnhtbFBLBQYAAAAABgAGAFkBAAB3BQAAAAA=&#10;" adj="214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124460</wp:posOffset>
                </wp:positionV>
                <wp:extent cx="134620" cy="1229995"/>
                <wp:effectExtent l="0" t="4445" r="17780" b="22860"/>
                <wp:wrapNone/>
                <wp:docPr id="3" name="右中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2220" y="4170680"/>
                          <a:ext cx="134620" cy="1229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208.6pt;margin-top:9.8pt;height:96.85pt;width:10.6pt;z-index:251663360;mso-width-relative:page;mso-height-relative:page;" filled="f" stroked="t" coordsize="21600,21600" o:gfxdata="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pzFC41wAAAAoBAAAP&#10;AAAAAAAAAAEAIAAAACIAAABkcnMvZG93bnJldi54bWxQSwECFAAUAAAACACHTuJAwmA0SOABAAB5&#10;AwAADgAAAAAAAAABACAAAAAmAQAAZHJzL2Uyb0RvYy54bWxQSwUGAAAAAAYABgBZAQAAeAUAAAAA&#10;" adj="196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（       ）→使细胞数目增多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细胞    （       ）→形成各种不同的组织→→→→使生物体由小长大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（       ）→使细胞体积增大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Calibri" w:hAnsi="Calibri" w:eastAsia="宋体" w:cs="Calibri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Calibri"/>
          <w:color w:val="auto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310515</wp:posOffset>
            </wp:positionV>
            <wp:extent cx="1934845" cy="1153795"/>
            <wp:effectExtent l="0" t="0" r="8255" b="8255"/>
            <wp:wrapSquare wrapText="bothSides"/>
            <wp:docPr id="2" name="图片 2" descr="e54159124c8cb652c290cde7952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4159124c8cb652c290cde795251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习题2. 如图</w:t>
      </w:r>
      <w:r>
        <w:rPr>
          <w:rFonts w:hint="default" w:ascii="Calibri" w:hAnsi="Calibri" w:eastAsia="宋体" w:cs="Calibri"/>
          <w:color w:val="auto"/>
          <w:sz w:val="21"/>
          <w:szCs w:val="21"/>
          <w:lang w:val="en-US" w:eastAsia="zh-CN"/>
        </w:rPr>
        <w:t>①</w:t>
      </w:r>
      <w:r>
        <w:rPr>
          <w:rFonts w:hint="eastAsia" w:ascii="Calibri" w:hAnsi="Calibri" w:eastAsia="宋体" w:cs="Calibri"/>
          <w:color w:val="auto"/>
          <w:sz w:val="21"/>
          <w:szCs w:val="21"/>
          <w:lang w:val="en-US" w:eastAsia="zh-CN"/>
        </w:rPr>
        <w:t>和</w:t>
      </w:r>
      <w:r>
        <w:rPr>
          <w:rFonts w:hint="default" w:ascii="Calibri" w:hAnsi="Calibri" w:eastAsia="宋体" w:cs="Calibri"/>
          <w:color w:val="auto"/>
          <w:sz w:val="21"/>
          <w:szCs w:val="21"/>
          <w:lang w:val="en-US" w:eastAsia="zh-CN"/>
        </w:rPr>
        <w:t>②</w:t>
      </w:r>
      <w:r>
        <w:rPr>
          <w:rFonts w:hint="eastAsia" w:ascii="Calibri" w:hAnsi="Calibri" w:eastAsia="宋体" w:cs="Calibri"/>
          <w:color w:val="auto"/>
          <w:sz w:val="21"/>
          <w:szCs w:val="21"/>
          <w:lang w:val="en-US" w:eastAsia="zh-CN"/>
        </w:rPr>
        <w:t>分别代表细胞的哪两大生理活动（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Calibri" w:hAnsi="Calibri" w:eastAsia="宋体" w:cs="Calibr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Calibri" w:hAnsi="Calibri" w:eastAsia="宋体" w:cs="Calibr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Calibri" w:hAnsi="Calibri" w:eastAsia="宋体" w:cs="Calibr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Calibri" w:hAnsi="Calibri" w:eastAsia="宋体" w:cs="Calibr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210" w:firstLineChars="100"/>
        <w:textAlignment w:val="auto"/>
        <w:rPr>
          <w:rFonts w:hint="default" w:ascii="Calibri" w:hAnsi="Calibri" w:eastAsia="宋体" w:cs="Calibri"/>
          <w:color w:val="auto"/>
          <w:sz w:val="21"/>
          <w:szCs w:val="21"/>
          <w:lang w:val="en-US" w:eastAsia="zh-CN"/>
        </w:rPr>
      </w:pPr>
      <w:r>
        <w:rPr>
          <w:rFonts w:hint="eastAsia" w:ascii="Calibri" w:hAnsi="Calibri" w:eastAsia="宋体" w:cs="Calibri"/>
          <w:color w:val="auto"/>
          <w:sz w:val="21"/>
          <w:szCs w:val="21"/>
          <w:lang w:val="en-US" w:eastAsia="zh-CN"/>
        </w:rPr>
        <w:t>分裂、生长     B.生长、分化     C.生长、分裂     D.分裂、分化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习题3.如图表示某动物两种细胞的形成过程，相关说法正确的是（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47625</wp:posOffset>
            </wp:positionV>
            <wp:extent cx="2407285" cy="832485"/>
            <wp:effectExtent l="0" t="0" r="12065" b="5715"/>
            <wp:wrapSquare wrapText="bothSides"/>
            <wp:docPr id="7" name="图片 7" descr="a0dacc007926b1e0c51cfd1cd515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0dacc007926b1e0c51cfd1cd5156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A.过程a中变化最明显的是细胞核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B.过程b产生的子细胞染色体数目不同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C.过程c形成的细胞仍具有分裂能力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D.过程b、c是生物生长发育的基础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【任务二】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习题4. </w:t>
      </w:r>
      <w:r>
        <w:rPr>
          <w:rFonts w:hint="eastAsia" w:ascii="宋体" w:hAnsi="宋体" w:eastAsia="宋体" w:cs="宋体"/>
          <w:sz w:val="21"/>
          <w:szCs w:val="21"/>
        </w:rPr>
        <w:t>观看微课 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多细胞生物体的结构层次</w:t>
      </w:r>
      <w:r>
        <w:rPr>
          <w:rFonts w:hint="eastAsia" w:ascii="宋体" w:hAnsi="宋体" w:eastAsia="宋体" w:cs="宋体"/>
          <w:sz w:val="21"/>
          <w:szCs w:val="21"/>
        </w:rPr>
        <w:t xml:space="preserve">”，阅读教材第三章第二节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完成</w:t>
      </w:r>
      <w:r>
        <w:rPr>
          <w:rFonts w:hint="eastAsia" w:ascii="宋体" w:hAnsi="宋体" w:eastAsia="宋体" w:cs="宋体"/>
          <w:sz w:val="21"/>
          <w:szCs w:val="21"/>
        </w:rPr>
        <w:t>知识梳理表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88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结构层次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动物</w:t>
            </w:r>
          </w:p>
        </w:tc>
        <w:tc>
          <w:tcPr>
            <w:tcW w:w="3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细胞基本结构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基本组织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生物体层次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习题5.</w:t>
      </w:r>
      <w:r>
        <w:rPr>
          <w:rFonts w:hint="eastAsia" w:ascii="宋体" w:hAnsi="宋体" w:eastAsia="宋体" w:cs="宋体"/>
          <w:sz w:val="21"/>
          <w:szCs w:val="21"/>
        </w:rPr>
        <w:t>(2019北京节选)体育运动能增强体质、培养意志品质，对中学生的全面发展具有重要影响。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INCLUDEPICTURE"BX189.TIF"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473960" cy="1419225"/>
            <wp:effectExtent l="0" t="0" r="2540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7" r:link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第1题图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(2)运动方式不当或强度过大会造成骨骼肌损伤。损伤后修复过程如图。骨骼肌纤维细胞表面附着的卫星细胞会转化为成肌细胞。成肌细胞可通过①②________过程增加数量，再经过③④________过程发育成骨骼肌纤维细胞。若干骨骼肌纤维细胞集合成束形成________，完成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【任务三】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对照答案订正习题1-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BFB3"/>
    <w:multiLevelType w:val="singleLevel"/>
    <w:tmpl w:val="63E3BFB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59"/>
    <w:rsid w:val="00074459"/>
    <w:rsid w:val="00124EFA"/>
    <w:rsid w:val="002F6210"/>
    <w:rsid w:val="006F1111"/>
    <w:rsid w:val="0094645D"/>
    <w:rsid w:val="00A82916"/>
    <w:rsid w:val="00AF5F36"/>
    <w:rsid w:val="00D354ED"/>
    <w:rsid w:val="00F00436"/>
    <w:rsid w:val="00FC256D"/>
    <w:rsid w:val="06161502"/>
    <w:rsid w:val="2DAB289C"/>
    <w:rsid w:val="422D2BD9"/>
    <w:rsid w:val="42651993"/>
    <w:rsid w:val="545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BX189.TIF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1233</Characters>
  <Lines>10</Lines>
  <Paragraphs>2</Paragraphs>
  <TotalTime>1</TotalTime>
  <ScaleCrop>false</ScaleCrop>
  <LinksUpToDate>false</LinksUpToDate>
  <CharactersWithSpaces>1447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2020-01-31T06:46:00Z</dcterms:created>
  <dc:creator>elsa liu</dc:creator>
  <cp:lastModifiedBy>筱雅</cp:lastModifiedBy>
  <dcterms:modified xsi:type="dcterms:W3CDTF">2020-03-13T07:36:52Z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