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B1" w:rsidRPr="00D05CB1" w:rsidRDefault="00D05CB1" w:rsidP="00D05CB1">
      <w:pPr>
        <w:spacing w:line="360" w:lineRule="auto"/>
        <w:jc w:val="center"/>
        <w:textAlignment w:val="center"/>
        <w:rPr>
          <w:rFonts w:ascii="黑体" w:eastAsia="黑体" w:hAnsi="黑体"/>
          <w:b/>
          <w:bCs/>
          <w:sz w:val="28"/>
          <w:szCs w:val="28"/>
        </w:rPr>
      </w:pPr>
      <w:r w:rsidRPr="00D05CB1">
        <w:rPr>
          <w:rFonts w:ascii="黑体" w:eastAsia="黑体" w:hAnsi="黑体" w:hint="eastAsia"/>
          <w:b/>
          <w:bCs/>
          <w:sz w:val="28"/>
          <w:szCs w:val="28"/>
        </w:rPr>
        <w:t>常见的实验方法梳理（气压）——拓展提升任务</w:t>
      </w:r>
    </w:p>
    <w:p w:rsidR="009715D4" w:rsidRDefault="00805CE5" w:rsidP="009B317D">
      <w:pPr>
        <w:spacing w:line="300" w:lineRule="auto"/>
        <w:ind w:left="351" w:hangingChars="167" w:hanging="351"/>
        <w:jc w:val="left"/>
        <w:textAlignment w:val="center"/>
        <w:rPr>
          <w:rFonts w:ascii="宋体" w:hAnsi="宋体" w:cs="宋体"/>
        </w:rPr>
      </w:pPr>
      <w:r>
        <w:rPr>
          <w:rFonts w:hint="eastAsia"/>
          <w:szCs w:val="21"/>
        </w:rPr>
        <w:t>1</w:t>
      </w:r>
      <w:r w:rsidR="009B317D">
        <w:rPr>
          <w:rFonts w:hint="eastAsia"/>
          <w:szCs w:val="21"/>
        </w:rPr>
        <w:t>．</w:t>
      </w:r>
      <w:r>
        <w:rPr>
          <w:rFonts w:ascii="宋体" w:hAnsi="宋体" w:cs="宋体"/>
        </w:rPr>
        <w:t>如图</w:t>
      </w:r>
      <w:r>
        <w:rPr>
          <w:rFonts w:eastAsia="Times New Roman"/>
        </w:rPr>
        <w:t>1</w:t>
      </w:r>
      <w:r>
        <w:rPr>
          <w:rFonts w:ascii="宋体" w:hAnsi="宋体" w:cs="宋体"/>
        </w:rPr>
        <w:t>所示，连接好装置和压强传感器。气密性良好的烧瓶内充满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2</w:t>
      </w:r>
      <w:r w:rsidR="00C54526">
        <w:rPr>
          <w:rFonts w:ascii="宋体" w:hAnsi="宋体" w:cs="宋体" w:hint="eastAsia"/>
        </w:rPr>
        <w:t>。</w:t>
      </w:r>
      <w:r>
        <w:rPr>
          <w:rFonts w:ascii="宋体" w:hAnsi="宋体" w:cs="宋体"/>
        </w:rPr>
        <w:t>分别用注射器向烧瓶中迅速注入等量的水、饱和石灰水和</w:t>
      </w:r>
      <w:r>
        <w:rPr>
          <w:rFonts w:eastAsia="Times New Roman"/>
        </w:rPr>
        <w:t>40%</w:t>
      </w:r>
      <w:r>
        <w:rPr>
          <w:rFonts w:ascii="宋体" w:hAnsi="宋体" w:cs="宋体"/>
        </w:rPr>
        <w:t>的氢氧化钠溶液，关闭活塞，一段时间后再振荡烧瓶。观察传感器所示气压变化如图</w:t>
      </w:r>
      <w:r>
        <w:rPr>
          <w:rFonts w:eastAsia="Times New Roman"/>
        </w:rPr>
        <w:t>2</w:t>
      </w:r>
      <w:r>
        <w:rPr>
          <w:rFonts w:ascii="宋体" w:hAnsi="宋体" w:cs="宋体"/>
        </w:rPr>
        <w:t>所示。下列说法</w:t>
      </w:r>
      <w:r w:rsidR="00C54526">
        <w:rPr>
          <w:rFonts w:ascii="宋体" w:hAnsi="宋体" w:cs="宋体" w:hint="eastAsia"/>
        </w:rPr>
        <w:t>不正确</w:t>
      </w:r>
      <w:r>
        <w:rPr>
          <w:rFonts w:ascii="宋体" w:hAnsi="宋体" w:cs="宋体"/>
        </w:rPr>
        <w:t>的是</w:t>
      </w:r>
    </w:p>
    <w:p w:rsidR="009715D4" w:rsidRDefault="00805CE5" w:rsidP="009B317D">
      <w:pPr>
        <w:spacing w:line="300" w:lineRule="auto"/>
        <w:jc w:val="center"/>
        <w:textAlignment w:val="center"/>
      </w:pPr>
      <w:r>
        <w:rPr>
          <w:noProof/>
        </w:rPr>
        <w:drawing>
          <wp:inline distT="0" distB="0" distL="0" distR="0" wp14:anchorId="568F0974" wp14:editId="486A94E9">
            <wp:extent cx="2913681" cy="1247614"/>
            <wp:effectExtent l="0" t="0" r="0" b="0"/>
            <wp:docPr id="1356777195" name="图片 1356777195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777195" name="图片 1356777195" descr="fig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5361" cy="12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5D4" w:rsidRDefault="00805CE5" w:rsidP="009B317D">
      <w:pPr>
        <w:spacing w:line="300" w:lineRule="auto"/>
        <w:ind w:firstLineChars="200" w:firstLine="420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曲线</w:t>
      </w:r>
      <w:r>
        <w:rPr>
          <w:rFonts w:eastAsia="Times New Roman"/>
        </w:rPr>
        <w:t>2</w:t>
      </w:r>
      <w:r>
        <w:rPr>
          <w:rFonts w:ascii="宋体" w:hAnsi="宋体" w:cs="宋体"/>
        </w:rPr>
        <w:t>代表加入的是水</w:t>
      </w:r>
    </w:p>
    <w:p w:rsidR="009715D4" w:rsidRDefault="00805CE5" w:rsidP="009B317D">
      <w:pPr>
        <w:spacing w:line="300" w:lineRule="auto"/>
        <w:ind w:firstLineChars="200" w:firstLine="420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吸收</w:t>
      </w:r>
      <w:r w:rsidR="00DB52C4" w:rsidRPr="00DB52C4">
        <w:t>CO</w:t>
      </w:r>
      <w:r w:rsidR="00DB52C4" w:rsidRPr="00DB52C4">
        <w:rPr>
          <w:vertAlign w:val="subscript"/>
        </w:rPr>
        <w:t>2</w:t>
      </w:r>
      <w:r>
        <w:rPr>
          <w:rFonts w:ascii="宋体" w:hAnsi="宋体" w:cs="宋体"/>
        </w:rPr>
        <w:t>用</w:t>
      </w:r>
      <w:r>
        <w:rPr>
          <w:rFonts w:eastAsia="Times New Roman"/>
        </w:rPr>
        <w:t>NaOH</w:t>
      </w:r>
      <w:r>
        <w:rPr>
          <w:rFonts w:ascii="宋体" w:hAnsi="宋体" w:cs="宋体"/>
        </w:rPr>
        <w:t>溶液较合适</w:t>
      </w:r>
    </w:p>
    <w:p w:rsidR="009715D4" w:rsidRDefault="00805CE5" w:rsidP="009B317D">
      <w:pPr>
        <w:spacing w:line="300" w:lineRule="auto"/>
        <w:ind w:firstLineChars="200" w:firstLine="420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eastAsia="Times New Roman"/>
        </w:rPr>
        <w:t>AB</w:t>
      </w:r>
      <w:r>
        <w:rPr>
          <w:rFonts w:ascii="宋体" w:hAnsi="宋体" w:cs="宋体"/>
        </w:rPr>
        <w:t>段气压增大的原因之一是液体的添加使气体体积缩小</w:t>
      </w:r>
    </w:p>
    <w:p w:rsidR="009715D4" w:rsidRDefault="00805CE5" w:rsidP="009B317D">
      <w:pPr>
        <w:spacing w:line="300" w:lineRule="auto"/>
        <w:ind w:firstLineChars="200" w:firstLine="420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曲线</w:t>
      </w:r>
      <w:r>
        <w:rPr>
          <w:rFonts w:eastAsia="Times New Roman"/>
        </w:rPr>
        <w:t>1</w:t>
      </w:r>
      <w:r>
        <w:rPr>
          <w:rFonts w:ascii="宋体" w:hAnsi="宋体" w:cs="宋体"/>
        </w:rPr>
        <w:t>中</w:t>
      </w:r>
      <w:r>
        <w:rPr>
          <w:rFonts w:eastAsia="Times New Roman"/>
        </w:rPr>
        <w:t>CD</w:t>
      </w:r>
      <w:r>
        <w:rPr>
          <w:rFonts w:ascii="宋体" w:hAnsi="宋体" w:cs="宋体"/>
        </w:rPr>
        <w:t>段气压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急速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减少的原因是振荡烧瓶使瓶内气体迅速反应</w:t>
      </w:r>
    </w:p>
    <w:p w:rsidR="00565FE7" w:rsidRDefault="00565FE7" w:rsidP="00565FE7">
      <w:pPr>
        <w:spacing w:line="300" w:lineRule="auto"/>
        <w:ind w:left="351" w:hangingChars="167" w:hanging="351"/>
        <w:jc w:val="left"/>
        <w:textAlignment w:val="center"/>
        <w:rPr>
          <w:rFonts w:ascii="宋体" w:hAnsi="宋体" w:cs="宋体" w:hint="eastAs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6A6354" wp14:editId="6D71754A">
            <wp:simplePos x="0" y="0"/>
            <wp:positionH relativeFrom="column">
              <wp:posOffset>4243705</wp:posOffset>
            </wp:positionH>
            <wp:positionV relativeFrom="paragraph">
              <wp:posOffset>243205</wp:posOffset>
            </wp:positionV>
            <wp:extent cx="960755" cy="1254760"/>
            <wp:effectExtent l="0" t="0" r="0" b="2540"/>
            <wp:wrapTight wrapText="bothSides">
              <wp:wrapPolygon edited="0">
                <wp:start x="0" y="0"/>
                <wp:lineTo x="0" y="21316"/>
                <wp:lineTo x="20986" y="21316"/>
                <wp:lineTo x="20986" y="0"/>
                <wp:lineTo x="0" y="0"/>
              </wp:wrapPolygon>
            </wp:wrapTight>
            <wp:docPr id="301934148" name="图片 301934148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934148" name="图片 301934148" descr="fig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CE5" w:rsidRPr="005463C1">
        <w:t>2</w:t>
      </w:r>
      <w:r w:rsidR="009B317D">
        <w:rPr>
          <w:rFonts w:hint="eastAsia"/>
          <w:szCs w:val="21"/>
        </w:rPr>
        <w:t>．</w:t>
      </w:r>
      <w:r w:rsidR="00805CE5" w:rsidRPr="005463C1">
        <w:t>把</w:t>
      </w:r>
      <w:r w:rsidR="00805CE5">
        <w:rPr>
          <w:rFonts w:ascii="宋体" w:hAnsi="宋体" w:cs="宋体"/>
        </w:rPr>
        <w:t>一团光亮的细铁丝塞入大试管中，将试管倒插水中后再固定好（如图），放置足够的</w:t>
      </w:r>
    </w:p>
    <w:p w:rsidR="00565FE7" w:rsidRDefault="00805CE5" w:rsidP="00565FE7">
      <w:pPr>
        <w:spacing w:line="300" w:lineRule="auto"/>
        <w:ind w:leftChars="150" w:left="315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/>
        </w:rPr>
        <w:t>时间（约一周，室温不变）后，观察到铁丝表面有</w:t>
      </w:r>
      <w:r>
        <w:t>_____</w:t>
      </w:r>
      <w:r>
        <w:rPr>
          <w:rFonts w:ascii="宋体" w:hAnsi="宋体" w:cs="宋体"/>
        </w:rPr>
        <w:t>生成，此时</w:t>
      </w:r>
    </w:p>
    <w:p w:rsidR="00565FE7" w:rsidRDefault="00805CE5" w:rsidP="00565FE7">
      <w:pPr>
        <w:spacing w:line="300" w:lineRule="auto"/>
        <w:ind w:leftChars="150" w:left="351" w:hangingChars="17" w:hanging="36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/>
        </w:rPr>
        <w:t>试管内的气压</w:t>
      </w:r>
      <w:r>
        <w:t>_____</w:t>
      </w:r>
      <w:r>
        <w:rPr>
          <w:rFonts w:ascii="宋体" w:hAnsi="宋体" w:cs="宋体"/>
        </w:rPr>
        <w:t>（填“大于”、“小于”或“等于”）大气压，</w:t>
      </w:r>
    </w:p>
    <w:p w:rsidR="009715D4" w:rsidRPr="00DB52C4" w:rsidRDefault="00805CE5" w:rsidP="00565FE7">
      <w:pPr>
        <w:spacing w:line="300" w:lineRule="auto"/>
        <w:ind w:leftChars="150" w:left="351" w:hangingChars="17" w:hanging="36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试管内水面将</w:t>
      </w:r>
      <w:r>
        <w:t>_____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（填“上升”、“下降”或“不变”）。</w:t>
      </w:r>
    </w:p>
    <w:p w:rsidR="009715D4" w:rsidRDefault="00805CE5" w:rsidP="00565FE7">
      <w:pPr>
        <w:pStyle w:val="DefaultParagraph"/>
        <w:spacing w:beforeLines="50" w:before="156" w:line="30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>3</w:t>
      </w:r>
      <w:r w:rsidR="009B317D">
        <w:rPr>
          <w:rFonts w:hint="eastAsia"/>
          <w:szCs w:val="21"/>
        </w:rPr>
        <w:t>．</w:t>
      </w:r>
      <w:r>
        <w:rPr>
          <w:rFonts w:hint="eastAsia"/>
          <w:szCs w:val="21"/>
        </w:rPr>
        <w:t>炎热的夏天，在家中可以自制汽水来消暑解热。</w:t>
      </w:r>
    </w:p>
    <w:p w:rsidR="00565FE7" w:rsidRDefault="00805CE5" w:rsidP="009B317D">
      <w:pPr>
        <w:spacing w:line="300" w:lineRule="auto"/>
        <w:rPr>
          <w:rFonts w:hint="eastAsia"/>
          <w:szCs w:val="21"/>
        </w:rPr>
      </w:pPr>
      <w:r>
        <w:rPr>
          <w:rFonts w:hint="eastAsia"/>
          <w:szCs w:val="21"/>
        </w:rPr>
        <w:t>【制备材料】</w:t>
      </w:r>
      <w:r>
        <w:rPr>
          <w:rFonts w:hint="eastAsia"/>
          <w:szCs w:val="21"/>
        </w:rPr>
        <w:t>1.5g</w:t>
      </w:r>
      <w:r>
        <w:rPr>
          <w:rFonts w:hint="eastAsia"/>
          <w:szCs w:val="21"/>
        </w:rPr>
        <w:t>小苏打、</w:t>
      </w:r>
      <w:r>
        <w:rPr>
          <w:rFonts w:hint="eastAsia"/>
          <w:szCs w:val="21"/>
        </w:rPr>
        <w:t>1.5g</w:t>
      </w:r>
      <w:r>
        <w:rPr>
          <w:rFonts w:hint="eastAsia"/>
          <w:szCs w:val="21"/>
        </w:rPr>
        <w:t>柠檬酸、蔗糖、果汁、凉开水、</w:t>
      </w:r>
    </w:p>
    <w:p w:rsidR="009715D4" w:rsidRDefault="00805CE5" w:rsidP="00565FE7">
      <w:pPr>
        <w:spacing w:line="300" w:lineRule="auto"/>
        <w:ind w:firstLineChars="600" w:firstLine="1260"/>
        <w:rPr>
          <w:szCs w:val="21"/>
        </w:rPr>
      </w:pPr>
      <w:r>
        <w:rPr>
          <w:rFonts w:hint="eastAsia"/>
          <w:szCs w:val="21"/>
        </w:rPr>
        <w:t>500 mL</w:t>
      </w:r>
      <w:r>
        <w:rPr>
          <w:rFonts w:hint="eastAsia"/>
          <w:szCs w:val="21"/>
        </w:rPr>
        <w:t>饮料瓶</w:t>
      </w:r>
    </w:p>
    <w:p w:rsidR="009715D4" w:rsidRDefault="00805CE5" w:rsidP="009B317D">
      <w:pPr>
        <w:spacing w:line="300" w:lineRule="auto"/>
        <w:rPr>
          <w:szCs w:val="21"/>
        </w:rPr>
      </w:pPr>
      <w:r>
        <w:rPr>
          <w:rFonts w:hint="eastAsia"/>
          <w:szCs w:val="21"/>
        </w:rPr>
        <w:t>【制备流程】</w:t>
      </w:r>
    </w:p>
    <w:p w:rsidR="009715D4" w:rsidRDefault="00805CE5" w:rsidP="009B317D">
      <w:pPr>
        <w:spacing w:line="30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75322E6F" wp14:editId="212C60C5">
            <wp:extent cx="3998595" cy="795020"/>
            <wp:effectExtent l="0" t="0" r="9525" b="12700"/>
            <wp:docPr id="4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184" cy="79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E7" w:rsidRDefault="00805CE5" w:rsidP="009B317D">
      <w:pPr>
        <w:spacing w:line="300" w:lineRule="auto"/>
        <w:ind w:left="1134" w:hangingChars="540" w:hanging="1134"/>
        <w:rPr>
          <w:rFonts w:ascii="仿宋" w:eastAsia="仿宋" w:hAnsi="仿宋" w:cs="仿宋" w:hint="eastAsia"/>
          <w:kern w:val="0"/>
          <w:szCs w:val="21"/>
        </w:rPr>
      </w:pPr>
      <w:r>
        <w:rPr>
          <w:rFonts w:hint="eastAsia"/>
          <w:szCs w:val="21"/>
        </w:rPr>
        <w:t>【查阅资料】</w:t>
      </w:r>
      <w:r>
        <w:rPr>
          <w:rFonts w:ascii="仿宋" w:eastAsia="仿宋" w:hAnsi="仿宋" w:cs="仿宋"/>
          <w:kern w:val="0"/>
          <w:szCs w:val="21"/>
        </w:rPr>
        <w:t>打开汽水瓶盖，</w:t>
      </w:r>
      <w:r>
        <w:rPr>
          <w:rFonts w:ascii="仿宋" w:eastAsia="仿宋" w:hAnsi="仿宋" w:cs="仿宋" w:hint="eastAsia"/>
          <w:kern w:val="0"/>
          <w:szCs w:val="21"/>
        </w:rPr>
        <w:t>瓶内</w:t>
      </w:r>
      <w:r>
        <w:rPr>
          <w:rFonts w:ascii="仿宋" w:eastAsia="仿宋" w:hAnsi="仿宋" w:cs="仿宋"/>
          <w:kern w:val="0"/>
          <w:szCs w:val="21"/>
        </w:rPr>
        <w:t>压强减小，气体的溶解度减小，会有大量气体</w:t>
      </w:r>
      <w:r>
        <w:rPr>
          <w:rFonts w:ascii="仿宋" w:eastAsia="仿宋" w:hAnsi="仿宋" w:cs="仿宋" w:hint="eastAsia"/>
          <w:kern w:val="0"/>
          <w:szCs w:val="21"/>
        </w:rPr>
        <w:t>逸出</w:t>
      </w:r>
      <w:r>
        <w:rPr>
          <w:rFonts w:ascii="仿宋" w:eastAsia="仿宋" w:hAnsi="仿宋" w:cs="仿宋"/>
          <w:kern w:val="0"/>
          <w:szCs w:val="21"/>
        </w:rPr>
        <w:t>。</w:t>
      </w:r>
    </w:p>
    <w:p w:rsidR="009715D4" w:rsidRDefault="00805CE5" w:rsidP="00565FE7">
      <w:pPr>
        <w:spacing w:line="300" w:lineRule="auto"/>
        <w:ind w:leftChars="500" w:left="1050" w:firstLineChars="100" w:firstLine="210"/>
        <w:rPr>
          <w:rFonts w:ascii="Arial" w:eastAsia="Times New Roman" w:hAnsi="Arial" w:cs="Arial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喝汽水后会打嗝，因为汽水到胃中后，温度升高，气体的溶解度减小</w:t>
      </w:r>
      <w:r>
        <w:rPr>
          <w:rFonts w:ascii="仿宋" w:eastAsia="仿宋" w:hAnsi="仿宋" w:cs="仿宋"/>
          <w:kern w:val="0"/>
          <w:szCs w:val="21"/>
        </w:rPr>
        <w:t>。</w:t>
      </w:r>
    </w:p>
    <w:p w:rsidR="009715D4" w:rsidRDefault="00805CE5" w:rsidP="009B317D">
      <w:pPr>
        <w:spacing w:line="300" w:lineRule="auto"/>
        <w:ind w:left="283" w:hangingChars="135" w:hanging="283"/>
        <w:rPr>
          <w:szCs w:val="21"/>
        </w:rPr>
      </w:pPr>
      <w:r>
        <w:rPr>
          <w:rFonts w:hint="eastAsia"/>
          <w:szCs w:val="21"/>
        </w:rPr>
        <w:t>【问题讨论】</w:t>
      </w:r>
    </w:p>
    <w:p w:rsidR="009715D4" w:rsidRDefault="00805CE5" w:rsidP="009B317D">
      <w:pPr>
        <w:spacing w:line="300" w:lineRule="auto"/>
        <w:ind w:left="283" w:hangingChars="135" w:hanging="283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）请结合资料</w:t>
      </w:r>
      <w:r w:rsidR="00565FE7">
        <w:rPr>
          <w:rFonts w:hint="eastAsia"/>
          <w:szCs w:val="21"/>
        </w:rPr>
        <w:t>解答</w:t>
      </w:r>
      <w:r w:rsidRPr="00565FE7">
        <w:rPr>
          <w:rFonts w:hint="eastAsia"/>
          <w:szCs w:val="21"/>
        </w:rPr>
        <w:fldChar w:fldCharType="begin"/>
      </w:r>
      <w:r w:rsidRPr="00565FE7">
        <w:rPr>
          <w:rFonts w:hint="eastAsia"/>
          <w:szCs w:val="21"/>
        </w:rPr>
        <w:instrText xml:space="preserve"> = 1 \* ROMAN \* MERGEFORMAT </w:instrText>
      </w:r>
      <w:r w:rsidRPr="00565FE7">
        <w:rPr>
          <w:rFonts w:hint="eastAsia"/>
          <w:szCs w:val="21"/>
        </w:rPr>
        <w:fldChar w:fldCharType="separate"/>
      </w:r>
      <w:r w:rsidRPr="00565FE7">
        <w:rPr>
          <w:szCs w:val="21"/>
        </w:rPr>
        <w:t>I</w:t>
      </w:r>
      <w:r w:rsidRPr="00565FE7">
        <w:rPr>
          <w:rFonts w:hint="eastAsia"/>
          <w:szCs w:val="21"/>
        </w:rPr>
        <w:fldChar w:fldCharType="end"/>
      </w:r>
      <w:r w:rsidR="00565FE7" w:rsidRPr="00565FE7">
        <w:rPr>
          <w:rFonts w:hint="eastAsia"/>
          <w:szCs w:val="21"/>
        </w:rPr>
        <w:t>和</w:t>
      </w:r>
      <w:r w:rsidR="00565FE7" w:rsidRPr="00565FE7">
        <w:rPr>
          <w:rFonts w:hint="eastAsia"/>
          <w:szCs w:val="21"/>
        </w:rPr>
        <w:t xml:space="preserve"> </w:t>
      </w:r>
      <w:r w:rsidRPr="00565FE7">
        <w:rPr>
          <w:rFonts w:hint="eastAsia"/>
          <w:szCs w:val="21"/>
        </w:rPr>
        <w:fldChar w:fldCharType="begin"/>
      </w:r>
      <w:r w:rsidRPr="00565FE7">
        <w:rPr>
          <w:rFonts w:hint="eastAsia"/>
          <w:szCs w:val="21"/>
        </w:rPr>
        <w:instrText xml:space="preserve"> = 2 \* ROMAN \* MERGEFORMAT </w:instrText>
      </w:r>
      <w:r w:rsidRPr="00565FE7">
        <w:rPr>
          <w:rFonts w:hint="eastAsia"/>
          <w:szCs w:val="21"/>
        </w:rPr>
        <w:fldChar w:fldCharType="separate"/>
      </w:r>
      <w:r w:rsidRPr="00565FE7">
        <w:rPr>
          <w:szCs w:val="21"/>
        </w:rPr>
        <w:t>II</w:t>
      </w:r>
      <w:r w:rsidRPr="00565FE7">
        <w:rPr>
          <w:rFonts w:hint="eastAsia"/>
          <w:szCs w:val="21"/>
        </w:rPr>
        <w:fldChar w:fldCharType="end"/>
      </w:r>
      <w:r>
        <w:rPr>
          <w:rFonts w:asciiTheme="minorEastAsia" w:eastAsiaTheme="minorEastAsia" w:hAnsiTheme="minorEastAsia" w:hint="eastAsia"/>
          <w:kern w:val="0"/>
        </w:rPr>
        <w:t>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3541"/>
        <w:gridCol w:w="3591"/>
      </w:tblGrid>
      <w:tr w:rsidR="009715D4">
        <w:tc>
          <w:tcPr>
            <w:tcW w:w="850" w:type="dxa"/>
            <w:vAlign w:val="center"/>
          </w:tcPr>
          <w:p w:rsidR="009715D4" w:rsidRDefault="009715D4" w:rsidP="009B317D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9715D4" w:rsidRDefault="00805CE5" w:rsidP="009B317D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= 1 \* ROMAN \* MERGEFORMAT 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3594" w:type="dxa"/>
          </w:tcPr>
          <w:p w:rsidR="009715D4" w:rsidRDefault="00805CE5" w:rsidP="009B317D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= 2 \* ROMAN \* MERGEFORMAT 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szCs w:val="21"/>
              </w:rPr>
              <w:t>II</w: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  <w:tr w:rsidR="009715D4">
        <w:tc>
          <w:tcPr>
            <w:tcW w:w="850" w:type="dxa"/>
            <w:vAlign w:val="center"/>
          </w:tcPr>
          <w:p w:rsidR="009715D4" w:rsidRDefault="00805CE5" w:rsidP="009B317D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</w:t>
            </w:r>
          </w:p>
        </w:tc>
        <w:tc>
          <w:tcPr>
            <w:tcW w:w="3544" w:type="dxa"/>
          </w:tcPr>
          <w:p w:rsidR="009715D4" w:rsidRDefault="00805CE5" w:rsidP="009B317D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步骤②中为什么要用凉开水制汽水？</w:t>
            </w:r>
          </w:p>
        </w:tc>
        <w:tc>
          <w:tcPr>
            <w:tcW w:w="3594" w:type="dxa"/>
          </w:tcPr>
          <w:p w:rsidR="009715D4" w:rsidRDefault="00805CE5" w:rsidP="009B317D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步骤③旋紧瓶盖后，为什么汽水中的气泡会由多变少直至不再冒出？</w:t>
            </w:r>
          </w:p>
        </w:tc>
      </w:tr>
      <w:tr w:rsidR="009715D4">
        <w:trPr>
          <w:trHeight w:val="419"/>
        </w:trPr>
        <w:tc>
          <w:tcPr>
            <w:tcW w:w="850" w:type="dxa"/>
            <w:vAlign w:val="center"/>
          </w:tcPr>
          <w:p w:rsidR="009715D4" w:rsidRDefault="00805CE5" w:rsidP="009B317D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3544" w:type="dxa"/>
          </w:tcPr>
          <w:p w:rsidR="009715D4" w:rsidRDefault="009715D4" w:rsidP="009B317D">
            <w:pPr>
              <w:spacing w:line="300" w:lineRule="auto"/>
              <w:rPr>
                <w:szCs w:val="21"/>
              </w:rPr>
            </w:pPr>
          </w:p>
        </w:tc>
        <w:tc>
          <w:tcPr>
            <w:tcW w:w="3594" w:type="dxa"/>
          </w:tcPr>
          <w:p w:rsidR="009715D4" w:rsidRDefault="009715D4" w:rsidP="009B317D">
            <w:pPr>
              <w:spacing w:line="300" w:lineRule="auto"/>
              <w:rPr>
                <w:szCs w:val="21"/>
              </w:rPr>
            </w:pPr>
          </w:p>
        </w:tc>
      </w:tr>
    </w:tbl>
    <w:p w:rsidR="009715D4" w:rsidRDefault="00805CE5" w:rsidP="00565FE7">
      <w:pPr>
        <w:spacing w:line="300" w:lineRule="auto"/>
        <w:ind w:left="739" w:hangingChars="352" w:hanging="739"/>
        <w:rPr>
          <w:szCs w:val="21"/>
        </w:rPr>
      </w:pPr>
      <w:r>
        <w:rPr>
          <w:rFonts w:hint="eastAsia"/>
          <w:szCs w:val="21"/>
        </w:rPr>
        <w:lastRenderedPageBreak/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）制汽水时，利用了小苏打能与柠檬酸反应产生气体的性质，由此推测</w:t>
      </w:r>
      <w:proofErr w:type="gramStart"/>
      <w:r>
        <w:rPr>
          <w:rFonts w:hint="eastAsia"/>
          <w:szCs w:val="21"/>
        </w:rPr>
        <w:t>下列能</w:t>
      </w:r>
      <w:proofErr w:type="gramEnd"/>
      <w:r>
        <w:rPr>
          <w:rFonts w:hint="eastAsia"/>
          <w:szCs w:val="21"/>
        </w:rPr>
        <w:t>与柠檬酸反应的物质有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。</w:t>
      </w:r>
    </w:p>
    <w:p w:rsidR="009715D4" w:rsidRDefault="00805CE5" w:rsidP="009B317D">
      <w:pPr>
        <w:spacing w:line="300" w:lineRule="auto"/>
        <w:rPr>
          <w:szCs w:val="21"/>
        </w:rPr>
      </w:pPr>
      <w:r>
        <w:rPr>
          <w:rFonts w:hint="eastAsia"/>
          <w:szCs w:val="21"/>
        </w:rPr>
        <w:t xml:space="preserve">       A</w:t>
      </w:r>
      <w:r w:rsidR="009B317D">
        <w:rPr>
          <w:rFonts w:hint="eastAsia"/>
          <w:szCs w:val="21"/>
        </w:rPr>
        <w:t>．</w:t>
      </w:r>
      <w:r>
        <w:rPr>
          <w:rFonts w:hint="eastAsia"/>
          <w:szCs w:val="21"/>
        </w:rPr>
        <w:t>镁带</w:t>
      </w:r>
      <w:r w:rsidR="009B317D"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B</w:t>
      </w:r>
      <w:r w:rsidR="009B317D">
        <w:rPr>
          <w:rFonts w:hint="eastAsia"/>
          <w:szCs w:val="21"/>
        </w:rPr>
        <w:t>．</w:t>
      </w:r>
      <w:r>
        <w:rPr>
          <w:rFonts w:hint="eastAsia"/>
          <w:szCs w:val="21"/>
        </w:rPr>
        <w:t>铜片</w:t>
      </w:r>
      <w:r w:rsidR="009B317D"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C</w:t>
      </w:r>
      <w:r w:rsidR="009B317D">
        <w:rPr>
          <w:rFonts w:hint="eastAsia"/>
          <w:szCs w:val="21"/>
        </w:rPr>
        <w:t>．</w:t>
      </w:r>
      <w:r>
        <w:rPr>
          <w:rFonts w:hint="eastAsia"/>
          <w:szCs w:val="21"/>
        </w:rPr>
        <w:t>食盐</w:t>
      </w:r>
      <w:r w:rsidR="009B317D"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D</w:t>
      </w:r>
      <w:r w:rsidR="009B317D">
        <w:rPr>
          <w:rFonts w:hint="eastAsia"/>
          <w:szCs w:val="21"/>
        </w:rPr>
        <w:t>．</w:t>
      </w:r>
      <w:r>
        <w:rPr>
          <w:rFonts w:hint="eastAsia"/>
          <w:szCs w:val="21"/>
        </w:rPr>
        <w:t>鸡蛋壳</w:t>
      </w:r>
    </w:p>
    <w:p w:rsidR="0015511C" w:rsidRDefault="0015511C" w:rsidP="009B317D">
      <w:pPr>
        <w:spacing w:line="300" w:lineRule="auto"/>
        <w:rPr>
          <w:szCs w:val="21"/>
        </w:rPr>
      </w:pPr>
    </w:p>
    <w:p w:rsidR="009715D4" w:rsidRDefault="00805CE5" w:rsidP="00565FE7">
      <w:pPr>
        <w:spacing w:line="300" w:lineRule="auto"/>
        <w:ind w:left="388" w:hangingChars="185" w:hanging="388"/>
        <w:rPr>
          <w:color w:val="000000" w:themeColor="text1"/>
          <w:kern w:val="0"/>
          <w:szCs w:val="21"/>
          <w:vertAlign w:val="subscript"/>
        </w:rPr>
      </w:pPr>
      <w:r>
        <w:rPr>
          <w:noProof/>
          <w:color w:val="000000" w:themeColor="text1"/>
          <w:kern w:val="0"/>
          <w:szCs w:val="21"/>
        </w:rPr>
        <w:drawing>
          <wp:anchor distT="0" distB="0" distL="0" distR="0" simplePos="0" relativeHeight="251659264" behindDoc="0" locked="0" layoutInCell="1" allowOverlap="1" wp14:anchorId="56D78EE3" wp14:editId="26919161">
            <wp:simplePos x="0" y="0"/>
            <wp:positionH relativeFrom="column">
              <wp:posOffset>1229995</wp:posOffset>
            </wp:positionH>
            <wp:positionV relativeFrom="paragraph">
              <wp:posOffset>284390</wp:posOffset>
            </wp:positionV>
            <wp:extent cx="2694940" cy="1183640"/>
            <wp:effectExtent l="0" t="0" r="0" b="0"/>
            <wp:wrapNone/>
            <wp:docPr id="34" name="图片 34" descr="H:\化学一模\化学图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H:\化学一模\化学图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kern w:val="0"/>
          <w:szCs w:val="21"/>
        </w:rPr>
        <w:t>4</w:t>
      </w:r>
      <w:r w:rsidR="009B317D">
        <w:rPr>
          <w:rFonts w:hint="eastAsia"/>
          <w:szCs w:val="21"/>
        </w:rPr>
        <w:t>．</w:t>
      </w:r>
      <w:r>
        <w:rPr>
          <w:color w:val="000000" w:themeColor="text1"/>
          <w:kern w:val="0"/>
          <w:szCs w:val="21"/>
        </w:rPr>
        <w:t>下图为某化学小组的同学设计的研究氢氧化钠性质的趣味实验（实验前止水夹</w:t>
      </w:r>
      <w:r>
        <w:rPr>
          <w:color w:val="000000" w:themeColor="text1"/>
          <w:kern w:val="0"/>
          <w:szCs w:val="21"/>
        </w:rPr>
        <w:t>K</w:t>
      </w:r>
      <w:r>
        <w:rPr>
          <w:color w:val="000000" w:themeColor="text1"/>
          <w:kern w:val="0"/>
          <w:szCs w:val="21"/>
          <w:vertAlign w:val="subscript"/>
        </w:rPr>
        <w:t>1</w:t>
      </w:r>
      <w:r>
        <w:rPr>
          <w:color w:val="000000" w:themeColor="text1"/>
          <w:kern w:val="0"/>
          <w:szCs w:val="21"/>
        </w:rPr>
        <w:t>、</w:t>
      </w:r>
      <w:r>
        <w:rPr>
          <w:color w:val="000000" w:themeColor="text1"/>
          <w:kern w:val="0"/>
          <w:szCs w:val="21"/>
        </w:rPr>
        <w:t>K</w:t>
      </w:r>
      <w:r>
        <w:rPr>
          <w:color w:val="000000" w:themeColor="text1"/>
          <w:kern w:val="0"/>
          <w:szCs w:val="21"/>
          <w:vertAlign w:val="subscript"/>
        </w:rPr>
        <w:t>2</w:t>
      </w:r>
      <w:r>
        <w:rPr>
          <w:color w:val="000000" w:themeColor="text1"/>
          <w:kern w:val="0"/>
          <w:szCs w:val="21"/>
        </w:rPr>
        <w:t>、</w:t>
      </w:r>
      <w:r>
        <w:rPr>
          <w:color w:val="000000" w:themeColor="text1"/>
          <w:kern w:val="0"/>
          <w:szCs w:val="21"/>
        </w:rPr>
        <w:t>K</w:t>
      </w:r>
      <w:r>
        <w:rPr>
          <w:color w:val="000000" w:themeColor="text1"/>
          <w:kern w:val="0"/>
          <w:szCs w:val="21"/>
          <w:vertAlign w:val="subscript"/>
        </w:rPr>
        <w:t>3</w:t>
      </w:r>
      <w:r>
        <w:rPr>
          <w:color w:val="000000" w:themeColor="text1"/>
          <w:kern w:val="0"/>
          <w:szCs w:val="21"/>
        </w:rPr>
        <w:t>均关闭）。</w:t>
      </w:r>
    </w:p>
    <w:p w:rsidR="009715D4" w:rsidRDefault="009715D4" w:rsidP="009B317D">
      <w:pPr>
        <w:spacing w:line="300" w:lineRule="auto"/>
        <w:jc w:val="center"/>
        <w:rPr>
          <w:color w:val="000000" w:themeColor="text1"/>
          <w:kern w:val="0"/>
          <w:szCs w:val="21"/>
        </w:rPr>
      </w:pPr>
    </w:p>
    <w:p w:rsidR="009715D4" w:rsidRDefault="009715D4" w:rsidP="009B317D">
      <w:pPr>
        <w:spacing w:line="300" w:lineRule="auto"/>
        <w:jc w:val="center"/>
        <w:rPr>
          <w:color w:val="000000" w:themeColor="text1"/>
          <w:kern w:val="0"/>
          <w:szCs w:val="21"/>
        </w:rPr>
      </w:pPr>
    </w:p>
    <w:p w:rsidR="009715D4" w:rsidRPr="00565FE7" w:rsidRDefault="009715D4" w:rsidP="009B317D">
      <w:pPr>
        <w:spacing w:line="300" w:lineRule="auto"/>
        <w:jc w:val="center"/>
        <w:rPr>
          <w:color w:val="000000" w:themeColor="text1"/>
          <w:kern w:val="0"/>
          <w:szCs w:val="21"/>
        </w:rPr>
      </w:pPr>
    </w:p>
    <w:p w:rsidR="009715D4" w:rsidRDefault="009715D4" w:rsidP="009B317D">
      <w:pPr>
        <w:spacing w:line="300" w:lineRule="auto"/>
        <w:jc w:val="center"/>
        <w:rPr>
          <w:color w:val="000000" w:themeColor="text1"/>
          <w:kern w:val="0"/>
          <w:szCs w:val="21"/>
        </w:rPr>
      </w:pPr>
    </w:p>
    <w:p w:rsidR="009715D4" w:rsidRDefault="00805CE5" w:rsidP="009B317D">
      <w:pPr>
        <w:spacing w:line="300" w:lineRule="auto"/>
        <w:ind w:firstLine="435"/>
        <w:rPr>
          <w:color w:val="000000" w:themeColor="text1"/>
        </w:rPr>
      </w:pPr>
      <w:r>
        <w:rPr>
          <w:color w:val="000000" w:themeColor="text1"/>
        </w:rPr>
        <w:t>实验过程：</w:t>
      </w:r>
      <w:r>
        <w:rPr>
          <w:rFonts w:ascii="宋体" w:hAnsi="宋体" w:cs="宋体" w:hint="eastAsia"/>
          <w:color w:val="000000" w:themeColor="text1"/>
        </w:rPr>
        <w:t>①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向下推注射器，将氢氧化钠浓溶液注入瓶中。</w:t>
      </w:r>
    </w:p>
    <w:p w:rsidR="009715D4" w:rsidRDefault="00805CE5" w:rsidP="009B317D">
      <w:pPr>
        <w:spacing w:line="300" w:lineRule="auto"/>
        <w:ind w:firstLineChars="707" w:firstLine="1485"/>
        <w:rPr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②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打开</w:t>
      </w:r>
      <w:r>
        <w:rPr>
          <w:color w:val="000000" w:themeColor="text1"/>
        </w:rPr>
        <w:t>K</w:t>
      </w:r>
      <w:r>
        <w:rPr>
          <w:color w:val="000000" w:themeColor="text1"/>
          <w:vertAlign w:val="subscript"/>
        </w:rPr>
        <w:t>1</w:t>
      </w:r>
      <w:r>
        <w:rPr>
          <w:color w:val="000000" w:themeColor="text1"/>
        </w:rPr>
        <w:t>和</w:t>
      </w:r>
      <w:r>
        <w:rPr>
          <w:color w:val="000000" w:themeColor="text1"/>
        </w:rPr>
        <w:t>K</w:t>
      </w:r>
      <w:r>
        <w:rPr>
          <w:color w:val="000000" w:themeColor="text1"/>
          <w:vertAlign w:val="subscript"/>
        </w:rPr>
        <w:t>3</w:t>
      </w:r>
      <w:r>
        <w:rPr>
          <w:color w:val="000000" w:themeColor="text1"/>
        </w:rPr>
        <w:t>，</w:t>
      </w:r>
      <w:r>
        <w:rPr>
          <w:color w:val="000000" w:themeColor="text1"/>
        </w:rPr>
        <w:t>C</w:t>
      </w:r>
      <w:r>
        <w:rPr>
          <w:color w:val="000000" w:themeColor="text1"/>
        </w:rPr>
        <w:t>中部分液体流入</w:t>
      </w:r>
      <w:r>
        <w:rPr>
          <w:color w:val="000000" w:themeColor="text1"/>
        </w:rPr>
        <w:t>A</w:t>
      </w:r>
      <w:r>
        <w:rPr>
          <w:color w:val="000000" w:themeColor="text1"/>
        </w:rPr>
        <w:t>。</w:t>
      </w:r>
    </w:p>
    <w:p w:rsidR="009715D4" w:rsidRDefault="00805CE5" w:rsidP="009B317D">
      <w:pPr>
        <w:spacing w:line="300" w:lineRule="auto"/>
        <w:ind w:firstLineChars="707" w:firstLine="1485"/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= 3 \* GB3 </w:instrText>
      </w:r>
      <w:r>
        <w:rPr>
          <w:color w:val="000000" w:themeColor="text1"/>
        </w:rPr>
        <w:fldChar w:fldCharType="separate"/>
      </w:r>
      <w:r>
        <w:rPr>
          <w:rFonts w:ascii="宋体" w:hAnsi="宋体" w:cs="宋体" w:hint="eastAsia"/>
          <w:color w:val="000000" w:themeColor="text1"/>
        </w:rPr>
        <w:t>③</w:t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关闭</w:t>
      </w:r>
      <w:r>
        <w:rPr>
          <w:color w:val="000000" w:themeColor="text1"/>
        </w:rPr>
        <w:t>K</w:t>
      </w:r>
      <w:r>
        <w:rPr>
          <w:color w:val="000000" w:themeColor="text1"/>
          <w:vertAlign w:val="subscript"/>
        </w:rPr>
        <w:t>1</w:t>
      </w:r>
      <w:r>
        <w:rPr>
          <w:color w:val="000000" w:themeColor="text1"/>
        </w:rPr>
        <w:t>，打开</w:t>
      </w:r>
      <w:r>
        <w:rPr>
          <w:color w:val="000000" w:themeColor="text1"/>
        </w:rPr>
        <w:t>K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，风哨鸣叫，</w:t>
      </w:r>
      <w:r>
        <w:rPr>
          <w:color w:val="000000" w:themeColor="text1"/>
        </w:rPr>
        <w:t>B</w:t>
      </w:r>
      <w:r>
        <w:rPr>
          <w:color w:val="000000" w:themeColor="text1"/>
        </w:rPr>
        <w:t>中部分液体流入</w:t>
      </w:r>
      <w:r>
        <w:rPr>
          <w:color w:val="000000" w:themeColor="text1"/>
        </w:rPr>
        <w:t>C</w:t>
      </w:r>
      <w:r>
        <w:rPr>
          <w:color w:val="000000" w:themeColor="text1"/>
        </w:rPr>
        <w:t>。</w:t>
      </w:r>
    </w:p>
    <w:p w:rsidR="009715D4" w:rsidRDefault="00805CE5" w:rsidP="009B317D">
      <w:pPr>
        <w:spacing w:line="300" w:lineRule="auto"/>
        <w:ind w:firstLine="435"/>
        <w:rPr>
          <w:color w:val="000000" w:themeColor="text1"/>
        </w:rPr>
      </w:pPr>
      <w:r>
        <w:rPr>
          <w:color w:val="000000" w:themeColor="text1"/>
        </w:rPr>
        <w:t>（</w:t>
      </w:r>
      <w:r>
        <w:rPr>
          <w:color w:val="000000" w:themeColor="text1"/>
        </w:rPr>
        <w:t>1</w:t>
      </w:r>
      <w:r>
        <w:rPr>
          <w:color w:val="000000" w:themeColor="text1"/>
        </w:rPr>
        <w:t>）实验过程</w:t>
      </w:r>
      <w:r>
        <w:rPr>
          <w:rFonts w:ascii="宋体" w:hAnsi="宋体" w:cs="宋体" w:hint="eastAsia"/>
          <w:color w:val="000000" w:themeColor="text1"/>
        </w:rPr>
        <w:t>②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C</w:t>
      </w:r>
      <w:r>
        <w:rPr>
          <w:color w:val="000000" w:themeColor="text1"/>
        </w:rPr>
        <w:t>中部分液体倒吸入</w:t>
      </w:r>
      <w:r>
        <w:rPr>
          <w:color w:val="000000" w:themeColor="text1"/>
        </w:rPr>
        <w:t>A</w:t>
      </w:r>
      <w:r>
        <w:rPr>
          <w:color w:val="000000" w:themeColor="text1"/>
        </w:rPr>
        <w:t>的原因是</w:t>
      </w:r>
      <w:r>
        <w:rPr>
          <w:color w:val="000000" w:themeColor="text1"/>
          <w:u w:val="single"/>
        </w:rPr>
        <w:t xml:space="preserve">       </w:t>
      </w:r>
      <w:r>
        <w:rPr>
          <w:color w:val="000000" w:themeColor="text1"/>
        </w:rPr>
        <w:t>（用化学方程式表示）。</w:t>
      </w:r>
    </w:p>
    <w:p w:rsidR="009715D4" w:rsidRDefault="00805CE5" w:rsidP="009B317D">
      <w:pPr>
        <w:spacing w:line="300" w:lineRule="auto"/>
        <w:ind w:firstLine="435"/>
        <w:rPr>
          <w:color w:val="000000" w:themeColor="text1"/>
        </w:rPr>
      </w:pPr>
      <w:r>
        <w:rPr>
          <w:color w:val="000000" w:themeColor="text1"/>
        </w:rPr>
        <w:t>（</w:t>
      </w:r>
      <w:r>
        <w:rPr>
          <w:color w:val="000000" w:themeColor="text1"/>
        </w:rPr>
        <w:t>2</w:t>
      </w:r>
      <w:r>
        <w:rPr>
          <w:color w:val="000000" w:themeColor="text1"/>
        </w:rPr>
        <w:t>）能说明氢氧化钠与盐酸发生了化学反应的现象是</w:t>
      </w:r>
      <w:r>
        <w:rPr>
          <w:color w:val="000000" w:themeColor="text1"/>
          <w:u w:val="single"/>
        </w:rPr>
        <w:t xml:space="preserve">         </w:t>
      </w:r>
      <w:r>
        <w:rPr>
          <w:color w:val="000000" w:themeColor="text1"/>
        </w:rPr>
        <w:t>。</w:t>
      </w:r>
    </w:p>
    <w:p w:rsidR="009715D4" w:rsidRDefault="00805CE5" w:rsidP="009B317D">
      <w:pPr>
        <w:spacing w:line="300" w:lineRule="auto"/>
        <w:ind w:firstLine="435"/>
        <w:rPr>
          <w:color w:val="000000" w:themeColor="text1"/>
        </w:rPr>
      </w:pPr>
      <w:r>
        <w:rPr>
          <w:color w:val="000000" w:themeColor="text1"/>
        </w:rPr>
        <w:t>（</w:t>
      </w:r>
      <w:r>
        <w:rPr>
          <w:color w:val="000000" w:themeColor="text1"/>
        </w:rPr>
        <w:t>3</w:t>
      </w:r>
      <w:r>
        <w:rPr>
          <w:color w:val="000000" w:themeColor="text1"/>
        </w:rPr>
        <w:t>）解释风哨鸣叫，</w:t>
      </w:r>
      <w:r>
        <w:rPr>
          <w:color w:val="000000" w:themeColor="text1"/>
        </w:rPr>
        <w:t>B</w:t>
      </w:r>
      <w:r>
        <w:rPr>
          <w:color w:val="000000" w:themeColor="text1"/>
        </w:rPr>
        <w:t>中部分液体流入</w:t>
      </w:r>
      <w:r>
        <w:rPr>
          <w:color w:val="000000" w:themeColor="text1"/>
        </w:rPr>
        <w:t>C</w:t>
      </w:r>
      <w:r>
        <w:rPr>
          <w:color w:val="000000" w:themeColor="text1"/>
        </w:rPr>
        <w:t>的原因</w:t>
      </w:r>
      <w:r>
        <w:rPr>
          <w:color w:val="000000" w:themeColor="text1"/>
        </w:rPr>
        <w:t>________________________</w:t>
      </w:r>
      <w:r>
        <w:rPr>
          <w:color w:val="000000" w:themeColor="text1"/>
        </w:rPr>
        <w:t>。</w:t>
      </w:r>
    </w:p>
    <w:p w:rsidR="009715D4" w:rsidRDefault="00805CE5" w:rsidP="00565FE7">
      <w:pPr>
        <w:spacing w:line="300" w:lineRule="auto"/>
        <w:ind w:left="315" w:hangingChars="150" w:hanging="315"/>
        <w:rPr>
          <w:rFonts w:ascii="宋体" w:hAnsi="宋体" w:cs="宋体"/>
          <w:szCs w:val="21"/>
        </w:rPr>
      </w:pPr>
      <w:r>
        <w:rPr>
          <w:rFonts w:hint="eastAsia"/>
        </w:rPr>
        <w:t>5</w:t>
      </w:r>
      <w:r w:rsidR="009B317D">
        <w:rPr>
          <w:rFonts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利用下图所示装置进行如下实验（装置气密性良好，实验前</w:t>
      </w:r>
      <w:r w:rsidRPr="0015511C">
        <w:rPr>
          <w:szCs w:val="21"/>
        </w:rPr>
        <w:t>K</w:t>
      </w:r>
      <w:r w:rsidRPr="0015511C">
        <w:rPr>
          <w:szCs w:val="21"/>
          <w:vertAlign w:val="subscript"/>
        </w:rPr>
        <w:t>1</w:t>
      </w:r>
      <w:r w:rsidRPr="0015511C">
        <w:rPr>
          <w:szCs w:val="21"/>
        </w:rPr>
        <w:t>、</w:t>
      </w:r>
      <w:r w:rsidRPr="0015511C">
        <w:rPr>
          <w:szCs w:val="21"/>
        </w:rPr>
        <w:t>K</w:t>
      </w:r>
      <w:r w:rsidRPr="0015511C">
        <w:rPr>
          <w:szCs w:val="21"/>
          <w:vertAlign w:val="subscript"/>
        </w:rPr>
        <w:t>2</w:t>
      </w:r>
      <w:r w:rsidRPr="0015511C">
        <w:rPr>
          <w:szCs w:val="21"/>
        </w:rPr>
        <w:t>、</w:t>
      </w:r>
      <w:r w:rsidRPr="0015511C">
        <w:rPr>
          <w:szCs w:val="21"/>
        </w:rPr>
        <w:t>K</w:t>
      </w:r>
      <w:r w:rsidRPr="0015511C">
        <w:rPr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均处于关闭状态）。</w:t>
      </w:r>
    </w:p>
    <w:p w:rsidR="009715D4" w:rsidRPr="0015511C" w:rsidRDefault="00565FE7" w:rsidP="009B317D">
      <w:pPr>
        <w:spacing w:line="300" w:lineRule="auto"/>
        <w:rPr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0" distR="0" simplePos="0" relativeHeight="251658240" behindDoc="1" locked="0" layoutInCell="1" allowOverlap="1" wp14:anchorId="07D3DDA3" wp14:editId="65EA6664">
            <wp:simplePos x="0" y="0"/>
            <wp:positionH relativeFrom="column">
              <wp:posOffset>3897630</wp:posOffset>
            </wp:positionH>
            <wp:positionV relativeFrom="paragraph">
              <wp:posOffset>53340</wp:posOffset>
            </wp:positionV>
            <wp:extent cx="1169670" cy="1173480"/>
            <wp:effectExtent l="0" t="0" r="0" b="7620"/>
            <wp:wrapThrough wrapText="bothSides">
              <wp:wrapPolygon edited="0">
                <wp:start x="0" y="0"/>
                <wp:lineTo x="0" y="21390"/>
                <wp:lineTo x="21107" y="21390"/>
                <wp:lineTo x="21107" y="0"/>
                <wp:lineTo x="0" y="0"/>
              </wp:wrapPolygon>
            </wp:wrapThrough>
            <wp:docPr id="5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CE5">
        <w:rPr>
          <w:rFonts w:ascii="宋体" w:hAnsi="宋体" w:cs="宋体" w:hint="eastAsia"/>
          <w:szCs w:val="21"/>
        </w:rPr>
        <w:t xml:space="preserve">  </w:t>
      </w:r>
      <w:r w:rsidR="00805CE5" w:rsidRPr="0015511C">
        <w:rPr>
          <w:szCs w:val="21"/>
        </w:rPr>
        <w:t xml:space="preserve">  </w:t>
      </w:r>
      <w:r w:rsidR="00805CE5" w:rsidRPr="0015511C">
        <w:rPr>
          <w:szCs w:val="21"/>
        </w:rPr>
        <w:t>（</w:t>
      </w:r>
      <w:r w:rsidR="00805CE5" w:rsidRPr="0015511C">
        <w:rPr>
          <w:szCs w:val="21"/>
        </w:rPr>
        <w:t>1</w:t>
      </w:r>
      <w:r w:rsidR="00805CE5" w:rsidRPr="0015511C">
        <w:rPr>
          <w:szCs w:val="21"/>
        </w:rPr>
        <w:t>）研究可燃物燃烧条件</w:t>
      </w:r>
    </w:p>
    <w:p w:rsidR="00565FE7" w:rsidRDefault="00805CE5" w:rsidP="009B317D">
      <w:pPr>
        <w:spacing w:line="300" w:lineRule="auto"/>
        <w:ind w:left="567" w:hangingChars="270" w:hanging="567"/>
        <w:rPr>
          <w:rFonts w:hint="eastAsia"/>
          <w:szCs w:val="21"/>
        </w:rPr>
      </w:pPr>
      <w:r w:rsidRPr="0015511C">
        <w:rPr>
          <w:szCs w:val="21"/>
        </w:rPr>
        <w:t xml:space="preserve">         </w:t>
      </w:r>
      <w:r w:rsidRPr="0015511C">
        <w:rPr>
          <w:szCs w:val="21"/>
        </w:rPr>
        <w:t>若</w:t>
      </w:r>
      <w:r w:rsidRPr="0015511C">
        <w:rPr>
          <w:szCs w:val="21"/>
        </w:rPr>
        <w:t>A</w:t>
      </w:r>
      <w:r w:rsidRPr="0015511C">
        <w:rPr>
          <w:szCs w:val="21"/>
        </w:rPr>
        <w:t>装置的锥形瓶中放一小块白磷，白磷不燃烧。</w:t>
      </w:r>
    </w:p>
    <w:p w:rsidR="00565FE7" w:rsidRDefault="00805CE5" w:rsidP="00565FE7">
      <w:pPr>
        <w:spacing w:line="300" w:lineRule="auto"/>
        <w:ind w:leftChars="250" w:left="525"/>
        <w:rPr>
          <w:rFonts w:hint="eastAsia"/>
          <w:szCs w:val="21"/>
        </w:rPr>
      </w:pPr>
      <w:r w:rsidRPr="0015511C">
        <w:rPr>
          <w:szCs w:val="21"/>
        </w:rPr>
        <w:t>分液漏斗中放入</w:t>
      </w:r>
      <w:r w:rsidRPr="0015511C">
        <w:rPr>
          <w:szCs w:val="21"/>
        </w:rPr>
        <w:t>80℃</w:t>
      </w:r>
      <w:r w:rsidRPr="0015511C">
        <w:rPr>
          <w:szCs w:val="21"/>
        </w:rPr>
        <w:t>的热水，打开</w:t>
      </w:r>
      <w:r w:rsidRPr="0015511C">
        <w:rPr>
          <w:szCs w:val="21"/>
        </w:rPr>
        <w:t>K</w:t>
      </w:r>
      <w:r w:rsidRPr="0015511C">
        <w:rPr>
          <w:szCs w:val="21"/>
          <w:vertAlign w:val="subscript"/>
        </w:rPr>
        <w:t>1</w:t>
      </w:r>
      <w:r w:rsidRPr="0015511C">
        <w:rPr>
          <w:szCs w:val="21"/>
        </w:rPr>
        <w:t>，使热水流入锥形</w:t>
      </w:r>
    </w:p>
    <w:p w:rsidR="00565FE7" w:rsidRDefault="00805CE5" w:rsidP="00565FE7">
      <w:pPr>
        <w:spacing w:line="300" w:lineRule="auto"/>
        <w:ind w:leftChars="250" w:left="525"/>
        <w:rPr>
          <w:rFonts w:hint="eastAsia"/>
          <w:szCs w:val="21"/>
        </w:rPr>
      </w:pPr>
      <w:r w:rsidRPr="0015511C">
        <w:rPr>
          <w:szCs w:val="21"/>
        </w:rPr>
        <w:t>瓶中浸没白磷，关闭</w:t>
      </w:r>
      <w:r w:rsidRPr="0015511C">
        <w:rPr>
          <w:szCs w:val="21"/>
        </w:rPr>
        <w:t>K</w:t>
      </w:r>
      <w:r w:rsidRPr="0015511C">
        <w:rPr>
          <w:szCs w:val="21"/>
          <w:vertAlign w:val="subscript"/>
        </w:rPr>
        <w:t>1</w:t>
      </w:r>
      <w:r w:rsidRPr="0015511C">
        <w:rPr>
          <w:szCs w:val="21"/>
        </w:rPr>
        <w:t>，白磷仍不燃烧。打开</w:t>
      </w:r>
      <w:r w:rsidRPr="0015511C">
        <w:rPr>
          <w:szCs w:val="21"/>
        </w:rPr>
        <w:t>K</w:t>
      </w:r>
      <w:r w:rsidRPr="0015511C">
        <w:rPr>
          <w:szCs w:val="21"/>
          <w:vertAlign w:val="subscript"/>
        </w:rPr>
        <w:t>2</w:t>
      </w:r>
      <w:r w:rsidRPr="0015511C">
        <w:rPr>
          <w:szCs w:val="21"/>
        </w:rPr>
        <w:t>、</w:t>
      </w:r>
      <w:r w:rsidRPr="0015511C">
        <w:rPr>
          <w:szCs w:val="21"/>
        </w:rPr>
        <w:t>K</w:t>
      </w:r>
      <w:r w:rsidRPr="0015511C">
        <w:rPr>
          <w:szCs w:val="21"/>
          <w:vertAlign w:val="subscript"/>
        </w:rPr>
        <w:t>3</w:t>
      </w:r>
      <w:r w:rsidRPr="0015511C">
        <w:rPr>
          <w:szCs w:val="21"/>
        </w:rPr>
        <w:t>，</w:t>
      </w:r>
    </w:p>
    <w:p w:rsidR="00565FE7" w:rsidRDefault="00805CE5" w:rsidP="00565FE7">
      <w:pPr>
        <w:spacing w:line="300" w:lineRule="auto"/>
        <w:ind w:leftChars="250" w:left="525"/>
        <w:rPr>
          <w:rFonts w:hint="eastAsia"/>
          <w:szCs w:val="21"/>
        </w:rPr>
      </w:pPr>
      <w:r w:rsidRPr="0015511C">
        <w:rPr>
          <w:szCs w:val="21"/>
        </w:rPr>
        <w:t>待液体注入锥形瓶后关闭</w:t>
      </w:r>
      <w:r w:rsidRPr="0015511C">
        <w:rPr>
          <w:szCs w:val="21"/>
        </w:rPr>
        <w:t>K</w:t>
      </w:r>
      <w:r w:rsidRPr="0015511C">
        <w:rPr>
          <w:szCs w:val="21"/>
          <w:vertAlign w:val="subscript"/>
        </w:rPr>
        <w:t>3</w:t>
      </w:r>
      <w:r w:rsidRPr="0015511C">
        <w:rPr>
          <w:szCs w:val="21"/>
        </w:rPr>
        <w:t>，观察到</w:t>
      </w:r>
      <w:r w:rsidRPr="0015511C">
        <w:rPr>
          <w:szCs w:val="21"/>
        </w:rPr>
        <w:t>A</w:t>
      </w:r>
      <w:r w:rsidRPr="0015511C">
        <w:rPr>
          <w:szCs w:val="21"/>
        </w:rPr>
        <w:t>中有气泡产生且</w:t>
      </w:r>
    </w:p>
    <w:p w:rsidR="00565FE7" w:rsidRDefault="00805CE5" w:rsidP="00565FE7">
      <w:pPr>
        <w:spacing w:line="300" w:lineRule="auto"/>
        <w:ind w:leftChars="250" w:left="525"/>
        <w:rPr>
          <w:rFonts w:hint="eastAsia"/>
          <w:szCs w:val="21"/>
        </w:rPr>
      </w:pPr>
      <w:r w:rsidRPr="0015511C">
        <w:rPr>
          <w:szCs w:val="21"/>
        </w:rPr>
        <w:t>白磷燃烧，则</w:t>
      </w:r>
      <w:r w:rsidRPr="0015511C">
        <w:rPr>
          <w:szCs w:val="21"/>
        </w:rPr>
        <w:t>B</w:t>
      </w:r>
      <w:r w:rsidRPr="0015511C">
        <w:rPr>
          <w:szCs w:val="21"/>
        </w:rPr>
        <w:t>中反应的化学方程式为</w:t>
      </w:r>
      <w:r w:rsidRPr="0015511C">
        <w:rPr>
          <w:szCs w:val="21"/>
          <w:u w:val="single"/>
        </w:rPr>
        <w:t xml:space="preserve">                  </w:t>
      </w:r>
      <w:r w:rsidRPr="0015511C">
        <w:rPr>
          <w:szCs w:val="21"/>
        </w:rPr>
        <w:t>，</w:t>
      </w:r>
    </w:p>
    <w:p w:rsidR="009715D4" w:rsidRPr="0015511C" w:rsidRDefault="00805CE5" w:rsidP="00565FE7">
      <w:pPr>
        <w:spacing w:line="300" w:lineRule="auto"/>
        <w:ind w:leftChars="250" w:left="525"/>
        <w:rPr>
          <w:szCs w:val="21"/>
        </w:rPr>
      </w:pPr>
      <w:r w:rsidRPr="0015511C">
        <w:rPr>
          <w:szCs w:val="21"/>
        </w:rPr>
        <w:t>由此得出可燃物燃烧的条件是</w:t>
      </w:r>
      <w:r w:rsidRPr="0015511C">
        <w:rPr>
          <w:szCs w:val="21"/>
          <w:u w:val="single"/>
        </w:rPr>
        <w:t xml:space="preserve">                </w:t>
      </w:r>
      <w:r w:rsidRPr="0015511C">
        <w:rPr>
          <w:szCs w:val="21"/>
        </w:rPr>
        <w:t>。</w:t>
      </w:r>
      <w:r w:rsidRPr="0015511C">
        <w:rPr>
          <w:szCs w:val="21"/>
        </w:rPr>
        <w:t xml:space="preserve"> </w:t>
      </w:r>
    </w:p>
    <w:p w:rsidR="009715D4" w:rsidRPr="0015511C" w:rsidRDefault="00805CE5" w:rsidP="009B317D">
      <w:pPr>
        <w:spacing w:line="300" w:lineRule="auto"/>
        <w:rPr>
          <w:szCs w:val="21"/>
        </w:rPr>
      </w:pPr>
      <w:r w:rsidRPr="0015511C">
        <w:rPr>
          <w:szCs w:val="21"/>
        </w:rPr>
        <w:t xml:space="preserve">    </w:t>
      </w:r>
      <w:r w:rsidRPr="0015511C">
        <w:rPr>
          <w:szCs w:val="21"/>
        </w:rPr>
        <w:t>（</w:t>
      </w:r>
      <w:r w:rsidRPr="0015511C">
        <w:rPr>
          <w:szCs w:val="21"/>
        </w:rPr>
        <w:t>2</w:t>
      </w:r>
      <w:r w:rsidRPr="0015511C">
        <w:rPr>
          <w:szCs w:val="21"/>
        </w:rPr>
        <w:t>）研究碱的性质</w:t>
      </w:r>
    </w:p>
    <w:p w:rsidR="009715D4" w:rsidRPr="0015511C" w:rsidRDefault="00805CE5" w:rsidP="009B317D">
      <w:pPr>
        <w:spacing w:line="300" w:lineRule="auto"/>
        <w:ind w:left="567" w:hangingChars="270" w:hanging="567"/>
        <w:rPr>
          <w:szCs w:val="21"/>
        </w:rPr>
      </w:pPr>
      <w:r w:rsidRPr="0015511C">
        <w:rPr>
          <w:szCs w:val="21"/>
        </w:rPr>
        <w:t xml:space="preserve">         </w:t>
      </w:r>
      <w:r w:rsidRPr="0015511C">
        <w:rPr>
          <w:szCs w:val="21"/>
        </w:rPr>
        <w:t>若</w:t>
      </w:r>
      <w:r w:rsidRPr="0015511C">
        <w:rPr>
          <w:szCs w:val="21"/>
        </w:rPr>
        <w:t>A</w:t>
      </w:r>
      <w:r w:rsidRPr="0015511C">
        <w:rPr>
          <w:szCs w:val="21"/>
        </w:rPr>
        <w:t>装置的锥形瓶中放入滴有酚酞的氢氧化钙溶液，分液漏斗中盛放足量的稀盐酸，</w:t>
      </w:r>
      <w:r w:rsidRPr="0015511C">
        <w:rPr>
          <w:szCs w:val="21"/>
        </w:rPr>
        <w:t>B</w:t>
      </w:r>
      <w:r w:rsidRPr="0015511C">
        <w:rPr>
          <w:szCs w:val="21"/>
        </w:rPr>
        <w:t>装置的锥形瓶中充满二氧化碳，分液漏斗中盛放一定量的氢氧化钠溶液。</w:t>
      </w:r>
    </w:p>
    <w:p w:rsidR="009715D4" w:rsidRPr="0015511C" w:rsidRDefault="00805CE5" w:rsidP="009B317D">
      <w:pPr>
        <w:spacing w:line="300" w:lineRule="auto"/>
        <w:ind w:left="1134" w:hangingChars="540" w:hanging="1134"/>
        <w:rPr>
          <w:szCs w:val="21"/>
        </w:rPr>
      </w:pPr>
      <w:r>
        <w:rPr>
          <w:rFonts w:ascii="宋体" w:hAnsi="宋体" w:cs="宋体" w:hint="eastAsia"/>
          <w:szCs w:val="21"/>
        </w:rPr>
        <w:t xml:space="preserve">         ①</w:t>
      </w:r>
      <w:r w:rsidRPr="0015511C">
        <w:rPr>
          <w:szCs w:val="21"/>
        </w:rPr>
        <w:t>实验时，打开</w:t>
      </w:r>
      <w:r w:rsidRPr="0015511C">
        <w:rPr>
          <w:szCs w:val="21"/>
        </w:rPr>
        <w:t>K</w:t>
      </w:r>
      <w:r w:rsidRPr="0015511C">
        <w:rPr>
          <w:szCs w:val="21"/>
          <w:vertAlign w:val="subscript"/>
        </w:rPr>
        <w:t>1</w:t>
      </w:r>
      <w:r w:rsidRPr="0015511C">
        <w:rPr>
          <w:szCs w:val="21"/>
        </w:rPr>
        <w:t>，滴入稀盐酸至</w:t>
      </w:r>
      <w:r w:rsidRPr="0015511C">
        <w:rPr>
          <w:szCs w:val="21"/>
        </w:rPr>
        <w:t>A</w:t>
      </w:r>
      <w:r w:rsidRPr="0015511C">
        <w:rPr>
          <w:szCs w:val="21"/>
        </w:rPr>
        <w:t>中溶液恰好变为无色，关闭</w:t>
      </w:r>
      <w:r w:rsidRPr="0015511C">
        <w:rPr>
          <w:szCs w:val="21"/>
        </w:rPr>
        <w:t>K</w:t>
      </w:r>
      <w:r w:rsidRPr="0015511C">
        <w:rPr>
          <w:szCs w:val="21"/>
          <w:vertAlign w:val="subscript"/>
        </w:rPr>
        <w:t>1</w:t>
      </w:r>
      <w:r w:rsidRPr="0015511C">
        <w:rPr>
          <w:szCs w:val="21"/>
        </w:rPr>
        <w:t>，</w:t>
      </w:r>
      <w:r w:rsidRPr="0015511C">
        <w:rPr>
          <w:szCs w:val="21"/>
        </w:rPr>
        <w:t>A</w:t>
      </w:r>
      <w:r w:rsidRPr="0015511C">
        <w:rPr>
          <w:szCs w:val="21"/>
        </w:rPr>
        <w:t>中反应的化学方程式为</w:t>
      </w:r>
      <w:r w:rsidRPr="0015511C">
        <w:rPr>
          <w:szCs w:val="21"/>
          <w:u w:val="single"/>
        </w:rPr>
        <w:t xml:space="preserve">                 </w:t>
      </w:r>
      <w:r w:rsidRPr="0015511C">
        <w:rPr>
          <w:szCs w:val="21"/>
        </w:rPr>
        <w:t>。</w:t>
      </w:r>
    </w:p>
    <w:p w:rsidR="009715D4" w:rsidRPr="0015511C" w:rsidRDefault="00805CE5" w:rsidP="009B317D">
      <w:pPr>
        <w:spacing w:line="300" w:lineRule="auto"/>
        <w:ind w:left="1134" w:hangingChars="540" w:hanging="1134"/>
      </w:pPr>
      <w:r>
        <w:rPr>
          <w:rFonts w:ascii="宋体" w:hAnsi="宋体" w:cs="宋体" w:hint="eastAsia"/>
          <w:szCs w:val="21"/>
        </w:rPr>
        <w:t xml:space="preserve">         ②</w:t>
      </w:r>
      <w:r w:rsidRPr="0015511C">
        <w:rPr>
          <w:szCs w:val="21"/>
        </w:rPr>
        <w:t>后续实验过程中观察到</w:t>
      </w:r>
      <w:r w:rsidRPr="0015511C">
        <w:rPr>
          <w:szCs w:val="21"/>
        </w:rPr>
        <w:t>A</w:t>
      </w:r>
      <w:r w:rsidRPr="0015511C">
        <w:rPr>
          <w:szCs w:val="21"/>
        </w:rPr>
        <w:t>中液体流入</w:t>
      </w:r>
      <w:r w:rsidRPr="0015511C">
        <w:rPr>
          <w:szCs w:val="21"/>
        </w:rPr>
        <w:t>B</w:t>
      </w:r>
      <w:r w:rsidRPr="0015511C">
        <w:rPr>
          <w:szCs w:val="21"/>
        </w:rPr>
        <w:t>中，</w:t>
      </w:r>
      <w:r w:rsidRPr="0015511C">
        <w:rPr>
          <w:szCs w:val="21"/>
        </w:rPr>
        <w:t>B</w:t>
      </w:r>
      <w:r w:rsidRPr="0015511C">
        <w:rPr>
          <w:szCs w:val="21"/>
        </w:rPr>
        <w:t>中溶液变红且变浑浊，产生该现象的实验操作是</w:t>
      </w:r>
      <w:r w:rsidRPr="0015511C">
        <w:rPr>
          <w:szCs w:val="21"/>
          <w:u w:val="single"/>
        </w:rPr>
        <w:t xml:space="preserve">         </w:t>
      </w:r>
      <w:r w:rsidR="00565FE7">
        <w:rPr>
          <w:rFonts w:hint="eastAsia"/>
          <w:szCs w:val="21"/>
          <w:u w:val="single"/>
        </w:rPr>
        <w:t xml:space="preserve">                                   </w:t>
      </w:r>
      <w:r w:rsidRPr="0015511C">
        <w:rPr>
          <w:szCs w:val="21"/>
          <w:u w:val="single"/>
        </w:rPr>
        <w:t xml:space="preserve">        </w:t>
      </w:r>
      <w:r w:rsidR="0015511C">
        <w:rPr>
          <w:rFonts w:hint="eastAsia"/>
          <w:szCs w:val="21"/>
        </w:rPr>
        <w:t>，</w:t>
      </w:r>
      <w:r w:rsidRPr="0015511C">
        <w:rPr>
          <w:szCs w:val="21"/>
        </w:rPr>
        <w:t>使</w:t>
      </w:r>
      <w:r w:rsidRPr="0015511C">
        <w:rPr>
          <w:szCs w:val="21"/>
        </w:rPr>
        <w:t>A</w:t>
      </w:r>
      <w:r w:rsidRPr="0015511C">
        <w:rPr>
          <w:szCs w:val="21"/>
        </w:rPr>
        <w:t>中液体流入</w:t>
      </w:r>
      <w:r w:rsidRPr="0015511C">
        <w:rPr>
          <w:szCs w:val="21"/>
        </w:rPr>
        <w:t>B</w:t>
      </w:r>
      <w:r w:rsidRPr="0015511C">
        <w:rPr>
          <w:szCs w:val="21"/>
        </w:rPr>
        <w:t>中的原因是</w:t>
      </w:r>
      <w:r w:rsidRPr="0015511C">
        <w:rPr>
          <w:szCs w:val="21"/>
          <w:u w:val="single"/>
        </w:rPr>
        <w:t xml:space="preserve">          </w:t>
      </w:r>
      <w:r w:rsidR="00565FE7">
        <w:rPr>
          <w:rFonts w:hint="eastAsia"/>
          <w:szCs w:val="21"/>
          <w:u w:val="single"/>
        </w:rPr>
        <w:t xml:space="preserve">                   </w:t>
      </w:r>
      <w:bookmarkStart w:id="0" w:name="_GoBack"/>
      <w:bookmarkEnd w:id="0"/>
      <w:r w:rsidRPr="0015511C">
        <w:rPr>
          <w:szCs w:val="21"/>
          <w:u w:val="single"/>
        </w:rPr>
        <w:t xml:space="preserve">      </w:t>
      </w:r>
      <w:r w:rsidRPr="0015511C">
        <w:rPr>
          <w:szCs w:val="21"/>
        </w:rPr>
        <w:t>。</w:t>
      </w:r>
    </w:p>
    <w:sectPr w:rsidR="009715D4" w:rsidRPr="0015511C">
      <w:headerReference w:type="default" r:id="rId13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F2" w:rsidRDefault="00701EF2">
      <w:r>
        <w:separator/>
      </w:r>
    </w:p>
  </w:endnote>
  <w:endnote w:type="continuationSeparator" w:id="0">
    <w:p w:rsidR="00701EF2" w:rsidRDefault="0070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F2" w:rsidRDefault="00701EF2">
      <w:r>
        <w:separator/>
      </w:r>
    </w:p>
  </w:footnote>
  <w:footnote w:type="continuationSeparator" w:id="0">
    <w:p w:rsidR="00701EF2" w:rsidRDefault="00701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D4" w:rsidRDefault="00805CE5">
    <w:pPr>
      <w:pStyle w:val="a4"/>
      <w:pBdr>
        <w:bottom w:val="single" w:sz="4" w:space="1" w:color="auto"/>
      </w:pBdr>
    </w:pPr>
    <w:r>
      <w:rPr>
        <w:rFonts w:ascii="楷体" w:eastAsia="楷体" w:hAnsi="楷体" w:hint="eastAsia"/>
      </w:rPr>
      <w:t>九年级化学</w:t>
    </w:r>
    <w:r>
      <w:rPr>
        <w:rFonts w:ascii="楷体" w:eastAsia="楷体" w:hAnsi="楷体"/>
      </w:rPr>
      <w:ptab w:relativeTo="margin" w:alignment="center" w:leader="none"/>
    </w:r>
    <w:r>
      <w:rPr>
        <w:rFonts w:ascii="楷体" w:eastAsia="楷体" w:hAnsi="楷体" w:hint="eastAsia"/>
      </w:rPr>
      <w:t>拓展提升任务</w:t>
    </w:r>
    <w:r>
      <w:rPr>
        <w:rFonts w:ascii="楷体" w:eastAsia="楷体" w:hAnsi="楷体"/>
      </w:rPr>
      <w:ptab w:relativeTo="margin" w:alignment="right" w:leader="none"/>
    </w:r>
    <w:r>
      <w:rPr>
        <w:rFonts w:ascii="楷体" w:eastAsia="楷体" w:hAnsi="楷体" w:hint="eastAsia"/>
      </w:rPr>
      <w:t>第六周第24课时</w:t>
    </w:r>
  </w:p>
  <w:p w:rsidR="009715D4" w:rsidRDefault="009715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D3C5F"/>
    <w:rsid w:val="0015511C"/>
    <w:rsid w:val="002F58E7"/>
    <w:rsid w:val="003625BE"/>
    <w:rsid w:val="003B5693"/>
    <w:rsid w:val="004C777C"/>
    <w:rsid w:val="005463C1"/>
    <w:rsid w:val="00565FE7"/>
    <w:rsid w:val="005E3702"/>
    <w:rsid w:val="00701EF2"/>
    <w:rsid w:val="00805CE5"/>
    <w:rsid w:val="008A2EDC"/>
    <w:rsid w:val="009165BF"/>
    <w:rsid w:val="00926156"/>
    <w:rsid w:val="0094278D"/>
    <w:rsid w:val="009715D4"/>
    <w:rsid w:val="009B317D"/>
    <w:rsid w:val="00C54526"/>
    <w:rsid w:val="00D05CB1"/>
    <w:rsid w:val="00DB52C4"/>
    <w:rsid w:val="10F60885"/>
    <w:rsid w:val="4156440E"/>
    <w:rsid w:val="67B922BF"/>
    <w:rsid w:val="6B533475"/>
    <w:rsid w:val="754F3EC5"/>
    <w:rsid w:val="7709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  <w:style w:type="paragraph" w:styleId="a8">
    <w:name w:val="Balloon Text"/>
    <w:basedOn w:val="a"/>
    <w:link w:val="Char"/>
    <w:uiPriority w:val="99"/>
    <w:semiHidden/>
    <w:unhideWhenUsed/>
    <w:rsid w:val="009B317D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9B317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  <w:style w:type="paragraph" w:styleId="a8">
    <w:name w:val="Balloon Text"/>
    <w:basedOn w:val="a"/>
    <w:link w:val="Char"/>
    <w:uiPriority w:val="99"/>
    <w:semiHidden/>
    <w:unhideWhenUsed/>
    <w:rsid w:val="009B317D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9B31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user</cp:lastModifiedBy>
  <cp:revision>40</cp:revision>
  <dcterms:created xsi:type="dcterms:W3CDTF">2020-01-30T09:33:00Z</dcterms:created>
  <dcterms:modified xsi:type="dcterms:W3CDTF">2020-03-04T06:42:00Z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