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12C" w:rsidRPr="00703509" w:rsidRDefault="0034712C" w:rsidP="0034712C">
      <w:pPr>
        <w:jc w:val="center"/>
        <w:rPr>
          <w:rFonts w:ascii="黑体" w:eastAsia="黑体" w:hAnsi="黑体"/>
          <w:b/>
          <w:bCs/>
          <w:color w:val="000000"/>
          <w:sz w:val="28"/>
          <w:szCs w:val="28"/>
        </w:rPr>
      </w:pPr>
      <w:r w:rsidRPr="00703509">
        <w:rPr>
          <w:rFonts w:ascii="黑体" w:eastAsia="黑体" w:hAnsi="黑体" w:hint="eastAsia"/>
          <w:b/>
          <w:bCs/>
          <w:color w:val="000000"/>
          <w:sz w:val="28"/>
          <w:szCs w:val="28"/>
        </w:rPr>
        <w:t>基本实验复习——拓展提升任务</w:t>
      </w:r>
      <w:r>
        <w:rPr>
          <w:rFonts w:ascii="黑体" w:eastAsia="黑体" w:hAnsi="黑体" w:hint="eastAsia"/>
          <w:b/>
          <w:bCs/>
          <w:color w:val="000000"/>
          <w:sz w:val="28"/>
          <w:szCs w:val="28"/>
        </w:rPr>
        <w:t>参考答案</w:t>
      </w:r>
    </w:p>
    <w:p w:rsidR="0034712C" w:rsidRPr="0034712C" w:rsidRDefault="0034712C">
      <w:pPr>
        <w:tabs>
          <w:tab w:val="left" w:pos="312"/>
        </w:tabs>
      </w:pPr>
    </w:p>
    <w:p w:rsidR="00EE3A2A" w:rsidRPr="005D661B" w:rsidRDefault="00423C8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D661B">
        <w:rPr>
          <w:rFonts w:ascii="Times New Roman" w:hAnsi="Times New Roman" w:cs="Times New Roman"/>
        </w:rPr>
        <w:t>C</w:t>
      </w:r>
    </w:p>
    <w:p w:rsidR="00EE3A2A" w:rsidRPr="005D661B" w:rsidRDefault="00423C8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D661B">
        <w:rPr>
          <w:rFonts w:ascii="Times New Roman" w:hAnsi="Times New Roman" w:cs="Times New Roman"/>
        </w:rPr>
        <w:t>A</w:t>
      </w:r>
    </w:p>
    <w:p w:rsidR="00EE3A2A" w:rsidRPr="005D661B" w:rsidRDefault="00423C8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D661B">
        <w:rPr>
          <w:rFonts w:ascii="Times New Roman" w:hAnsi="Times New Roman" w:cs="Times New Roman"/>
        </w:rPr>
        <w:t>B</w:t>
      </w:r>
    </w:p>
    <w:p w:rsidR="00EE3A2A" w:rsidRPr="005D661B" w:rsidRDefault="00423C8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D661B">
        <w:rPr>
          <w:rFonts w:ascii="Times New Roman" w:hAnsi="Times New Roman" w:cs="Times New Roman"/>
        </w:rPr>
        <w:t>A</w:t>
      </w:r>
    </w:p>
    <w:p w:rsidR="00EE3A2A" w:rsidRPr="005D661B" w:rsidRDefault="00423C84">
      <w:pPr>
        <w:spacing w:line="360" w:lineRule="auto"/>
        <w:rPr>
          <w:rFonts w:asciiTheme="minorEastAsia" w:hAnsiTheme="minorEastAsia" w:cs="Times New Roman"/>
          <w:color w:val="000000"/>
        </w:rPr>
      </w:pPr>
      <w:r w:rsidRPr="005D661B">
        <w:rPr>
          <w:rFonts w:ascii="Times New Roman" w:hAnsi="Times New Roman" w:cs="Times New Roman"/>
          <w:color w:val="000000"/>
        </w:rPr>
        <w:t>5.</w:t>
      </w:r>
      <w:r w:rsidRPr="005D661B">
        <w:rPr>
          <w:rFonts w:ascii="Times New Roman" w:hAnsi="Times New Roman" w:cs="Times New Roman"/>
          <w:color w:val="000000"/>
        </w:rPr>
        <w:t>（</w:t>
      </w:r>
      <w:r w:rsidRPr="005D661B">
        <w:rPr>
          <w:rFonts w:ascii="Times New Roman" w:hAnsi="Times New Roman" w:cs="Times New Roman"/>
          <w:color w:val="000000"/>
        </w:rPr>
        <w:t>1</w:t>
      </w:r>
      <w:r w:rsidRPr="005D661B">
        <w:rPr>
          <w:rFonts w:ascii="Times New Roman" w:hAnsi="Times New Roman" w:cs="Times New Roman"/>
          <w:color w:val="000000"/>
        </w:rPr>
        <w:t>）</w:t>
      </w:r>
      <w:r w:rsidRPr="005D661B">
        <w:rPr>
          <w:rFonts w:asciiTheme="minorEastAsia" w:hAnsiTheme="minorEastAsia" w:cs="Cambria Math"/>
          <w:color w:val="000000"/>
        </w:rPr>
        <w:t>①</w:t>
      </w:r>
      <w:r w:rsidRPr="005D661B">
        <w:rPr>
          <w:rFonts w:asciiTheme="minorEastAsia" w:hAnsiTheme="minorEastAsia" w:cs="Times New Roman"/>
          <w:color w:val="000000"/>
        </w:rPr>
        <w:t>溶解</w:t>
      </w:r>
      <w:r w:rsidRPr="005D661B">
        <w:rPr>
          <w:rFonts w:asciiTheme="minorEastAsia" w:hAnsiTheme="minorEastAsia" w:cs="Cambria Math"/>
          <w:color w:val="000000"/>
        </w:rPr>
        <w:t>②</w:t>
      </w:r>
      <w:r w:rsidRPr="005D661B">
        <w:rPr>
          <w:rFonts w:asciiTheme="minorEastAsia" w:hAnsiTheme="minorEastAsia" w:cs="Times New Roman"/>
          <w:color w:val="000000"/>
        </w:rPr>
        <w:t>过滤</w:t>
      </w:r>
      <w:r w:rsidRPr="005D661B">
        <w:rPr>
          <w:rFonts w:asciiTheme="minorEastAsia" w:hAnsiTheme="minorEastAsia" w:cs="Cambria Math"/>
          <w:color w:val="000000"/>
        </w:rPr>
        <w:t>③</w:t>
      </w:r>
      <w:r w:rsidRPr="005D661B">
        <w:rPr>
          <w:rFonts w:asciiTheme="minorEastAsia" w:hAnsiTheme="minorEastAsia" w:cs="Times New Roman"/>
          <w:color w:val="000000"/>
        </w:rPr>
        <w:t>蒸发</w:t>
      </w:r>
    </w:p>
    <w:p w:rsidR="00EE3A2A" w:rsidRPr="005D661B" w:rsidRDefault="00423C84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</w:rPr>
      </w:pPr>
      <w:r w:rsidRPr="005D661B">
        <w:rPr>
          <w:rFonts w:ascii="Times New Roman" w:hAnsi="Times New Roman" w:cs="Times New Roman"/>
          <w:color w:val="000000"/>
        </w:rPr>
        <w:t>（</w:t>
      </w:r>
      <w:r w:rsidRPr="005D661B">
        <w:rPr>
          <w:rFonts w:ascii="Times New Roman" w:hAnsi="Times New Roman" w:cs="Times New Roman"/>
          <w:color w:val="000000"/>
        </w:rPr>
        <w:t>2</w:t>
      </w:r>
      <w:r w:rsidRPr="005D661B">
        <w:rPr>
          <w:rFonts w:ascii="Times New Roman" w:hAnsi="Times New Roman" w:cs="Times New Roman"/>
          <w:color w:val="000000"/>
        </w:rPr>
        <w:t>）</w:t>
      </w:r>
      <w:r w:rsidRPr="005D661B">
        <w:rPr>
          <w:rFonts w:asciiTheme="minorEastAsia" w:hAnsiTheme="minorEastAsia" w:cs="Times New Roman"/>
          <w:color w:val="000000"/>
        </w:rPr>
        <w:t>玻璃棒</w:t>
      </w:r>
      <w:r w:rsidRPr="005D661B">
        <w:rPr>
          <w:rFonts w:asciiTheme="minorEastAsia" w:hAnsiTheme="minorEastAsia" w:cs="Cambria Math"/>
          <w:color w:val="000000"/>
        </w:rPr>
        <w:t>①</w:t>
      </w:r>
      <w:r w:rsidRPr="005D661B">
        <w:rPr>
          <w:rFonts w:asciiTheme="minorEastAsia" w:hAnsiTheme="minorEastAsia" w:cs="Times New Roman"/>
          <w:color w:val="000000"/>
        </w:rPr>
        <w:t>搅拌，加快溶解速率</w:t>
      </w:r>
      <w:bookmarkStart w:id="0" w:name="_GoBack"/>
      <w:bookmarkEnd w:id="0"/>
      <w:r w:rsidRPr="005D661B">
        <w:rPr>
          <w:rFonts w:asciiTheme="minorEastAsia" w:hAnsiTheme="minorEastAsia" w:cs="Cambria Math"/>
          <w:color w:val="000000"/>
        </w:rPr>
        <w:t>②</w:t>
      </w:r>
      <w:r w:rsidRPr="005D661B">
        <w:rPr>
          <w:rFonts w:asciiTheme="minorEastAsia" w:hAnsiTheme="minorEastAsia" w:cs="Times New Roman"/>
          <w:color w:val="000000"/>
        </w:rPr>
        <w:t>引流</w:t>
      </w:r>
      <w:r w:rsidRPr="005D661B">
        <w:rPr>
          <w:rFonts w:asciiTheme="minorEastAsia" w:hAnsiTheme="minorEastAsia" w:cs="Cambria Math"/>
          <w:color w:val="000000"/>
        </w:rPr>
        <w:t>③</w:t>
      </w:r>
      <w:r w:rsidRPr="005D661B">
        <w:rPr>
          <w:rFonts w:asciiTheme="minorEastAsia" w:hAnsiTheme="minorEastAsia" w:cs="Times New Roman"/>
          <w:color w:val="000000"/>
        </w:rPr>
        <w:t>防止局</w:t>
      </w:r>
      <w:r w:rsidRPr="005D661B">
        <w:rPr>
          <w:rFonts w:ascii="Times New Roman" w:hAnsi="Times New Roman" w:cs="Times New Roman"/>
          <w:color w:val="000000"/>
        </w:rPr>
        <w:t>部温度过高，造成液滴飞溅</w:t>
      </w:r>
    </w:p>
    <w:p w:rsidR="00EE3A2A" w:rsidRPr="005D661B" w:rsidRDefault="00423C84">
      <w:pPr>
        <w:tabs>
          <w:tab w:val="center" w:pos="4153"/>
        </w:tabs>
        <w:spacing w:line="360" w:lineRule="auto"/>
        <w:ind w:firstLineChars="100" w:firstLine="210"/>
        <w:rPr>
          <w:rFonts w:ascii="Times New Roman" w:hAnsi="Times New Roman" w:cs="Times New Roman"/>
          <w:bCs/>
          <w:color w:val="000000"/>
          <w:szCs w:val="21"/>
        </w:rPr>
      </w:pPr>
      <w:r w:rsidRPr="005D661B">
        <w:rPr>
          <w:rFonts w:ascii="Times New Roman" w:hAnsi="Times New Roman" w:cs="Times New Roman"/>
          <w:color w:val="000000"/>
        </w:rPr>
        <w:t>（</w:t>
      </w:r>
      <w:r w:rsidRPr="005D661B">
        <w:rPr>
          <w:rFonts w:ascii="Times New Roman" w:hAnsi="Times New Roman" w:cs="Times New Roman"/>
          <w:color w:val="000000"/>
        </w:rPr>
        <w:t>3</w:t>
      </w:r>
      <w:r w:rsidRPr="005D661B">
        <w:rPr>
          <w:rFonts w:ascii="Times New Roman" w:hAnsi="Times New Roman" w:cs="Times New Roman"/>
          <w:color w:val="000000"/>
        </w:rPr>
        <w:t>）</w:t>
      </w:r>
      <w:r w:rsidRPr="005D661B">
        <w:rPr>
          <w:rFonts w:ascii="Times New Roman" w:hAnsi="Times New Roman" w:cs="Times New Roman"/>
          <w:bCs/>
          <w:color w:val="000000"/>
          <w:szCs w:val="21"/>
        </w:rPr>
        <w:t xml:space="preserve">Ⅰ. </w:t>
      </w:r>
      <w:r w:rsidRPr="005D661B">
        <w:rPr>
          <w:rFonts w:asciiTheme="minorEastAsia" w:hAnsiTheme="minorEastAsia" w:cs="Cambria Math"/>
          <w:bCs/>
          <w:color w:val="000000"/>
          <w:szCs w:val="21"/>
        </w:rPr>
        <w:t>③</w:t>
      </w:r>
      <w:r w:rsidRPr="005D661B">
        <w:rPr>
          <w:rFonts w:asciiTheme="minorEastAsia" w:hAnsiTheme="minorEastAsia" w:cs="Cambria Math"/>
          <w:color w:val="000000"/>
        </w:rPr>
        <w:t>①</w:t>
      </w:r>
      <w:r w:rsidRPr="005D661B">
        <w:rPr>
          <w:rFonts w:asciiTheme="minorEastAsia" w:hAnsiTheme="minorEastAsia" w:cs="Cambria Math"/>
          <w:bCs/>
          <w:color w:val="000000"/>
          <w:szCs w:val="21"/>
        </w:rPr>
        <w:t>②</w:t>
      </w:r>
    </w:p>
    <w:p w:rsidR="00EE3A2A" w:rsidRPr="005D661B" w:rsidRDefault="00423C84">
      <w:pPr>
        <w:tabs>
          <w:tab w:val="center" w:pos="4153"/>
        </w:tabs>
        <w:spacing w:line="360" w:lineRule="auto"/>
        <w:rPr>
          <w:rFonts w:ascii="Times New Roman" w:hAnsi="Times New Roman" w:cs="Times New Roman"/>
          <w:bCs/>
          <w:color w:val="000000"/>
          <w:szCs w:val="21"/>
        </w:rPr>
      </w:pPr>
      <w:r w:rsidRPr="005D661B">
        <w:rPr>
          <w:rFonts w:ascii="Times New Roman" w:hAnsi="Times New Roman" w:cs="Times New Roman"/>
          <w:bCs/>
          <w:color w:val="000000"/>
          <w:szCs w:val="21"/>
        </w:rPr>
        <w:t xml:space="preserve">       Ⅱ. </w:t>
      </w:r>
      <w:r w:rsidRPr="005D661B">
        <w:rPr>
          <w:rFonts w:ascii="Times New Roman" w:hAnsi="Times New Roman" w:cs="Times New Roman"/>
          <w:bCs/>
          <w:color w:val="000000"/>
          <w:szCs w:val="21"/>
        </w:rPr>
        <w:t>用漏勺捞饺子</w:t>
      </w:r>
      <w:r w:rsidR="009F2311">
        <w:rPr>
          <w:rFonts w:ascii="Times New Roman" w:hAnsi="Times New Roman" w:cs="Times New Roman" w:hint="eastAsia"/>
          <w:color w:val="000000"/>
        </w:rPr>
        <w:t>等</w:t>
      </w:r>
    </w:p>
    <w:p w:rsidR="00EE3A2A" w:rsidRPr="005D661B" w:rsidRDefault="00423C84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</w:rPr>
      </w:pPr>
      <w:r w:rsidRPr="005D661B">
        <w:rPr>
          <w:rFonts w:ascii="Times New Roman" w:hAnsi="Times New Roman" w:cs="Times New Roman"/>
          <w:color w:val="000000"/>
        </w:rPr>
        <w:t>（</w:t>
      </w:r>
      <w:r w:rsidRPr="005D661B">
        <w:rPr>
          <w:rFonts w:ascii="Times New Roman" w:hAnsi="Times New Roman" w:cs="Times New Roman"/>
          <w:color w:val="000000"/>
        </w:rPr>
        <w:t>4</w:t>
      </w:r>
      <w:r w:rsidRPr="005D661B">
        <w:rPr>
          <w:rFonts w:ascii="Times New Roman" w:hAnsi="Times New Roman" w:cs="Times New Roman"/>
          <w:color w:val="000000"/>
        </w:rPr>
        <w:t>）滤纸破损</w:t>
      </w:r>
      <w:r w:rsidR="004713BC" w:rsidRPr="00B45B20">
        <w:rPr>
          <w:rFonts w:ascii="Times New Roman" w:hAnsi="Times New Roman" w:cs="Times New Roman" w:hint="eastAsia"/>
          <w:color w:val="000000"/>
        </w:rPr>
        <w:t>；</w:t>
      </w:r>
      <w:r w:rsidRPr="005D661B">
        <w:rPr>
          <w:rFonts w:ascii="Times New Roman" w:hAnsi="Times New Roman" w:cs="Times New Roman"/>
          <w:color w:val="000000"/>
        </w:rPr>
        <w:t>漏斗中的液面高于滤纸边缘</w:t>
      </w:r>
    </w:p>
    <w:p w:rsidR="00EE3A2A" w:rsidRPr="005D661B" w:rsidRDefault="00423C84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</w:rPr>
      </w:pPr>
      <w:r w:rsidRPr="005D661B">
        <w:rPr>
          <w:rFonts w:ascii="Times New Roman" w:hAnsi="Times New Roman" w:cs="Times New Roman"/>
          <w:color w:val="000000"/>
        </w:rPr>
        <w:t>（</w:t>
      </w:r>
      <w:r w:rsidRPr="005D661B">
        <w:rPr>
          <w:rFonts w:ascii="Times New Roman" w:hAnsi="Times New Roman" w:cs="Times New Roman"/>
          <w:color w:val="000000"/>
        </w:rPr>
        <w:t>5</w:t>
      </w:r>
      <w:r w:rsidR="00D81B4B">
        <w:rPr>
          <w:rFonts w:ascii="Times New Roman" w:hAnsi="Times New Roman" w:cs="Times New Roman"/>
          <w:color w:val="000000"/>
        </w:rPr>
        <w:t>）有大量晶体析出</w:t>
      </w:r>
    </w:p>
    <w:p w:rsidR="00EE3A2A" w:rsidRPr="005D661B" w:rsidRDefault="00423C84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</w:rPr>
      </w:pPr>
      <w:r w:rsidRPr="005D661B">
        <w:rPr>
          <w:rFonts w:ascii="Times New Roman" w:hAnsi="Times New Roman" w:cs="Times New Roman"/>
          <w:color w:val="000000"/>
        </w:rPr>
        <w:t>（</w:t>
      </w:r>
      <w:r w:rsidRPr="005D661B">
        <w:rPr>
          <w:rFonts w:ascii="Times New Roman" w:hAnsi="Times New Roman" w:cs="Times New Roman"/>
          <w:color w:val="000000"/>
        </w:rPr>
        <w:t>6</w:t>
      </w:r>
      <w:r w:rsidRPr="005D661B">
        <w:rPr>
          <w:rFonts w:ascii="Times New Roman" w:hAnsi="Times New Roman" w:cs="Times New Roman"/>
          <w:color w:val="000000"/>
        </w:rPr>
        <w:t>）</w:t>
      </w:r>
      <w:r w:rsidRPr="005D661B">
        <w:rPr>
          <w:rFonts w:ascii="Times New Roman" w:hAnsi="Times New Roman" w:cs="Times New Roman"/>
          <w:color w:val="000000"/>
        </w:rPr>
        <w:t>50</w:t>
      </w:r>
    </w:p>
    <w:p w:rsidR="00EE3A2A" w:rsidRPr="005D661B" w:rsidRDefault="00423C84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5D661B">
        <w:rPr>
          <w:rFonts w:ascii="Times New Roman" w:hAnsi="Times New Roman" w:cs="Times New Roman"/>
          <w:color w:val="000000"/>
        </w:rPr>
        <w:t>6.</w:t>
      </w:r>
      <w:r w:rsidRPr="005D661B">
        <w:rPr>
          <w:rFonts w:ascii="Times New Roman" w:hAnsi="Times New Roman" w:cs="Times New Roman"/>
          <w:color w:val="000000"/>
        </w:rPr>
        <w:t>（</w:t>
      </w:r>
      <w:r w:rsidRPr="005D661B">
        <w:rPr>
          <w:rFonts w:ascii="Times New Roman" w:hAnsi="Times New Roman" w:cs="Times New Roman"/>
          <w:color w:val="000000"/>
        </w:rPr>
        <w:t>1</w:t>
      </w:r>
      <w:r w:rsidRPr="005D661B">
        <w:rPr>
          <w:rFonts w:ascii="Times New Roman" w:hAnsi="Times New Roman" w:cs="Times New Roman"/>
          <w:color w:val="000000"/>
        </w:rPr>
        <w:t>）</w:t>
      </w:r>
      <w:r w:rsidRPr="005D661B">
        <w:rPr>
          <w:rFonts w:asciiTheme="minorEastAsia" w:hAnsiTheme="minorEastAsia" w:cs="Cambria Math"/>
          <w:color w:val="000000"/>
        </w:rPr>
        <w:t>①</w:t>
      </w:r>
      <w:r w:rsidRPr="005D661B">
        <w:rPr>
          <w:rFonts w:ascii="Times New Roman" w:hAnsi="Times New Roman" w:cs="Times New Roman"/>
          <w:color w:val="000000"/>
        </w:rPr>
        <w:t>5</w:t>
      </w:r>
      <w:r w:rsidRPr="005D661B">
        <w:rPr>
          <w:rFonts w:asciiTheme="minorEastAsia" w:hAnsiTheme="minorEastAsia" w:cs="Cambria Math"/>
          <w:bCs/>
          <w:color w:val="000000"/>
          <w:szCs w:val="21"/>
        </w:rPr>
        <w:t>②</w:t>
      </w:r>
      <w:r w:rsidRPr="005D661B">
        <w:rPr>
          <w:rFonts w:ascii="Times New Roman" w:hAnsi="Times New Roman" w:cs="Times New Roman"/>
          <w:bCs/>
          <w:color w:val="000000"/>
          <w:szCs w:val="21"/>
        </w:rPr>
        <w:t>4</w:t>
      </w:r>
      <w:r w:rsidRPr="005D661B">
        <w:rPr>
          <w:rFonts w:ascii="Times New Roman" w:hAnsi="Times New Roman" w:cs="Times New Roman"/>
          <w:color w:val="000000"/>
          <w:szCs w:val="21"/>
        </w:rPr>
        <w:t>B</w:t>
      </w:r>
    </w:p>
    <w:p w:rsidR="00EE3A2A" w:rsidRPr="005D661B" w:rsidRDefault="00423C84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pacing w:val="-4"/>
        </w:rPr>
      </w:pPr>
      <w:r w:rsidRPr="005D661B">
        <w:rPr>
          <w:rFonts w:ascii="Times New Roman" w:hAnsi="Times New Roman" w:cs="Times New Roman"/>
          <w:color w:val="000000"/>
        </w:rPr>
        <w:t>（</w:t>
      </w:r>
      <w:r w:rsidRPr="005D661B">
        <w:rPr>
          <w:rFonts w:ascii="Times New Roman" w:hAnsi="Times New Roman" w:cs="Times New Roman"/>
          <w:color w:val="000000"/>
        </w:rPr>
        <w:t>2</w:t>
      </w:r>
      <w:r w:rsidRPr="005D661B">
        <w:rPr>
          <w:rFonts w:ascii="Times New Roman" w:hAnsi="Times New Roman" w:cs="Times New Roman"/>
          <w:color w:val="000000"/>
        </w:rPr>
        <w:t>）</w:t>
      </w:r>
      <w:r w:rsidR="009F2311">
        <w:rPr>
          <w:rFonts w:ascii="Times New Roman" w:hAnsi="Times New Roman" w:cs="Times New Roman" w:hint="eastAsia"/>
          <w:color w:val="000000"/>
        </w:rPr>
        <w:t>2</w:t>
      </w:r>
      <w:r w:rsidRPr="005D661B">
        <w:rPr>
          <w:rFonts w:ascii="Times New Roman" w:hAnsi="Times New Roman" w:cs="Times New Roman"/>
          <w:color w:val="000000"/>
          <w:spacing w:val="-4"/>
        </w:rPr>
        <w:t>91</w:t>
      </w:r>
    </w:p>
    <w:p w:rsidR="00EE3A2A" w:rsidRPr="005D661B" w:rsidRDefault="00C31081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</w:rPr>
      </w:pPr>
      <w:r>
        <w:rPr>
          <w:noProof/>
        </w:rPr>
        <w:pict w14:anchorId="7A0F9D8E">
          <v:group id="Group 38" o:spid="_x0000_s1026" style="position:absolute;left:0;text-align:left;margin-left:45.35pt;margin-top:23.35pt;width:64.9pt;height:46.65pt;z-index:251659264" coordorigin="2845,9539" coordsize="1298,93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&#13;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0" o:spid="_x0000_s1027" type="#_x0000_t75" style="position:absolute;left:2845;top:9539;width:1298;height:9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">
              <v:imagedata r:id="rId8" o:title="" croptop="12094f" cropbottom="8843f" cropleft="32255f"/>
              <o:lock v:ext="edit" aspectratio="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8" type="#_x0000_t202" style="position:absolute;left:2867;top:9608;width:1276;height:7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" filled="f" stroked="f">
              <v:textbox style="mso-fit-shape-to-text:t">
                <w:txbxContent>
                  <w:p w:rsidR="009F2311" w:rsidRDefault="009F2311" w:rsidP="009F2311">
                    <w:pPr>
                      <w:jc w:val="center"/>
                    </w:pPr>
                    <w:r>
                      <w:rPr>
                        <w:rFonts w:hint="eastAsia"/>
                      </w:rPr>
                      <w:t>硼酸溶液</w:t>
                    </w:r>
                  </w:p>
                  <w:p w:rsidR="009F2311" w:rsidRDefault="009F2311" w:rsidP="009F2311">
                    <w:pPr>
                      <w:jc w:val="center"/>
                    </w:pPr>
                    <w:r>
                      <w:rPr>
                        <w:rFonts w:hint="eastAsia"/>
                      </w:rPr>
                      <w:t>3%</w:t>
                    </w:r>
                  </w:p>
                </w:txbxContent>
              </v:textbox>
            </v:shape>
          </v:group>
        </w:pict>
      </w:r>
      <w:r w:rsidR="00423C84" w:rsidRPr="005D661B">
        <w:rPr>
          <w:rFonts w:ascii="Times New Roman" w:hAnsi="Times New Roman" w:cs="Times New Roman"/>
          <w:color w:val="000000"/>
        </w:rPr>
        <w:t>（</w:t>
      </w:r>
      <w:r w:rsidR="00423C84" w:rsidRPr="005D661B">
        <w:rPr>
          <w:rFonts w:ascii="Times New Roman" w:hAnsi="Times New Roman" w:cs="Times New Roman"/>
          <w:color w:val="000000"/>
        </w:rPr>
        <w:t>3</w:t>
      </w:r>
      <w:r w:rsidR="00423C84" w:rsidRPr="005D661B">
        <w:rPr>
          <w:rFonts w:ascii="Times New Roman" w:hAnsi="Times New Roman" w:cs="Times New Roman"/>
          <w:color w:val="000000"/>
        </w:rPr>
        <w:t>）烧杯</w:t>
      </w:r>
      <w:r w:rsidR="009F2311">
        <w:rPr>
          <w:rFonts w:ascii="Times New Roman" w:hAnsi="Times New Roman" w:cs="Times New Roman" w:hint="eastAsia"/>
          <w:color w:val="000000"/>
        </w:rPr>
        <w:t>、</w:t>
      </w:r>
      <w:r w:rsidR="00423C84" w:rsidRPr="005D661B">
        <w:rPr>
          <w:rFonts w:ascii="Times New Roman" w:hAnsi="Times New Roman" w:cs="Times New Roman"/>
          <w:color w:val="000000"/>
        </w:rPr>
        <w:t>玻璃棒</w:t>
      </w:r>
    </w:p>
    <w:p w:rsidR="00EE3A2A" w:rsidRPr="005D661B" w:rsidRDefault="00423C84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</w:rPr>
      </w:pPr>
      <w:r w:rsidRPr="005D661B">
        <w:rPr>
          <w:rFonts w:ascii="Times New Roman" w:hAnsi="Times New Roman" w:cs="Times New Roman"/>
          <w:color w:val="000000"/>
        </w:rPr>
        <w:t>（</w:t>
      </w:r>
      <w:r w:rsidRPr="005D661B">
        <w:rPr>
          <w:rFonts w:ascii="Times New Roman" w:hAnsi="Times New Roman" w:cs="Times New Roman"/>
          <w:color w:val="000000"/>
        </w:rPr>
        <w:t>4</w:t>
      </w:r>
      <w:r w:rsidRPr="005D661B">
        <w:rPr>
          <w:rFonts w:ascii="Times New Roman" w:hAnsi="Times New Roman" w:cs="Times New Roman"/>
          <w:color w:val="000000"/>
        </w:rPr>
        <w:t>）</w:t>
      </w:r>
    </w:p>
    <w:p w:rsidR="00EE3A2A" w:rsidRPr="005D661B" w:rsidRDefault="00EE3A2A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EE3A2A" w:rsidRPr="005D661B" w:rsidRDefault="00EE3A2A">
      <w:pPr>
        <w:rPr>
          <w:rFonts w:ascii="Times New Roman" w:hAnsi="Times New Roman" w:cs="Times New Roman"/>
        </w:rPr>
      </w:pPr>
    </w:p>
    <w:sectPr w:rsidR="00EE3A2A" w:rsidRPr="005D661B" w:rsidSect="00DA070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081" w:rsidRDefault="00C31081">
      <w:r>
        <w:separator/>
      </w:r>
    </w:p>
  </w:endnote>
  <w:endnote w:type="continuationSeparator" w:id="0">
    <w:p w:rsidR="00C31081" w:rsidRDefault="00C3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体">
    <w:panose1 w:val="02010609060101010101"/>
    <w:charset w:val="86"/>
    <w:family w:val="modern"/>
    <w:pitch w:val="fixed"/>
    <w:sig w:usb0="00000001" w:usb1="080E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081" w:rsidRDefault="00C31081">
      <w:r>
        <w:separator/>
      </w:r>
    </w:p>
  </w:footnote>
  <w:footnote w:type="continuationSeparator" w:id="0">
    <w:p w:rsidR="00C31081" w:rsidRDefault="00C31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2A" w:rsidRDefault="00423C84">
    <w:pPr>
      <w:pStyle w:val="a4"/>
      <w:pBdr>
        <w:bottom w:val="single" w:sz="4" w:space="1" w:color="auto"/>
      </w:pBdr>
    </w:pPr>
    <w:r>
      <w:rPr>
        <w:rFonts w:ascii="楷体" w:eastAsia="楷体" w:hAnsi="楷体" w:hint="eastAsia"/>
      </w:rPr>
      <w:t>九年级化学</w:t>
    </w:r>
    <w:r>
      <w:rPr>
        <w:rFonts w:ascii="楷体" w:eastAsia="楷体" w:hAnsi="楷体"/>
      </w:rPr>
      <w:ptab w:relativeTo="margin" w:alignment="center" w:leader="none"/>
    </w:r>
    <w:r>
      <w:rPr>
        <w:rFonts w:ascii="楷体" w:eastAsia="楷体" w:hAnsi="楷体" w:hint="eastAsia"/>
      </w:rPr>
      <w:t>拓展提升任务参考答案</w:t>
    </w:r>
    <w:r>
      <w:rPr>
        <w:rFonts w:ascii="楷体" w:eastAsia="楷体" w:hAnsi="楷体"/>
      </w:rPr>
      <w:ptab w:relativeTo="margin" w:alignment="right" w:leader="none"/>
    </w:r>
    <w:r>
      <w:rPr>
        <w:rFonts w:ascii="楷体" w:eastAsia="楷体" w:hAnsi="楷体" w:hint="eastAsia"/>
      </w:rPr>
      <w:t>第六周第2</w:t>
    </w:r>
    <w:r>
      <w:rPr>
        <w:rFonts w:ascii="楷体" w:eastAsia="楷体" w:hAnsi="楷体"/>
      </w:rPr>
      <w:t>1</w:t>
    </w:r>
    <w:r>
      <w:rPr>
        <w:rFonts w:ascii="楷体" w:eastAsia="楷体" w:hAnsi="楷体" w:hint="eastAsia"/>
      </w:rPr>
      <w:t>课时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A4B4"/>
    <w:multiLevelType w:val="singleLevel"/>
    <w:tmpl w:val="0A6BA4B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A2A"/>
    <w:rsid w:val="002449FD"/>
    <w:rsid w:val="0034712C"/>
    <w:rsid w:val="00423C84"/>
    <w:rsid w:val="004713BC"/>
    <w:rsid w:val="005D661B"/>
    <w:rsid w:val="009F2311"/>
    <w:rsid w:val="00A36B51"/>
    <w:rsid w:val="00B45B20"/>
    <w:rsid w:val="00C31081"/>
    <w:rsid w:val="00D81B4B"/>
    <w:rsid w:val="00D96125"/>
    <w:rsid w:val="00DA0707"/>
    <w:rsid w:val="00EE3A2A"/>
    <w:rsid w:val="0C0E3E91"/>
    <w:rsid w:val="1D75126D"/>
    <w:rsid w:val="62F7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8E6D74-07D1-934B-BD04-C3A606AA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0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070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DA070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晓绪 商</cp:lastModifiedBy>
  <cp:revision>12</cp:revision>
  <dcterms:created xsi:type="dcterms:W3CDTF">2014-10-29T12:08:00Z</dcterms:created>
  <dcterms:modified xsi:type="dcterms:W3CDTF">2020-03-04T06:52:00Z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