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D2FB1" w14:textId="3380D03D" w:rsidR="007E56B9" w:rsidRPr="007077EC" w:rsidRDefault="007E56B9" w:rsidP="00C23962">
      <w:pPr>
        <w:jc w:val="center"/>
        <w:rPr>
          <w:rFonts w:ascii="宋体" w:eastAsia="宋体" w:hAnsi="宋体"/>
          <w:b/>
          <w:bCs/>
          <w:sz w:val="24"/>
          <w:szCs w:val="24"/>
        </w:rPr>
      </w:pPr>
      <w:r w:rsidRPr="007077EC">
        <w:rPr>
          <w:rFonts w:ascii="宋体" w:eastAsia="宋体" w:hAnsi="宋体" w:hint="eastAsia"/>
          <w:b/>
          <w:bCs/>
          <w:sz w:val="24"/>
          <w:szCs w:val="24"/>
        </w:rPr>
        <w:t>高一</w:t>
      </w:r>
      <w:r w:rsidR="009A19EB" w:rsidRPr="007077EC">
        <w:rPr>
          <w:rFonts w:ascii="宋体" w:eastAsia="宋体" w:hAnsi="宋体" w:hint="eastAsia"/>
          <w:b/>
          <w:bCs/>
          <w:sz w:val="24"/>
          <w:szCs w:val="24"/>
        </w:rPr>
        <w:t>年级政治</w:t>
      </w:r>
      <w:r w:rsidR="001306E3" w:rsidRPr="007077EC">
        <w:rPr>
          <w:rFonts w:ascii="宋体" w:eastAsia="宋体" w:hAnsi="宋体" w:hint="eastAsia"/>
          <w:b/>
          <w:bCs/>
          <w:sz w:val="24"/>
          <w:szCs w:val="24"/>
        </w:rPr>
        <w:t xml:space="preserve"> </w:t>
      </w:r>
      <w:r w:rsidR="009B656E" w:rsidRPr="007077EC">
        <w:rPr>
          <w:rFonts w:ascii="宋体" w:eastAsia="宋体" w:hAnsi="宋体"/>
          <w:b/>
          <w:bCs/>
          <w:sz w:val="24"/>
          <w:szCs w:val="24"/>
        </w:rPr>
        <w:t xml:space="preserve"> </w:t>
      </w:r>
      <w:r w:rsidR="009A19EB" w:rsidRPr="007077EC">
        <w:rPr>
          <w:rFonts w:ascii="宋体" w:eastAsia="宋体" w:hAnsi="宋体" w:hint="eastAsia"/>
          <w:b/>
          <w:bCs/>
          <w:sz w:val="24"/>
          <w:szCs w:val="24"/>
        </w:rPr>
        <w:t>第</w:t>
      </w:r>
      <w:r w:rsidR="00162993">
        <w:rPr>
          <w:rFonts w:ascii="宋体" w:eastAsia="宋体" w:hAnsi="宋体"/>
          <w:b/>
          <w:bCs/>
          <w:sz w:val="24"/>
          <w:szCs w:val="24"/>
        </w:rPr>
        <w:t>11</w:t>
      </w:r>
      <w:r w:rsidR="009A19EB" w:rsidRPr="007077EC">
        <w:rPr>
          <w:rFonts w:ascii="宋体" w:eastAsia="宋体" w:hAnsi="宋体" w:hint="eastAsia"/>
          <w:b/>
          <w:bCs/>
          <w:sz w:val="24"/>
          <w:szCs w:val="24"/>
        </w:rPr>
        <w:t>课时</w:t>
      </w:r>
    </w:p>
    <w:p w14:paraId="36592D79" w14:textId="16323E78" w:rsidR="00162993" w:rsidRDefault="00162993" w:rsidP="00C23962">
      <w:pPr>
        <w:jc w:val="center"/>
        <w:rPr>
          <w:rFonts w:ascii="宋体" w:eastAsia="宋体" w:hAnsi="宋体"/>
          <w:b/>
          <w:bCs/>
          <w:sz w:val="24"/>
          <w:szCs w:val="24"/>
        </w:rPr>
      </w:pPr>
      <w:r w:rsidRPr="00162993">
        <w:rPr>
          <w:rFonts w:ascii="宋体" w:eastAsia="宋体" w:hAnsi="宋体" w:hint="eastAsia"/>
          <w:b/>
          <w:bCs/>
          <w:sz w:val="24"/>
          <w:szCs w:val="24"/>
        </w:rPr>
        <w:t>《综合探究3 实现精准脱贫与共同富裕》</w:t>
      </w:r>
    </w:p>
    <w:p w14:paraId="76934AFE" w14:textId="73C26D94" w:rsidR="00602A64" w:rsidRPr="007077EC" w:rsidRDefault="00162993" w:rsidP="00C23962">
      <w:pPr>
        <w:jc w:val="center"/>
        <w:rPr>
          <w:rFonts w:ascii="宋体" w:eastAsia="宋体" w:hAnsi="宋体"/>
          <w:b/>
          <w:bCs/>
          <w:sz w:val="24"/>
          <w:szCs w:val="24"/>
        </w:rPr>
      </w:pPr>
      <w:r w:rsidRPr="00162993">
        <w:rPr>
          <w:rFonts w:ascii="宋体" w:eastAsia="宋体" w:hAnsi="宋体" w:hint="eastAsia"/>
          <w:b/>
          <w:bCs/>
          <w:sz w:val="24"/>
          <w:szCs w:val="24"/>
        </w:rPr>
        <w:t>3课后巩固</w:t>
      </w:r>
      <w:r w:rsidR="002E2E4C">
        <w:rPr>
          <w:rFonts w:ascii="宋体" w:eastAsia="宋体" w:hAnsi="宋体" w:hint="eastAsia"/>
          <w:b/>
          <w:bCs/>
          <w:sz w:val="24"/>
          <w:szCs w:val="24"/>
        </w:rPr>
        <w:t xml:space="preserve"> </w:t>
      </w:r>
      <w:r w:rsidR="002E2E4C">
        <w:rPr>
          <w:rFonts w:ascii="宋体" w:eastAsia="宋体" w:hAnsi="宋体"/>
          <w:b/>
          <w:bCs/>
          <w:sz w:val="24"/>
          <w:szCs w:val="24"/>
        </w:rPr>
        <w:t xml:space="preserve"> </w:t>
      </w:r>
    </w:p>
    <w:p w14:paraId="3B7CA813" w14:textId="14B8EE59" w:rsidR="00262631" w:rsidRPr="00663F03" w:rsidRDefault="00262631">
      <w:pPr>
        <w:rPr>
          <w:b/>
          <w:bCs/>
          <w:sz w:val="24"/>
          <w:szCs w:val="24"/>
        </w:rPr>
      </w:pPr>
      <w:r w:rsidRPr="00663F03">
        <w:rPr>
          <w:rFonts w:hint="eastAsia"/>
          <w:b/>
          <w:bCs/>
          <w:sz w:val="24"/>
          <w:szCs w:val="24"/>
        </w:rPr>
        <w:t>一、填空</w:t>
      </w:r>
    </w:p>
    <w:p w14:paraId="1590735A" w14:textId="4E6F2482" w:rsidR="007077EC" w:rsidRPr="00663F03" w:rsidRDefault="009A19EB" w:rsidP="001B5A1A">
      <w:pPr>
        <w:spacing w:afterLines="50" w:after="156" w:line="276" w:lineRule="auto"/>
        <w:ind w:firstLineChars="200" w:firstLine="480"/>
        <w:rPr>
          <w:rFonts w:ascii="宋体" w:hAnsi="宋体"/>
          <w:sz w:val="24"/>
          <w:szCs w:val="24"/>
        </w:rPr>
      </w:pPr>
      <w:r w:rsidRPr="00663F03">
        <w:rPr>
          <w:rFonts w:ascii="宋体" w:hAnsi="宋体"/>
          <w:bCs/>
          <w:color w:val="000000"/>
          <w:sz w:val="24"/>
          <w:szCs w:val="24"/>
        </w:rPr>
        <w:t>1</w:t>
      </w:r>
      <w:r w:rsidRPr="00663F03">
        <w:rPr>
          <w:rFonts w:ascii="宋体" w:hAnsi="宋体" w:hint="eastAsia"/>
          <w:bCs/>
          <w:color w:val="000000"/>
          <w:sz w:val="24"/>
          <w:szCs w:val="24"/>
        </w:rPr>
        <w:t>．</w:t>
      </w:r>
      <w:r w:rsidR="001B5A1A" w:rsidRPr="005127B2">
        <w:rPr>
          <w:rFonts w:ascii="宋体" w:hAnsi="宋体" w:cs="宋体" w:hint="eastAsia"/>
          <w:sz w:val="24"/>
          <w:szCs w:val="24"/>
        </w:rPr>
        <w:t>消除贫困、改善</w:t>
      </w:r>
      <w:r w:rsidR="001B5A1A" w:rsidRPr="00663F03">
        <w:rPr>
          <w:rFonts w:ascii="宋体" w:hAnsi="宋体" w:hint="eastAsia"/>
          <w:sz w:val="24"/>
          <w:szCs w:val="24"/>
          <w:u w:val="single"/>
        </w:rPr>
        <w:t xml:space="preserve"> </w:t>
      </w:r>
      <w:r w:rsidR="001B5A1A" w:rsidRPr="00663F03">
        <w:rPr>
          <w:rFonts w:ascii="宋体" w:hAnsi="宋体"/>
          <w:sz w:val="24"/>
          <w:szCs w:val="24"/>
          <w:u w:val="single"/>
        </w:rPr>
        <w:t xml:space="preserve">      </w:t>
      </w:r>
      <w:r w:rsidR="001B5A1A" w:rsidRPr="005127B2">
        <w:rPr>
          <w:rFonts w:ascii="宋体" w:hAnsi="宋体" w:cs="宋体" w:hint="eastAsia"/>
          <w:sz w:val="24"/>
          <w:szCs w:val="24"/>
        </w:rPr>
        <w:t>、逐步实现</w:t>
      </w:r>
      <w:r w:rsidR="001B5A1A" w:rsidRPr="00663F03">
        <w:rPr>
          <w:rFonts w:ascii="宋体" w:hAnsi="宋体" w:hint="eastAsia"/>
          <w:sz w:val="24"/>
          <w:szCs w:val="24"/>
          <w:u w:val="single"/>
        </w:rPr>
        <w:t xml:space="preserve"> </w:t>
      </w:r>
      <w:r w:rsidR="001B5A1A" w:rsidRPr="00663F03">
        <w:rPr>
          <w:rFonts w:ascii="宋体" w:hAnsi="宋体"/>
          <w:sz w:val="24"/>
          <w:szCs w:val="24"/>
          <w:u w:val="single"/>
        </w:rPr>
        <w:t xml:space="preserve">      </w:t>
      </w:r>
      <w:r w:rsidR="001B5A1A" w:rsidRPr="005127B2">
        <w:rPr>
          <w:rFonts w:ascii="宋体" w:hAnsi="宋体" w:cs="宋体" w:hint="eastAsia"/>
          <w:sz w:val="24"/>
          <w:szCs w:val="24"/>
        </w:rPr>
        <w:t>富裕，是社会主义的本质要求。</w:t>
      </w:r>
    </w:p>
    <w:p w14:paraId="38D40FF7" w14:textId="3E7607E8" w:rsidR="007077EC" w:rsidRPr="00663F03" w:rsidRDefault="009A19EB" w:rsidP="001B5A1A">
      <w:pPr>
        <w:spacing w:afterLines="50" w:after="156" w:line="276" w:lineRule="auto"/>
        <w:ind w:firstLineChars="200" w:firstLine="480"/>
        <w:rPr>
          <w:rFonts w:ascii="宋体" w:hAnsi="宋体"/>
          <w:sz w:val="24"/>
          <w:szCs w:val="24"/>
        </w:rPr>
      </w:pPr>
      <w:r w:rsidRPr="00663F03">
        <w:rPr>
          <w:rFonts w:ascii="宋体" w:hAnsi="宋体"/>
          <w:bCs/>
          <w:color w:val="000000"/>
          <w:sz w:val="24"/>
          <w:szCs w:val="24"/>
        </w:rPr>
        <w:t>2</w:t>
      </w:r>
      <w:r w:rsidRPr="00663F03">
        <w:rPr>
          <w:rFonts w:ascii="宋体" w:hAnsi="宋体" w:hint="eastAsia"/>
          <w:bCs/>
          <w:color w:val="000000"/>
          <w:sz w:val="24"/>
          <w:szCs w:val="24"/>
        </w:rPr>
        <w:t>．</w:t>
      </w:r>
      <w:r w:rsidR="001B5A1A" w:rsidRPr="005127B2">
        <w:rPr>
          <w:rFonts w:ascii="宋体" w:hAnsi="宋体" w:cs="宋体" w:hint="eastAsia"/>
          <w:sz w:val="24"/>
          <w:szCs w:val="24"/>
        </w:rPr>
        <w:t>打赢脱贫</w:t>
      </w:r>
      <w:r w:rsidR="001B5A1A" w:rsidRPr="00663F03">
        <w:rPr>
          <w:rFonts w:ascii="宋体" w:hAnsi="宋体" w:hint="eastAsia"/>
          <w:sz w:val="24"/>
          <w:szCs w:val="24"/>
          <w:u w:val="single"/>
        </w:rPr>
        <w:t xml:space="preserve"> </w:t>
      </w:r>
      <w:r w:rsidR="001B5A1A" w:rsidRPr="00663F03">
        <w:rPr>
          <w:rFonts w:ascii="宋体" w:hAnsi="宋体"/>
          <w:sz w:val="24"/>
          <w:szCs w:val="24"/>
          <w:u w:val="single"/>
        </w:rPr>
        <w:t xml:space="preserve">      </w:t>
      </w:r>
      <w:r w:rsidR="001B5A1A" w:rsidRPr="005127B2">
        <w:rPr>
          <w:rFonts w:ascii="宋体" w:hAnsi="宋体" w:cs="宋体" w:hint="eastAsia"/>
          <w:sz w:val="24"/>
          <w:szCs w:val="24"/>
        </w:rPr>
        <w:t>战，是促进全体人民</w:t>
      </w:r>
      <w:r w:rsidR="001B5A1A" w:rsidRPr="00663F03">
        <w:rPr>
          <w:rFonts w:ascii="宋体" w:hAnsi="宋体" w:hint="eastAsia"/>
          <w:sz w:val="24"/>
          <w:szCs w:val="24"/>
          <w:u w:val="single"/>
        </w:rPr>
        <w:t xml:space="preserve"> </w:t>
      </w:r>
      <w:r w:rsidR="001B5A1A" w:rsidRPr="00663F03">
        <w:rPr>
          <w:rFonts w:ascii="宋体" w:hAnsi="宋体"/>
          <w:sz w:val="24"/>
          <w:szCs w:val="24"/>
          <w:u w:val="single"/>
        </w:rPr>
        <w:t xml:space="preserve">      </w:t>
      </w:r>
      <w:r w:rsidR="001B5A1A" w:rsidRPr="005127B2">
        <w:rPr>
          <w:rFonts w:ascii="宋体" w:hAnsi="宋体" w:cs="宋体" w:hint="eastAsia"/>
          <w:sz w:val="24"/>
          <w:szCs w:val="24"/>
        </w:rPr>
        <w:t>改革发展成果、实现共同富裕的重大举措，是体现</w:t>
      </w:r>
      <w:r w:rsidR="001B5A1A" w:rsidRPr="005127B2">
        <w:rPr>
          <w:rFonts w:ascii="宋体" w:eastAsia="宋体" w:hAnsi="宋体" w:hint="eastAsia"/>
          <w:sz w:val="24"/>
          <w:szCs w:val="24"/>
        </w:rPr>
        <w:t>中国特色社会主义制度</w:t>
      </w:r>
      <w:r w:rsidR="001B5A1A" w:rsidRPr="00663F03">
        <w:rPr>
          <w:rFonts w:ascii="宋体" w:hAnsi="宋体" w:hint="eastAsia"/>
          <w:sz w:val="24"/>
          <w:szCs w:val="24"/>
          <w:u w:val="single"/>
        </w:rPr>
        <w:t xml:space="preserve"> </w:t>
      </w:r>
      <w:r w:rsidR="001B5A1A" w:rsidRPr="00663F03">
        <w:rPr>
          <w:rFonts w:ascii="宋体" w:hAnsi="宋体"/>
          <w:sz w:val="24"/>
          <w:szCs w:val="24"/>
          <w:u w:val="single"/>
        </w:rPr>
        <w:t xml:space="preserve">      </w:t>
      </w:r>
      <w:r w:rsidR="001B5A1A" w:rsidRPr="005127B2">
        <w:rPr>
          <w:rFonts w:ascii="宋体" w:eastAsia="宋体" w:hAnsi="宋体" w:hint="eastAsia"/>
          <w:sz w:val="24"/>
          <w:szCs w:val="24"/>
        </w:rPr>
        <w:t>性的重要标志。</w:t>
      </w:r>
    </w:p>
    <w:p w14:paraId="5AF488C6" w14:textId="475FAACD" w:rsidR="001B5A1A" w:rsidRDefault="009A19EB" w:rsidP="001B5A1A">
      <w:pPr>
        <w:snapToGrid w:val="0"/>
        <w:ind w:firstLineChars="200" w:firstLine="480"/>
        <w:jc w:val="left"/>
        <w:rPr>
          <w:rFonts w:ascii="宋体" w:hAnsi="宋体"/>
          <w:sz w:val="24"/>
          <w:szCs w:val="24"/>
        </w:rPr>
      </w:pPr>
      <w:r w:rsidRPr="00663F03">
        <w:rPr>
          <w:rFonts w:ascii="宋体" w:hAnsi="宋体"/>
          <w:bCs/>
          <w:color w:val="000000"/>
          <w:sz w:val="24"/>
          <w:szCs w:val="24"/>
        </w:rPr>
        <w:t>3</w:t>
      </w:r>
      <w:r w:rsidRPr="00663F03">
        <w:rPr>
          <w:rFonts w:ascii="宋体" w:hAnsi="宋体" w:hint="eastAsia"/>
          <w:bCs/>
          <w:color w:val="000000"/>
          <w:sz w:val="24"/>
          <w:szCs w:val="24"/>
        </w:rPr>
        <w:t>．</w:t>
      </w:r>
      <w:r w:rsidR="001B5A1A" w:rsidRPr="001B5A1A">
        <w:rPr>
          <w:rFonts w:ascii="宋体" w:hAnsi="宋体" w:hint="eastAsia"/>
          <w:sz w:val="24"/>
          <w:szCs w:val="24"/>
        </w:rPr>
        <w:t>消除贫困是一场</w:t>
      </w:r>
      <w:r w:rsidR="001B5A1A" w:rsidRPr="00663F03">
        <w:rPr>
          <w:rFonts w:ascii="宋体" w:hAnsi="宋体" w:hint="eastAsia"/>
          <w:sz w:val="24"/>
          <w:szCs w:val="24"/>
          <w:u w:val="single"/>
        </w:rPr>
        <w:t xml:space="preserve"> </w:t>
      </w:r>
      <w:r w:rsidR="001B5A1A" w:rsidRPr="00663F03">
        <w:rPr>
          <w:rFonts w:ascii="宋体" w:hAnsi="宋体"/>
          <w:sz w:val="24"/>
          <w:szCs w:val="24"/>
          <w:u w:val="single"/>
        </w:rPr>
        <w:t xml:space="preserve">      </w:t>
      </w:r>
      <w:r w:rsidR="001B5A1A" w:rsidRPr="001B5A1A">
        <w:rPr>
          <w:rFonts w:ascii="宋体" w:hAnsi="宋体" w:hint="eastAsia"/>
          <w:sz w:val="24"/>
          <w:szCs w:val="24"/>
        </w:rPr>
        <w:t>战役，需要动员全社会力量的参与。</w:t>
      </w:r>
    </w:p>
    <w:p w14:paraId="377045D2" w14:textId="55493D7C" w:rsidR="001B5A1A" w:rsidRDefault="001B5A1A" w:rsidP="001B5A1A">
      <w:pPr>
        <w:snapToGrid w:val="0"/>
        <w:ind w:firstLineChars="200" w:firstLine="480"/>
        <w:jc w:val="left"/>
        <w:rPr>
          <w:rFonts w:ascii="宋体" w:hAnsi="宋体"/>
          <w:sz w:val="24"/>
          <w:szCs w:val="24"/>
        </w:rPr>
      </w:pPr>
      <w:r w:rsidRPr="001B5A1A">
        <w:rPr>
          <w:rFonts w:ascii="宋体" w:hAnsi="宋体" w:hint="eastAsia"/>
          <w:sz w:val="24"/>
          <w:szCs w:val="24"/>
        </w:rPr>
        <w:t>既强化</w:t>
      </w:r>
      <w:r w:rsidRPr="00663F03">
        <w:rPr>
          <w:rFonts w:ascii="宋体" w:hAnsi="宋体" w:hint="eastAsia"/>
          <w:sz w:val="24"/>
          <w:szCs w:val="24"/>
          <w:u w:val="single"/>
        </w:rPr>
        <w:t xml:space="preserve"> </w:t>
      </w:r>
      <w:r w:rsidRPr="00663F03">
        <w:rPr>
          <w:rFonts w:ascii="宋体" w:hAnsi="宋体"/>
          <w:sz w:val="24"/>
          <w:szCs w:val="24"/>
          <w:u w:val="single"/>
        </w:rPr>
        <w:t xml:space="preserve">      </w:t>
      </w:r>
      <w:r w:rsidRPr="001B5A1A">
        <w:rPr>
          <w:rFonts w:ascii="宋体" w:hAnsi="宋体" w:hint="eastAsia"/>
          <w:sz w:val="24"/>
          <w:szCs w:val="24"/>
        </w:rPr>
        <w:t>的责任，又鼓励社会各界的参与；</w:t>
      </w:r>
    </w:p>
    <w:p w14:paraId="60598FCD" w14:textId="52DC207B" w:rsidR="001B5A1A" w:rsidRDefault="001B5A1A" w:rsidP="001B5A1A">
      <w:pPr>
        <w:snapToGrid w:val="0"/>
        <w:ind w:firstLineChars="200" w:firstLine="480"/>
        <w:jc w:val="left"/>
        <w:rPr>
          <w:rFonts w:ascii="宋体" w:hAnsi="宋体"/>
          <w:sz w:val="24"/>
          <w:szCs w:val="24"/>
        </w:rPr>
      </w:pPr>
      <w:r w:rsidRPr="001B5A1A">
        <w:rPr>
          <w:rFonts w:ascii="宋体" w:hAnsi="宋体" w:hint="eastAsia"/>
          <w:sz w:val="24"/>
          <w:szCs w:val="24"/>
        </w:rPr>
        <w:t>要鼓励先富帮后富，</w:t>
      </w:r>
      <w:proofErr w:type="gramStart"/>
      <w:r w:rsidRPr="001B5A1A">
        <w:rPr>
          <w:rFonts w:ascii="宋体" w:hAnsi="宋体" w:hint="eastAsia"/>
          <w:sz w:val="24"/>
          <w:szCs w:val="24"/>
        </w:rPr>
        <w:t>构建专项</w:t>
      </w:r>
      <w:proofErr w:type="gramEnd"/>
      <w:r w:rsidRPr="001B5A1A">
        <w:rPr>
          <w:rFonts w:ascii="宋体" w:hAnsi="宋体" w:hint="eastAsia"/>
          <w:sz w:val="24"/>
          <w:szCs w:val="24"/>
        </w:rPr>
        <w:t>扶贫、</w:t>
      </w:r>
      <w:r w:rsidRPr="00663F03">
        <w:rPr>
          <w:rFonts w:ascii="宋体" w:hAnsi="宋体" w:hint="eastAsia"/>
          <w:sz w:val="24"/>
          <w:szCs w:val="24"/>
          <w:u w:val="single"/>
        </w:rPr>
        <w:t xml:space="preserve"> </w:t>
      </w:r>
      <w:r w:rsidRPr="00663F03">
        <w:rPr>
          <w:rFonts w:ascii="宋体" w:hAnsi="宋体"/>
          <w:sz w:val="24"/>
          <w:szCs w:val="24"/>
          <w:u w:val="single"/>
        </w:rPr>
        <w:t xml:space="preserve">      </w:t>
      </w:r>
      <w:r w:rsidRPr="001B5A1A">
        <w:rPr>
          <w:rFonts w:ascii="宋体" w:hAnsi="宋体" w:hint="eastAsia"/>
          <w:sz w:val="24"/>
          <w:szCs w:val="24"/>
        </w:rPr>
        <w:t>扶贫、社会扶贫相互补充与协作的大扶贫格局。</w:t>
      </w:r>
    </w:p>
    <w:p w14:paraId="31506046" w14:textId="77777777" w:rsidR="001B5A1A" w:rsidRPr="001B5A1A" w:rsidRDefault="001B5A1A" w:rsidP="001B5A1A">
      <w:pPr>
        <w:snapToGrid w:val="0"/>
        <w:ind w:firstLineChars="200" w:firstLine="480"/>
        <w:jc w:val="left"/>
        <w:rPr>
          <w:rFonts w:ascii="宋体" w:hAnsi="宋体"/>
          <w:sz w:val="24"/>
          <w:szCs w:val="24"/>
        </w:rPr>
      </w:pPr>
    </w:p>
    <w:p w14:paraId="6E363988" w14:textId="357112E6" w:rsidR="001B5A1A" w:rsidRPr="001B5A1A" w:rsidRDefault="009A19EB" w:rsidP="001B5A1A">
      <w:pPr>
        <w:snapToGrid w:val="0"/>
        <w:ind w:firstLineChars="200" w:firstLine="480"/>
        <w:jc w:val="left"/>
        <w:rPr>
          <w:rFonts w:ascii="宋体" w:hAnsi="宋体"/>
          <w:sz w:val="24"/>
          <w:szCs w:val="24"/>
        </w:rPr>
      </w:pPr>
      <w:r w:rsidRPr="00663F03">
        <w:rPr>
          <w:rFonts w:ascii="宋体" w:hAnsi="宋体"/>
          <w:bCs/>
          <w:color w:val="000000"/>
          <w:sz w:val="24"/>
          <w:szCs w:val="24"/>
        </w:rPr>
        <w:t>4</w:t>
      </w:r>
      <w:r w:rsidRPr="00663F03">
        <w:rPr>
          <w:rFonts w:ascii="宋体" w:hAnsi="宋体" w:hint="eastAsia"/>
          <w:bCs/>
          <w:color w:val="000000"/>
          <w:sz w:val="24"/>
          <w:szCs w:val="24"/>
        </w:rPr>
        <w:t>．</w:t>
      </w:r>
      <w:r w:rsidR="001B5A1A" w:rsidRPr="001B5A1A">
        <w:rPr>
          <w:rFonts w:ascii="宋体" w:hAnsi="宋体" w:hint="eastAsia"/>
          <w:sz w:val="24"/>
          <w:szCs w:val="24"/>
        </w:rPr>
        <w:t>实现全体人民共同富裕，归根结底大力发展社会</w:t>
      </w:r>
      <w:r w:rsidR="00F71808" w:rsidRPr="00663F03">
        <w:rPr>
          <w:rFonts w:ascii="宋体" w:hAnsi="宋体" w:hint="eastAsia"/>
          <w:sz w:val="24"/>
          <w:szCs w:val="24"/>
          <w:u w:val="single"/>
        </w:rPr>
        <w:t xml:space="preserve"> </w:t>
      </w:r>
      <w:r w:rsidR="00F71808" w:rsidRPr="00663F03">
        <w:rPr>
          <w:rFonts w:ascii="宋体" w:hAnsi="宋体"/>
          <w:sz w:val="24"/>
          <w:szCs w:val="24"/>
          <w:u w:val="single"/>
        </w:rPr>
        <w:t xml:space="preserve">      </w:t>
      </w:r>
      <w:r w:rsidR="001B5A1A" w:rsidRPr="001B5A1A">
        <w:rPr>
          <w:rFonts w:ascii="宋体" w:hAnsi="宋体" w:hint="eastAsia"/>
          <w:sz w:val="24"/>
          <w:szCs w:val="24"/>
        </w:rPr>
        <w:t>，坚持和完善社会主义基本经济制度和分配制度，建设体现</w:t>
      </w:r>
      <w:r w:rsidR="00F71808" w:rsidRPr="00663F03">
        <w:rPr>
          <w:rFonts w:ascii="宋体" w:hAnsi="宋体" w:hint="eastAsia"/>
          <w:sz w:val="24"/>
          <w:szCs w:val="24"/>
          <w:u w:val="single"/>
        </w:rPr>
        <w:t xml:space="preserve"> </w:t>
      </w:r>
      <w:r w:rsidR="00F71808" w:rsidRPr="00663F03">
        <w:rPr>
          <w:rFonts w:ascii="宋体" w:hAnsi="宋体"/>
          <w:sz w:val="24"/>
          <w:szCs w:val="24"/>
          <w:u w:val="single"/>
        </w:rPr>
        <w:t xml:space="preserve">      </w:t>
      </w:r>
      <w:r w:rsidR="001B5A1A" w:rsidRPr="001B5A1A">
        <w:rPr>
          <w:rFonts w:ascii="宋体" w:hAnsi="宋体" w:hint="eastAsia"/>
          <w:sz w:val="24"/>
          <w:szCs w:val="24"/>
        </w:rPr>
        <w:t>、促进</w:t>
      </w:r>
      <w:r w:rsidR="00F71808" w:rsidRPr="00663F03">
        <w:rPr>
          <w:rFonts w:ascii="宋体" w:hAnsi="宋体" w:hint="eastAsia"/>
          <w:sz w:val="24"/>
          <w:szCs w:val="24"/>
          <w:u w:val="single"/>
        </w:rPr>
        <w:t xml:space="preserve"> </w:t>
      </w:r>
      <w:r w:rsidR="00F71808" w:rsidRPr="00663F03">
        <w:rPr>
          <w:rFonts w:ascii="宋体" w:hAnsi="宋体"/>
          <w:sz w:val="24"/>
          <w:szCs w:val="24"/>
          <w:u w:val="single"/>
        </w:rPr>
        <w:t xml:space="preserve">      </w:t>
      </w:r>
      <w:r w:rsidR="001B5A1A" w:rsidRPr="001B5A1A">
        <w:rPr>
          <w:rFonts w:ascii="宋体" w:hAnsi="宋体" w:hint="eastAsia"/>
          <w:sz w:val="24"/>
          <w:szCs w:val="24"/>
        </w:rPr>
        <w:t>的分配体系。</w:t>
      </w:r>
    </w:p>
    <w:p w14:paraId="3149FFAF" w14:textId="77777777" w:rsidR="001B5A1A" w:rsidRPr="001B5A1A" w:rsidRDefault="001B5A1A" w:rsidP="001B5A1A">
      <w:pPr>
        <w:snapToGrid w:val="0"/>
        <w:ind w:firstLineChars="200" w:firstLine="480"/>
        <w:jc w:val="left"/>
        <w:rPr>
          <w:rFonts w:ascii="宋体" w:hAnsi="宋体"/>
          <w:sz w:val="24"/>
          <w:szCs w:val="24"/>
        </w:rPr>
      </w:pPr>
    </w:p>
    <w:p w14:paraId="74934C33" w14:textId="250C98D2" w:rsidR="00DC621A" w:rsidRPr="00663F03" w:rsidRDefault="00DC621A">
      <w:pPr>
        <w:rPr>
          <w:b/>
          <w:bCs/>
          <w:sz w:val="24"/>
          <w:szCs w:val="24"/>
        </w:rPr>
      </w:pPr>
      <w:r w:rsidRPr="00663F03">
        <w:rPr>
          <w:rFonts w:hint="eastAsia"/>
          <w:b/>
          <w:bCs/>
          <w:sz w:val="24"/>
          <w:szCs w:val="24"/>
        </w:rPr>
        <w:t>二、</w:t>
      </w:r>
      <w:r w:rsidR="00F07F3B" w:rsidRPr="00663F03">
        <w:rPr>
          <w:rFonts w:hint="eastAsia"/>
          <w:b/>
          <w:bCs/>
          <w:sz w:val="24"/>
          <w:szCs w:val="24"/>
        </w:rPr>
        <w:t>问答题</w:t>
      </w:r>
      <w:r w:rsidR="001A2BCD">
        <w:rPr>
          <w:rFonts w:hint="eastAsia"/>
          <w:b/>
          <w:bCs/>
          <w:sz w:val="24"/>
          <w:szCs w:val="24"/>
        </w:rPr>
        <w:t>（选做）</w:t>
      </w:r>
    </w:p>
    <w:p w14:paraId="550C7198" w14:textId="77777777" w:rsidR="0051633B" w:rsidRPr="009E2EDD" w:rsidRDefault="005668AC" w:rsidP="0051633B">
      <w:pPr>
        <w:pStyle w:val="ab"/>
        <w:spacing w:before="0" w:beforeAutospacing="0" w:after="0" w:afterAutospacing="0" w:line="382" w:lineRule="atLeast"/>
        <w:textAlignment w:val="baseline"/>
        <w:rPr>
          <w:rFonts w:ascii="黑体" w:eastAsia="黑体" w:hAnsi="黑体" w:cs="Arial"/>
          <w:color w:val="000000" w:themeColor="text1"/>
          <w:sz w:val="21"/>
          <w:szCs w:val="21"/>
        </w:rPr>
      </w:pPr>
      <w:r w:rsidRPr="009E2EDD">
        <w:rPr>
          <w:sz w:val="21"/>
          <w:szCs w:val="21"/>
        </w:rPr>
        <w:t>1</w:t>
      </w:r>
      <w:r w:rsidR="00663F03" w:rsidRPr="009E2EDD">
        <w:rPr>
          <w:sz w:val="21"/>
          <w:szCs w:val="21"/>
        </w:rPr>
        <w:t xml:space="preserve">.  </w:t>
      </w:r>
      <w:r w:rsidR="0051633B" w:rsidRPr="009E2EDD">
        <w:rPr>
          <w:rFonts w:ascii="楷体" w:eastAsia="楷体" w:hAnsi="楷体" w:cs="Arial" w:hint="eastAsia"/>
          <w:color w:val="000000" w:themeColor="text1"/>
          <w:sz w:val="21"/>
          <w:szCs w:val="21"/>
        </w:rPr>
        <w:t>社会保障托起亿万群众“稳稳的幸福”。2019</w:t>
      </w:r>
      <w:r w:rsidR="0051633B" w:rsidRPr="009E2EDD">
        <w:rPr>
          <w:rFonts w:ascii="楷体" w:eastAsia="楷体" w:hAnsi="楷体" w:cs="Arial"/>
          <w:color w:val="000000" w:themeColor="text1"/>
          <w:sz w:val="21"/>
          <w:szCs w:val="21"/>
        </w:rPr>
        <w:t>年8月，全国社保卡持卡人数达12.93亿人，覆盖92%以上人口，全民</w:t>
      </w:r>
      <w:proofErr w:type="gramStart"/>
      <w:r w:rsidR="0051633B" w:rsidRPr="009E2EDD">
        <w:rPr>
          <w:rFonts w:ascii="楷体" w:eastAsia="楷体" w:hAnsi="楷体" w:cs="Arial"/>
          <w:color w:val="000000" w:themeColor="text1"/>
          <w:sz w:val="21"/>
          <w:szCs w:val="21"/>
        </w:rPr>
        <w:t>医</w:t>
      </w:r>
      <w:proofErr w:type="gramEnd"/>
      <w:r w:rsidR="0051633B" w:rsidRPr="009E2EDD">
        <w:rPr>
          <w:rFonts w:ascii="楷体" w:eastAsia="楷体" w:hAnsi="楷体" w:cs="Arial"/>
          <w:color w:val="000000" w:themeColor="text1"/>
          <w:sz w:val="21"/>
          <w:szCs w:val="21"/>
        </w:rPr>
        <w:t>保基本实现</w:t>
      </w:r>
      <w:r w:rsidR="0051633B" w:rsidRPr="009E2EDD">
        <w:rPr>
          <w:rFonts w:ascii="楷体" w:eastAsia="楷体" w:hAnsi="楷体" w:cs="Arial" w:hint="eastAsia"/>
          <w:color w:val="000000" w:themeColor="text1"/>
          <w:sz w:val="21"/>
          <w:szCs w:val="21"/>
        </w:rPr>
        <w:t>。</w:t>
      </w:r>
    </w:p>
    <w:p w14:paraId="596EC536" w14:textId="77777777" w:rsidR="0051633B" w:rsidRPr="009E2EDD" w:rsidRDefault="0051633B" w:rsidP="0051633B">
      <w:pPr>
        <w:pBdr>
          <w:top w:val="single" w:sz="4" w:space="1" w:color="auto"/>
          <w:left w:val="single" w:sz="4" w:space="5" w:color="auto"/>
          <w:bottom w:val="single" w:sz="4" w:space="1" w:color="auto"/>
          <w:right w:val="single" w:sz="4" w:space="4" w:color="auto"/>
          <w:between w:val="single" w:sz="4" w:space="1" w:color="auto"/>
          <w:bar w:val="single" w:sz="4" w:color="auto"/>
        </w:pBdr>
        <w:ind w:firstLineChars="200" w:firstLine="420"/>
        <w:jc w:val="left"/>
        <w:rPr>
          <w:rFonts w:ascii="楷体" w:eastAsia="楷体" w:hAnsi="楷体" w:cs="Arial"/>
          <w:color w:val="000000" w:themeColor="text1"/>
          <w:szCs w:val="21"/>
        </w:rPr>
      </w:pPr>
      <w:r w:rsidRPr="009E2EDD">
        <w:rPr>
          <w:rFonts w:ascii="楷体" w:eastAsia="楷体" w:hAnsi="楷体" w:cs="Arial" w:hint="eastAsia"/>
          <w:color w:val="000000" w:themeColor="text1"/>
          <w:szCs w:val="21"/>
        </w:rPr>
        <w:t>目前，电子社保卡申领累计超过4000万张，</w:t>
      </w:r>
      <w:r w:rsidRPr="009E2EDD">
        <w:rPr>
          <w:rFonts w:ascii="楷体" w:eastAsia="楷体" w:hAnsi="楷体" w:cs="Arial"/>
          <w:color w:val="000000" w:themeColor="text1"/>
          <w:szCs w:val="21"/>
        </w:rPr>
        <w:t>电子社保卡把社保卡装在手机里，实现了</w:t>
      </w:r>
      <w:proofErr w:type="gramStart"/>
      <w:r w:rsidRPr="009E2EDD">
        <w:rPr>
          <w:rFonts w:ascii="楷体" w:eastAsia="楷体" w:hAnsi="楷体" w:cs="Arial"/>
          <w:color w:val="000000" w:themeColor="text1"/>
          <w:szCs w:val="21"/>
        </w:rPr>
        <w:t>社保卡线上线</w:t>
      </w:r>
      <w:proofErr w:type="gramEnd"/>
      <w:r w:rsidRPr="009E2EDD">
        <w:rPr>
          <w:rFonts w:ascii="楷体" w:eastAsia="楷体" w:hAnsi="楷体" w:cs="Arial"/>
          <w:color w:val="000000" w:themeColor="text1"/>
          <w:szCs w:val="21"/>
        </w:rPr>
        <w:t>下融合，全国</w:t>
      </w:r>
      <w:proofErr w:type="gramStart"/>
      <w:r w:rsidRPr="009E2EDD">
        <w:rPr>
          <w:rFonts w:ascii="楷体" w:eastAsia="楷体" w:hAnsi="楷体" w:cs="Arial"/>
          <w:color w:val="000000" w:themeColor="text1"/>
          <w:szCs w:val="21"/>
        </w:rPr>
        <w:t>一</w:t>
      </w:r>
      <w:proofErr w:type="gramEnd"/>
      <w:r w:rsidRPr="009E2EDD">
        <w:rPr>
          <w:rFonts w:ascii="楷体" w:eastAsia="楷体" w:hAnsi="楷体" w:cs="Arial"/>
          <w:color w:val="000000" w:themeColor="text1"/>
          <w:szCs w:val="21"/>
        </w:rPr>
        <w:t>卡通用，真正做到了群众走到哪里，服务就跟到哪里。</w:t>
      </w:r>
    </w:p>
    <w:p w14:paraId="09907F2A" w14:textId="77777777" w:rsidR="0051633B" w:rsidRPr="009E2EDD" w:rsidRDefault="0051633B" w:rsidP="0051633B">
      <w:pPr>
        <w:pStyle w:val="ab"/>
        <w:pBdr>
          <w:top w:val="single" w:sz="4" w:space="1" w:color="auto"/>
          <w:left w:val="single" w:sz="4" w:space="5" w:color="auto"/>
          <w:bottom w:val="single" w:sz="4" w:space="1" w:color="auto"/>
          <w:right w:val="single" w:sz="4" w:space="4" w:color="auto"/>
          <w:between w:val="single" w:sz="4" w:space="1" w:color="auto"/>
          <w:bar w:val="single" w:sz="4" w:color="auto"/>
        </w:pBdr>
        <w:spacing w:before="0" w:beforeAutospacing="0" w:after="0" w:afterAutospacing="0" w:line="382" w:lineRule="atLeast"/>
        <w:ind w:firstLineChars="200" w:firstLine="420"/>
        <w:textAlignment w:val="baseline"/>
        <w:rPr>
          <w:rFonts w:ascii="楷体" w:eastAsia="楷体" w:hAnsi="楷体" w:cs="Arial"/>
          <w:color w:val="000000" w:themeColor="text1"/>
          <w:sz w:val="21"/>
          <w:szCs w:val="21"/>
        </w:rPr>
      </w:pPr>
      <w:r w:rsidRPr="009E2EDD">
        <w:rPr>
          <w:rFonts w:ascii="楷体" w:eastAsia="楷体" w:hAnsi="楷体" w:cs="Arial"/>
          <w:color w:val="000000" w:themeColor="text1"/>
          <w:sz w:val="21"/>
          <w:szCs w:val="21"/>
        </w:rPr>
        <w:t>仅2018年，全国各地财政为贫困人员代缴城乡居民养老保险参保费就达到28.3亿元。</w:t>
      </w:r>
      <w:r w:rsidRPr="009E2EDD">
        <w:rPr>
          <w:rFonts w:ascii="楷体" w:eastAsia="楷体" w:hAnsi="楷体" w:cs="Arial" w:hint="eastAsia"/>
          <w:color w:val="000000" w:themeColor="text1"/>
          <w:sz w:val="21"/>
          <w:szCs w:val="21"/>
        </w:rPr>
        <w:t>2019</w:t>
      </w:r>
      <w:r w:rsidRPr="009E2EDD">
        <w:rPr>
          <w:rFonts w:ascii="楷体" w:eastAsia="楷体" w:hAnsi="楷体" w:cs="Arial"/>
          <w:color w:val="000000" w:themeColor="text1"/>
          <w:sz w:val="21"/>
          <w:szCs w:val="21"/>
        </w:rPr>
        <w:t>年9月20日，五部委发布通知，加快国有资本划转社保基金的落地步伐</w:t>
      </w:r>
      <w:r w:rsidRPr="009E2EDD">
        <w:rPr>
          <w:rFonts w:ascii="楷体" w:eastAsia="楷体" w:hAnsi="楷体" w:cs="Arial" w:hint="eastAsia"/>
          <w:color w:val="000000" w:themeColor="text1"/>
          <w:sz w:val="21"/>
          <w:szCs w:val="21"/>
        </w:rPr>
        <w:t>。</w:t>
      </w:r>
    </w:p>
    <w:p w14:paraId="256B0031" w14:textId="77777777" w:rsidR="0051633B" w:rsidRPr="00716DD9" w:rsidRDefault="0051633B" w:rsidP="0051633B">
      <w:pPr>
        <w:ind w:firstLineChars="200" w:firstLine="422"/>
        <w:rPr>
          <w:rFonts w:ascii="宋体" w:eastAsia="宋体" w:hAnsi="宋体"/>
          <w:b/>
          <w:bCs/>
          <w:szCs w:val="21"/>
        </w:rPr>
      </w:pPr>
      <w:bookmarkStart w:id="0" w:name="_Hlk35335526"/>
      <w:r w:rsidRPr="00716DD9">
        <w:rPr>
          <w:rFonts w:ascii="宋体" w:eastAsia="宋体" w:hAnsi="宋体" w:hint="eastAsia"/>
          <w:b/>
          <w:bCs/>
          <w:szCs w:val="21"/>
        </w:rPr>
        <w:t>运用《经济与社会》相关知识，</w:t>
      </w:r>
    </w:p>
    <w:p w14:paraId="076B19DF" w14:textId="0991475A" w:rsidR="0051633B" w:rsidRPr="00716DD9" w:rsidRDefault="0051633B" w:rsidP="0051633B">
      <w:pPr>
        <w:ind w:firstLineChars="200" w:firstLine="422"/>
        <w:rPr>
          <w:rFonts w:ascii="宋体" w:eastAsia="宋体" w:hAnsi="宋体"/>
          <w:b/>
          <w:bCs/>
          <w:sz w:val="24"/>
          <w:szCs w:val="24"/>
        </w:rPr>
      </w:pPr>
      <w:r w:rsidRPr="00716DD9">
        <w:rPr>
          <w:rFonts w:ascii="宋体" w:eastAsia="宋体" w:hAnsi="宋体" w:hint="eastAsia"/>
          <w:b/>
          <w:bCs/>
          <w:szCs w:val="21"/>
        </w:rPr>
        <w:t>说明</w:t>
      </w:r>
      <w:r w:rsidRPr="00716DD9">
        <w:rPr>
          <w:rFonts w:ascii="宋体" w:eastAsia="宋体" w:hAnsi="宋体"/>
          <w:b/>
          <w:bCs/>
          <w:szCs w:val="21"/>
        </w:rPr>
        <w:t>中国</w:t>
      </w:r>
      <w:r w:rsidRPr="00716DD9">
        <w:rPr>
          <w:rFonts w:ascii="宋体" w:eastAsia="宋体" w:hAnsi="宋体" w:hint="eastAsia"/>
          <w:b/>
          <w:bCs/>
          <w:szCs w:val="21"/>
        </w:rPr>
        <w:t>是如何</w:t>
      </w:r>
      <w:r w:rsidRPr="00716DD9">
        <w:rPr>
          <w:rFonts w:ascii="宋体" w:eastAsia="宋体" w:hAnsi="宋体"/>
          <w:b/>
          <w:bCs/>
          <w:szCs w:val="21"/>
        </w:rPr>
        <w:t>建成全球最大社保网络</w:t>
      </w:r>
      <w:r w:rsidRPr="00716DD9">
        <w:rPr>
          <w:rFonts w:ascii="宋体" w:eastAsia="宋体" w:hAnsi="宋体" w:hint="eastAsia"/>
          <w:b/>
          <w:bCs/>
          <w:szCs w:val="21"/>
        </w:rPr>
        <w:t>、</w:t>
      </w:r>
      <w:r w:rsidRPr="00716DD9">
        <w:rPr>
          <w:rFonts w:ascii="宋体" w:eastAsia="宋体" w:hAnsi="宋体"/>
          <w:b/>
          <w:bCs/>
          <w:szCs w:val="21"/>
        </w:rPr>
        <w:t>托起亿万群众“稳稳的幸福”</w:t>
      </w:r>
      <w:r w:rsidRPr="00716DD9">
        <w:rPr>
          <w:rFonts w:ascii="宋体" w:eastAsia="宋体" w:hAnsi="宋体" w:hint="eastAsia"/>
          <w:b/>
          <w:bCs/>
          <w:szCs w:val="21"/>
        </w:rPr>
        <w:t>的。</w:t>
      </w:r>
      <w:bookmarkEnd w:id="0"/>
      <w:r w:rsidRPr="00716DD9">
        <w:rPr>
          <w:rFonts w:ascii="宋体" w:eastAsia="宋体" w:hAnsi="宋体" w:hint="eastAsia"/>
          <w:b/>
          <w:bCs/>
          <w:sz w:val="24"/>
          <w:szCs w:val="24"/>
        </w:rPr>
        <w:t xml:space="preserve"> </w:t>
      </w:r>
    </w:p>
    <w:p w14:paraId="453B1994" w14:textId="07512E37" w:rsidR="00846F49" w:rsidRDefault="00846F49" w:rsidP="00F71808">
      <w:pPr>
        <w:widowControl/>
        <w:spacing w:line="240" w:lineRule="atLeast"/>
        <w:jc w:val="left"/>
        <w:rPr>
          <w:rFonts w:ascii="宋体" w:hAnsi="宋体"/>
          <w:color w:val="000000"/>
          <w:kern w:val="0"/>
          <w:szCs w:val="21"/>
        </w:rPr>
      </w:pPr>
    </w:p>
    <w:p w14:paraId="558B2E89" w14:textId="07A2A4F9" w:rsidR="0051633B" w:rsidRPr="009E2EDD" w:rsidRDefault="00726036" w:rsidP="0051633B">
      <w:pPr>
        <w:spacing w:line="360" w:lineRule="exact"/>
        <w:rPr>
          <w:rFonts w:ascii="楷体" w:eastAsia="楷体" w:hAnsi="楷体"/>
          <w:szCs w:val="21"/>
        </w:rPr>
      </w:pPr>
      <w:r w:rsidRPr="009E2EDD">
        <w:rPr>
          <w:rFonts w:ascii="宋体" w:eastAsia="宋体" w:hAnsi="宋体"/>
          <w:szCs w:val="21"/>
        </w:rPr>
        <w:t>2</w:t>
      </w:r>
      <w:r w:rsidR="0007024D" w:rsidRPr="009E2EDD">
        <w:rPr>
          <w:rFonts w:ascii="宋体" w:eastAsia="宋体" w:hAnsi="宋体"/>
          <w:szCs w:val="21"/>
        </w:rPr>
        <w:t>.</w:t>
      </w:r>
      <w:r w:rsidR="0007024D" w:rsidRPr="009E2EDD">
        <w:rPr>
          <w:rFonts w:hint="eastAsia"/>
          <w:szCs w:val="21"/>
        </w:rPr>
        <w:t xml:space="preserve"> </w:t>
      </w:r>
      <w:r w:rsidR="009E2EDD">
        <w:rPr>
          <w:szCs w:val="21"/>
        </w:rPr>
        <w:t xml:space="preserve"> </w:t>
      </w:r>
      <w:r w:rsidR="0051633B" w:rsidRPr="009E2EDD">
        <w:rPr>
          <w:rFonts w:ascii="楷体" w:eastAsia="楷体" w:hAnsi="楷体" w:hint="eastAsia"/>
          <w:szCs w:val="21"/>
        </w:rPr>
        <w:t>20</w:t>
      </w:r>
      <w:r w:rsidR="0051633B" w:rsidRPr="009E2EDD">
        <w:rPr>
          <w:rFonts w:ascii="楷体" w:eastAsia="楷体" w:hAnsi="楷体"/>
          <w:szCs w:val="21"/>
        </w:rPr>
        <w:t>20</w:t>
      </w:r>
      <w:r w:rsidR="0051633B" w:rsidRPr="009E2EDD">
        <w:rPr>
          <w:rFonts w:ascii="楷体" w:eastAsia="楷体" w:hAnsi="楷体" w:hint="eastAsia"/>
          <w:szCs w:val="21"/>
        </w:rPr>
        <w:t>年是全面建成小康社会决胜之年，脱贫攻坚战进入决胜的关键阶段。</w:t>
      </w:r>
    </w:p>
    <w:p w14:paraId="578516B5" w14:textId="77777777" w:rsidR="0051633B" w:rsidRPr="009E2EDD" w:rsidRDefault="0051633B" w:rsidP="0051633B">
      <w:pPr>
        <w:spacing w:line="360" w:lineRule="exact"/>
        <w:ind w:firstLineChars="200" w:firstLine="422"/>
        <w:rPr>
          <w:rFonts w:ascii="楷体" w:eastAsia="楷体" w:hAnsi="楷体"/>
          <w:szCs w:val="21"/>
        </w:rPr>
      </w:pPr>
      <w:r w:rsidRPr="009E2EDD">
        <w:rPr>
          <w:rFonts w:ascii="楷体" w:eastAsia="楷体" w:hAnsi="楷体" w:hint="eastAsia"/>
          <w:b/>
          <w:bCs/>
          <w:szCs w:val="21"/>
        </w:rPr>
        <w:t>“全面小康路上一个也不能少。”</w:t>
      </w:r>
      <w:r w:rsidRPr="009E2EDD">
        <w:rPr>
          <w:rFonts w:ascii="楷体" w:eastAsia="楷体" w:hAnsi="楷体" w:hint="eastAsia"/>
          <w:szCs w:val="21"/>
        </w:rPr>
        <w:t>为如期全面打赢脱贫攻坚战、如期全面建成小康社会，党中央、国务院科学谋划、全面部署，强调要“真扶贫、扶真贫、真脱贫”。</w:t>
      </w:r>
    </w:p>
    <w:p w14:paraId="4DD94BAB" w14:textId="43F5A357" w:rsidR="0051633B" w:rsidRPr="009E2EDD" w:rsidRDefault="0051633B" w:rsidP="0051633B">
      <w:pPr>
        <w:spacing w:line="360" w:lineRule="exact"/>
        <w:ind w:firstLineChars="200" w:firstLine="422"/>
        <w:rPr>
          <w:rFonts w:ascii="Times New Roman" w:eastAsia="楷体" w:hAnsi="Times New Roman"/>
          <w:szCs w:val="21"/>
        </w:rPr>
      </w:pPr>
      <w:r w:rsidRPr="009E2EDD">
        <w:rPr>
          <w:rFonts w:ascii="Times New Roman" w:eastAsia="楷体" w:hAnsi="Times New Roman" w:hint="eastAsia"/>
          <w:b/>
          <w:bCs/>
          <w:szCs w:val="21"/>
        </w:rPr>
        <w:t>“</w:t>
      </w:r>
      <w:r w:rsidRPr="009E2EDD">
        <w:rPr>
          <w:rFonts w:ascii="Times New Roman" w:eastAsia="楷体" w:hAnsi="Times New Roman"/>
          <w:b/>
          <w:bCs/>
          <w:szCs w:val="21"/>
        </w:rPr>
        <w:t>不获全胜</w:t>
      </w:r>
      <w:r w:rsidRPr="009E2EDD">
        <w:rPr>
          <w:rFonts w:ascii="Times New Roman" w:eastAsia="楷体" w:hAnsi="Times New Roman" w:hint="eastAsia"/>
          <w:b/>
          <w:bCs/>
          <w:szCs w:val="21"/>
        </w:rPr>
        <w:t>，</w:t>
      </w:r>
      <w:r w:rsidRPr="009E2EDD">
        <w:rPr>
          <w:rFonts w:ascii="Times New Roman" w:eastAsia="楷体" w:hAnsi="Times New Roman"/>
          <w:b/>
          <w:bCs/>
          <w:szCs w:val="21"/>
        </w:rPr>
        <w:t>决不收兵</w:t>
      </w:r>
      <w:r w:rsidR="009E2EDD" w:rsidRPr="009E2EDD">
        <w:rPr>
          <w:rFonts w:ascii="Times New Roman" w:eastAsia="楷体" w:hAnsi="Times New Roman" w:hint="eastAsia"/>
          <w:b/>
          <w:bCs/>
          <w:szCs w:val="21"/>
        </w:rPr>
        <w:t>。</w:t>
      </w:r>
      <w:r w:rsidRPr="009E2EDD">
        <w:rPr>
          <w:rFonts w:ascii="Times New Roman" w:eastAsia="楷体" w:hAnsi="Times New Roman" w:hint="eastAsia"/>
          <w:b/>
          <w:bCs/>
          <w:szCs w:val="21"/>
        </w:rPr>
        <w:t>”</w:t>
      </w:r>
      <w:r w:rsidRPr="009E2EDD">
        <w:rPr>
          <w:rFonts w:ascii="Times New Roman" w:eastAsia="楷体" w:hAnsi="Times New Roman" w:hint="eastAsia"/>
          <w:szCs w:val="21"/>
        </w:rPr>
        <w:t>脱贫攻坚战决胜前的关键阶段，任务最为艰巨繁重，剩下的都是贫中之贫、困中之困，都是难啃的硬骨头。过去正是依靠我们的政治和制度优势才取得了世界瞩目的扶贫业绩，现在这仍然是我们解决当前面临问题、打赢脱贫攻坚战的法宝。如今正是最吃劲的时候，必须坚持科学精准的方法策略去做好工作，不获全胜、决不收兵。</w:t>
      </w:r>
    </w:p>
    <w:p w14:paraId="327240A1" w14:textId="47AAF132" w:rsidR="0051633B" w:rsidRPr="009E2EDD" w:rsidRDefault="0051633B" w:rsidP="0051633B">
      <w:pPr>
        <w:spacing w:line="360" w:lineRule="exact"/>
        <w:ind w:firstLineChars="200" w:firstLine="422"/>
        <w:rPr>
          <w:rFonts w:ascii="Times New Roman" w:eastAsia="楷体" w:hAnsi="Times New Roman"/>
          <w:szCs w:val="21"/>
        </w:rPr>
      </w:pPr>
      <w:r w:rsidRPr="009E2EDD">
        <w:rPr>
          <w:rFonts w:ascii="Times New Roman" w:eastAsia="楷体" w:hAnsi="Times New Roman" w:hint="eastAsia"/>
          <w:b/>
          <w:bCs/>
          <w:szCs w:val="21"/>
        </w:rPr>
        <w:lastRenderedPageBreak/>
        <w:t>“小康</w:t>
      </w:r>
      <w:proofErr w:type="gramStart"/>
      <w:r w:rsidRPr="009E2EDD">
        <w:rPr>
          <w:rFonts w:ascii="Times New Roman" w:eastAsia="楷体" w:hAnsi="Times New Roman" w:hint="eastAsia"/>
          <w:b/>
          <w:bCs/>
          <w:szCs w:val="21"/>
        </w:rPr>
        <w:t>不</w:t>
      </w:r>
      <w:proofErr w:type="gramEnd"/>
      <w:r w:rsidRPr="009E2EDD">
        <w:rPr>
          <w:rFonts w:ascii="Times New Roman" w:eastAsia="楷体" w:hAnsi="Times New Roman" w:hint="eastAsia"/>
          <w:b/>
          <w:bCs/>
          <w:szCs w:val="21"/>
        </w:rPr>
        <w:t>小康，关键看老乡</w:t>
      </w:r>
      <w:r w:rsidR="009E2EDD" w:rsidRPr="009E2EDD">
        <w:rPr>
          <w:rFonts w:ascii="Times New Roman" w:eastAsia="楷体" w:hAnsi="Times New Roman" w:hint="eastAsia"/>
          <w:b/>
          <w:bCs/>
          <w:szCs w:val="21"/>
        </w:rPr>
        <w:t>。</w:t>
      </w:r>
      <w:r w:rsidRPr="009E2EDD">
        <w:rPr>
          <w:rFonts w:ascii="Times New Roman" w:eastAsia="楷体" w:hAnsi="Times New Roman" w:hint="eastAsia"/>
          <w:b/>
          <w:bCs/>
          <w:szCs w:val="21"/>
        </w:rPr>
        <w:t>”</w:t>
      </w:r>
      <w:r w:rsidRPr="009E2EDD">
        <w:rPr>
          <w:rFonts w:ascii="Times New Roman" w:eastAsia="楷体" w:hAnsi="Times New Roman" w:hint="eastAsia"/>
          <w:szCs w:val="21"/>
        </w:rPr>
        <w:t>解决精神匮乏比解决物质匮乏难，解决千百年来形成的落后观念和习俗比解决贫穷难。脱贫攻坚千难万难，最难的是有一些贫困群众“不怕穷”，即脱贫的内生动力不足。对于精神层面的“贫根”，如今就是要帮助贫困地区百姓重塑自信，激发“人穷志不穷”的勇气与活力，变“要我</w:t>
      </w:r>
      <w:r w:rsidRPr="009E2EDD">
        <w:rPr>
          <w:rFonts w:ascii="Times New Roman" w:eastAsia="楷体" w:hAnsi="Times New Roman" w:hint="eastAsia"/>
          <w:szCs w:val="21"/>
        </w:rPr>
        <w:t xml:space="preserve"> </w:t>
      </w:r>
      <w:r w:rsidRPr="009E2EDD">
        <w:rPr>
          <w:rFonts w:ascii="Times New Roman" w:eastAsia="楷体" w:hAnsi="Times New Roman" w:hint="eastAsia"/>
          <w:szCs w:val="21"/>
        </w:rPr>
        <w:t>脱贫”为“我要脱贫”，提高技能，自己“造血”，获得物质精神双丰收。</w:t>
      </w:r>
    </w:p>
    <w:p w14:paraId="3685E625" w14:textId="652A5661" w:rsidR="0051633B" w:rsidRPr="005547F2" w:rsidRDefault="0051633B" w:rsidP="0051633B">
      <w:pPr>
        <w:spacing w:line="360" w:lineRule="exact"/>
        <w:ind w:firstLineChars="200" w:firstLine="422"/>
        <w:rPr>
          <w:rFonts w:ascii="宋体" w:eastAsia="宋体" w:hAnsi="宋体"/>
          <w:b/>
          <w:bCs/>
          <w:szCs w:val="21"/>
        </w:rPr>
      </w:pPr>
      <w:bookmarkStart w:id="1" w:name="_Hlk35336513"/>
      <w:r w:rsidRPr="005547F2">
        <w:rPr>
          <w:rFonts w:ascii="宋体" w:eastAsia="宋体" w:hAnsi="宋体" w:hint="eastAsia"/>
          <w:b/>
          <w:bCs/>
          <w:szCs w:val="21"/>
        </w:rPr>
        <w:t>结合材料，谈谈我国如何如期全面打赢脱贫攻坚战。</w:t>
      </w:r>
    </w:p>
    <w:bookmarkEnd w:id="1"/>
    <w:p w14:paraId="4408C231" w14:textId="42A09154" w:rsidR="00F47624" w:rsidRDefault="00F47624" w:rsidP="00663F03">
      <w:pPr>
        <w:ind w:firstLineChars="200" w:firstLine="420"/>
        <w:rPr>
          <w:rFonts w:ascii="宋体" w:eastAsia="宋体" w:hAnsi="宋体"/>
          <w:color w:val="000000" w:themeColor="text1"/>
          <w:szCs w:val="21"/>
        </w:rPr>
      </w:pPr>
    </w:p>
    <w:p w14:paraId="24F42C6B" w14:textId="77777777" w:rsidR="00F47624" w:rsidRDefault="00F47624" w:rsidP="00663F03">
      <w:pPr>
        <w:ind w:firstLineChars="200" w:firstLine="420"/>
        <w:rPr>
          <w:rFonts w:ascii="宋体" w:eastAsia="宋体" w:hAnsi="宋体"/>
          <w:color w:val="000000" w:themeColor="text1"/>
          <w:szCs w:val="21"/>
        </w:rPr>
      </w:pPr>
    </w:p>
    <w:p w14:paraId="50100D51" w14:textId="5659EC58" w:rsidR="00F47624" w:rsidRPr="00846F49" w:rsidRDefault="00F47624" w:rsidP="00F47624">
      <w:pPr>
        <w:widowControl/>
        <w:spacing w:line="240" w:lineRule="atLeast"/>
        <w:jc w:val="left"/>
        <w:rPr>
          <w:rFonts w:ascii="楷体" w:eastAsia="楷体" w:hAnsi="楷体"/>
          <w:color w:val="000000"/>
          <w:kern w:val="0"/>
          <w:szCs w:val="21"/>
        </w:rPr>
      </w:pPr>
      <w:r>
        <w:rPr>
          <w:rFonts w:ascii="宋体" w:hAnsi="宋体"/>
          <w:color w:val="000000"/>
          <w:kern w:val="0"/>
          <w:szCs w:val="21"/>
        </w:rPr>
        <w:t>3.</w:t>
      </w:r>
      <w:r w:rsidRPr="00846F49">
        <w:rPr>
          <w:rFonts w:hint="eastAsia"/>
        </w:rPr>
        <w:t xml:space="preserve"> </w:t>
      </w:r>
      <w:r>
        <w:t xml:space="preserve"> </w:t>
      </w:r>
      <w:r w:rsidRPr="00846F49">
        <w:rPr>
          <w:rFonts w:ascii="楷体" w:eastAsia="楷体" w:hAnsi="楷体" w:hint="eastAsia"/>
          <w:color w:val="000000"/>
          <w:kern w:val="0"/>
          <w:szCs w:val="21"/>
        </w:rPr>
        <w:t>完成脱贫攻坚任务，要继续聚焦“三区三州”等深度贫困地区，落实脱贫攻坚方案，瞄准突出问题和薄弱环节狠抓政策落实。</w:t>
      </w:r>
    </w:p>
    <w:p w14:paraId="12DBCD59" w14:textId="77777777" w:rsidR="00F47624" w:rsidRPr="00846F49" w:rsidRDefault="00F47624" w:rsidP="009E4177">
      <w:pPr>
        <w:widowControl/>
        <w:spacing w:line="240" w:lineRule="atLeast"/>
        <w:ind w:firstLineChars="200" w:firstLine="420"/>
        <w:jc w:val="left"/>
        <w:rPr>
          <w:rFonts w:ascii="楷体" w:eastAsia="楷体" w:hAnsi="楷体"/>
          <w:color w:val="000000"/>
          <w:kern w:val="0"/>
          <w:szCs w:val="21"/>
        </w:rPr>
      </w:pPr>
      <w:r w:rsidRPr="00846F49">
        <w:rPr>
          <w:rFonts w:ascii="楷体" w:eastAsia="楷体" w:hAnsi="楷体" w:hint="eastAsia"/>
          <w:color w:val="000000"/>
          <w:kern w:val="0"/>
          <w:szCs w:val="21"/>
        </w:rPr>
        <w:t>“三区”是指西藏自治区和青海、四川、甘肃、云南四省藏区及南疆的和田地区、阿克苏地区、喀什地区、克</w:t>
      </w:r>
      <w:proofErr w:type="gramStart"/>
      <w:r w:rsidRPr="00846F49">
        <w:rPr>
          <w:rFonts w:ascii="楷体" w:eastAsia="楷体" w:hAnsi="楷体" w:hint="eastAsia"/>
          <w:color w:val="000000"/>
          <w:kern w:val="0"/>
          <w:szCs w:val="21"/>
        </w:rPr>
        <w:t>孜</w:t>
      </w:r>
      <w:proofErr w:type="gramEnd"/>
      <w:r w:rsidRPr="00846F49">
        <w:rPr>
          <w:rFonts w:ascii="楷体" w:eastAsia="楷体" w:hAnsi="楷体" w:hint="eastAsia"/>
          <w:color w:val="000000"/>
          <w:kern w:val="0"/>
          <w:szCs w:val="21"/>
        </w:rPr>
        <w:t>勒苏柯尔克孜自治州四地区。</w:t>
      </w:r>
    </w:p>
    <w:p w14:paraId="1561788C" w14:textId="77777777" w:rsidR="00F47624" w:rsidRPr="00846F49" w:rsidRDefault="00F47624" w:rsidP="009E4177">
      <w:pPr>
        <w:widowControl/>
        <w:spacing w:line="240" w:lineRule="atLeast"/>
        <w:ind w:firstLineChars="200" w:firstLine="420"/>
        <w:jc w:val="left"/>
        <w:rPr>
          <w:rFonts w:ascii="楷体" w:eastAsia="楷体" w:hAnsi="楷体"/>
          <w:color w:val="000000"/>
          <w:kern w:val="0"/>
          <w:szCs w:val="21"/>
        </w:rPr>
      </w:pPr>
      <w:r w:rsidRPr="00846F49">
        <w:rPr>
          <w:rFonts w:ascii="楷体" w:eastAsia="楷体" w:hAnsi="楷体" w:hint="eastAsia"/>
          <w:color w:val="000000"/>
          <w:kern w:val="0"/>
          <w:szCs w:val="21"/>
        </w:rPr>
        <w:t>“三州”是指四川凉山州、云南怒江州、甘肃临夏州</w:t>
      </w:r>
      <w:proofErr w:type="gramStart"/>
      <w:r w:rsidRPr="00846F49">
        <w:rPr>
          <w:rFonts w:ascii="楷体" w:eastAsia="楷体" w:hAnsi="楷体" w:hint="eastAsia"/>
          <w:color w:val="000000"/>
          <w:kern w:val="0"/>
          <w:szCs w:val="21"/>
        </w:rPr>
        <w:t>”</w:t>
      </w:r>
      <w:proofErr w:type="gramEnd"/>
      <w:r w:rsidRPr="00846F49">
        <w:rPr>
          <w:rFonts w:ascii="楷体" w:eastAsia="楷体" w:hAnsi="楷体" w:hint="eastAsia"/>
          <w:color w:val="000000"/>
          <w:kern w:val="0"/>
          <w:szCs w:val="21"/>
        </w:rPr>
        <w:t>。</w:t>
      </w:r>
    </w:p>
    <w:p w14:paraId="575A4296" w14:textId="77777777" w:rsidR="00F47624" w:rsidRDefault="00F47624" w:rsidP="009E4177">
      <w:pPr>
        <w:widowControl/>
        <w:spacing w:line="240" w:lineRule="atLeast"/>
        <w:ind w:firstLineChars="200" w:firstLine="420"/>
        <w:jc w:val="left"/>
        <w:rPr>
          <w:rFonts w:ascii="楷体" w:eastAsia="楷体" w:hAnsi="楷体"/>
          <w:color w:val="000000"/>
          <w:kern w:val="0"/>
          <w:szCs w:val="21"/>
        </w:rPr>
      </w:pPr>
      <w:r w:rsidRPr="00846F49">
        <w:rPr>
          <w:rFonts w:ascii="楷体" w:eastAsia="楷体" w:hAnsi="楷体" w:hint="eastAsia"/>
          <w:color w:val="000000"/>
          <w:kern w:val="0"/>
          <w:szCs w:val="21"/>
        </w:rPr>
        <w:t>“三区三州”是国家层面的深度贫困地区，是国家全面建成小康社会最难啃的“硬骨头”</w:t>
      </w:r>
      <w:r>
        <w:rPr>
          <w:rFonts w:ascii="楷体" w:eastAsia="楷体" w:hAnsi="楷体" w:hint="eastAsia"/>
          <w:color w:val="000000"/>
          <w:kern w:val="0"/>
          <w:szCs w:val="21"/>
        </w:rPr>
        <w:t>。</w:t>
      </w:r>
      <w:r w:rsidRPr="00846F49">
        <w:rPr>
          <w:rFonts w:ascii="楷体" w:eastAsia="楷体" w:hAnsi="楷体" w:hint="eastAsia"/>
          <w:color w:val="000000"/>
          <w:kern w:val="0"/>
          <w:szCs w:val="21"/>
        </w:rPr>
        <w:t xml:space="preserve"> </w:t>
      </w:r>
    </w:p>
    <w:p w14:paraId="3CB96961" w14:textId="77777777" w:rsidR="00F47624" w:rsidRPr="00846F49" w:rsidRDefault="00F47624" w:rsidP="00F47624">
      <w:pPr>
        <w:widowControl/>
        <w:spacing w:line="240" w:lineRule="atLeast"/>
        <w:ind w:firstLineChars="200" w:firstLine="422"/>
        <w:jc w:val="left"/>
        <w:rPr>
          <w:rFonts w:ascii="宋体" w:hAnsi="宋体"/>
          <w:b/>
          <w:bCs/>
          <w:color w:val="000000"/>
          <w:kern w:val="0"/>
          <w:szCs w:val="21"/>
        </w:rPr>
      </w:pPr>
      <w:bookmarkStart w:id="2" w:name="_Hlk35339834"/>
      <w:r w:rsidRPr="00846F49">
        <w:rPr>
          <w:rFonts w:ascii="宋体" w:hAnsi="宋体" w:hint="eastAsia"/>
          <w:b/>
          <w:bCs/>
          <w:color w:val="000000"/>
          <w:kern w:val="0"/>
          <w:szCs w:val="21"/>
        </w:rPr>
        <w:t>（1）“三区三州”</w:t>
      </w:r>
      <w:r w:rsidRPr="00846F49">
        <w:rPr>
          <w:rFonts w:hint="eastAsia"/>
          <w:b/>
          <w:bCs/>
        </w:rPr>
        <w:t xml:space="preserve"> </w:t>
      </w:r>
      <w:r w:rsidRPr="00846F49">
        <w:rPr>
          <w:rFonts w:hint="eastAsia"/>
          <w:b/>
          <w:bCs/>
        </w:rPr>
        <w:t>为什么</w:t>
      </w:r>
      <w:r w:rsidRPr="00846F49">
        <w:rPr>
          <w:rFonts w:ascii="宋体" w:hAnsi="宋体" w:hint="eastAsia"/>
          <w:b/>
          <w:bCs/>
          <w:color w:val="000000"/>
          <w:kern w:val="0"/>
          <w:szCs w:val="21"/>
        </w:rPr>
        <w:t>是国家全面建成小康社会最难啃的“硬骨头”。</w:t>
      </w:r>
    </w:p>
    <w:bookmarkEnd w:id="2"/>
    <w:p w14:paraId="6DDE2124" w14:textId="34616176" w:rsidR="00F47624" w:rsidRDefault="00F47624" w:rsidP="00F47624">
      <w:pPr>
        <w:widowControl/>
        <w:spacing w:line="240" w:lineRule="atLeast"/>
        <w:jc w:val="left"/>
        <w:rPr>
          <w:rFonts w:ascii="宋体" w:hAnsi="宋体"/>
          <w:color w:val="FF0000"/>
          <w:kern w:val="0"/>
          <w:szCs w:val="21"/>
        </w:rPr>
      </w:pPr>
    </w:p>
    <w:p w14:paraId="16E4ADCF" w14:textId="23592BC3" w:rsidR="00F15625" w:rsidRDefault="00F15625" w:rsidP="00F47624">
      <w:pPr>
        <w:widowControl/>
        <w:spacing w:line="240" w:lineRule="atLeast"/>
        <w:jc w:val="left"/>
        <w:rPr>
          <w:rFonts w:ascii="宋体" w:hAnsi="宋体"/>
          <w:color w:val="FF0000"/>
          <w:kern w:val="0"/>
          <w:szCs w:val="21"/>
        </w:rPr>
      </w:pPr>
    </w:p>
    <w:p w14:paraId="7DAA4475" w14:textId="77777777" w:rsidR="00F47624" w:rsidRPr="00846F49" w:rsidRDefault="00F47624" w:rsidP="00F47624">
      <w:pPr>
        <w:widowControl/>
        <w:shd w:val="clear" w:color="auto" w:fill="FFFFFF"/>
        <w:spacing w:line="360" w:lineRule="atLeast"/>
        <w:ind w:firstLine="480"/>
        <w:jc w:val="left"/>
        <w:rPr>
          <w:rFonts w:ascii="楷体" w:eastAsia="楷体" w:hAnsi="楷体"/>
          <w:color w:val="000000"/>
          <w:kern w:val="0"/>
          <w:szCs w:val="21"/>
        </w:rPr>
      </w:pPr>
      <w:r w:rsidRPr="000C4C0F">
        <w:rPr>
          <w:rFonts w:ascii="楷体" w:eastAsia="楷体" w:hAnsi="楷体"/>
          <w:color w:val="000000"/>
          <w:kern w:val="0"/>
          <w:szCs w:val="21"/>
        </w:rPr>
        <w:t>“三区三州”地区自然人文景观和旅游资源富集。为通过旅游开发推进当地产业转型升级、脱贫攻坚，“三区三州”</w:t>
      </w:r>
      <w:bookmarkStart w:id="3" w:name="_Hlk35339479"/>
      <w:r w:rsidRPr="000C4C0F">
        <w:rPr>
          <w:rFonts w:ascii="楷体" w:eastAsia="楷体" w:hAnsi="楷体"/>
          <w:color w:val="000000"/>
          <w:kern w:val="0"/>
          <w:szCs w:val="21"/>
        </w:rPr>
        <w:t>旅游大环线</w:t>
      </w:r>
      <w:bookmarkEnd w:id="3"/>
      <w:r w:rsidRPr="000C4C0F">
        <w:rPr>
          <w:rFonts w:ascii="楷体" w:eastAsia="楷体" w:hAnsi="楷体"/>
          <w:color w:val="000000"/>
          <w:kern w:val="0"/>
          <w:szCs w:val="21"/>
        </w:rPr>
        <w:t>应运而生。</w:t>
      </w:r>
    </w:p>
    <w:p w14:paraId="08112961" w14:textId="1F111B57" w:rsidR="00F47624" w:rsidRPr="00846F49" w:rsidRDefault="00F47624" w:rsidP="00F47624">
      <w:pPr>
        <w:widowControl/>
        <w:shd w:val="clear" w:color="auto" w:fill="FFFFFF"/>
        <w:spacing w:line="360" w:lineRule="atLeast"/>
        <w:ind w:firstLine="480"/>
        <w:jc w:val="left"/>
        <w:rPr>
          <w:rFonts w:ascii="楷体" w:eastAsia="楷体" w:hAnsi="楷体"/>
          <w:color w:val="000000"/>
          <w:kern w:val="0"/>
          <w:szCs w:val="21"/>
        </w:rPr>
      </w:pPr>
      <w:r w:rsidRPr="00846F49">
        <w:rPr>
          <w:rFonts w:ascii="楷体" w:eastAsia="楷体" w:hAnsi="楷体" w:hint="eastAsia"/>
          <w:color w:val="000000"/>
          <w:kern w:val="0"/>
          <w:szCs w:val="21"/>
        </w:rPr>
        <w:t>国家旅游局提出了</w:t>
      </w:r>
      <w:bookmarkStart w:id="4" w:name="_Hlk35350101"/>
      <w:r w:rsidRPr="00846F49">
        <w:rPr>
          <w:rFonts w:ascii="楷体" w:eastAsia="楷体" w:hAnsi="楷体" w:hint="eastAsia"/>
          <w:color w:val="000000"/>
          <w:kern w:val="0"/>
          <w:szCs w:val="21"/>
        </w:rPr>
        <w:t>规划帮扶、智力帮扶、宣传推广帮扶、金融帮扶、产品帮扶</w:t>
      </w:r>
      <w:bookmarkEnd w:id="4"/>
      <w:r w:rsidRPr="00846F49">
        <w:rPr>
          <w:rFonts w:ascii="楷体" w:eastAsia="楷体" w:hAnsi="楷体" w:hint="eastAsia"/>
          <w:color w:val="000000"/>
          <w:kern w:val="0"/>
          <w:szCs w:val="21"/>
        </w:rPr>
        <w:t xml:space="preserve">五大类帮扶措施。 </w:t>
      </w:r>
      <w:r>
        <w:rPr>
          <w:rFonts w:ascii="楷体" w:eastAsia="楷体" w:hAnsi="楷体" w:hint="eastAsia"/>
          <w:color w:val="000000"/>
          <w:kern w:val="0"/>
          <w:szCs w:val="21"/>
        </w:rPr>
        <w:t>农业部提出，</w:t>
      </w:r>
      <w:r w:rsidRPr="00846F49">
        <w:rPr>
          <w:rFonts w:ascii="楷体" w:eastAsia="楷体" w:hAnsi="楷体" w:hint="eastAsia"/>
          <w:color w:val="000000"/>
          <w:kern w:val="0"/>
          <w:szCs w:val="21"/>
        </w:rPr>
        <w:t>从强化产业指导、技术援助、人员培训、主体培育、营销帮扶、品牌打造、范例推广等方面，拿出更加过硬帮扶举措，支持“三区三州”发展特色产业</w:t>
      </w:r>
      <w:r>
        <w:rPr>
          <w:rFonts w:ascii="楷体" w:eastAsia="楷体" w:hAnsi="楷体" w:hint="eastAsia"/>
          <w:color w:val="000000"/>
          <w:kern w:val="0"/>
          <w:szCs w:val="21"/>
        </w:rPr>
        <w:t>，</w:t>
      </w:r>
      <w:r w:rsidRPr="00846F49">
        <w:rPr>
          <w:rFonts w:ascii="楷体" w:eastAsia="楷体" w:hAnsi="楷体" w:hint="eastAsia"/>
          <w:color w:val="000000"/>
          <w:kern w:val="0"/>
          <w:szCs w:val="21"/>
        </w:rPr>
        <w:t>推进营销对接和品牌打造，让“三区三州”好产品卖得出、卖上好价钱。</w:t>
      </w:r>
    </w:p>
    <w:p w14:paraId="156D1EDF" w14:textId="77777777" w:rsidR="00F47624" w:rsidRDefault="00F47624" w:rsidP="00F47624">
      <w:pPr>
        <w:widowControl/>
        <w:shd w:val="clear" w:color="auto" w:fill="FFFFFF"/>
        <w:spacing w:line="360" w:lineRule="atLeast"/>
        <w:ind w:firstLine="480"/>
        <w:jc w:val="left"/>
        <w:rPr>
          <w:rFonts w:ascii="楷体" w:eastAsia="楷体" w:hAnsi="楷体"/>
          <w:color w:val="000000"/>
          <w:kern w:val="0"/>
          <w:szCs w:val="21"/>
        </w:rPr>
      </w:pPr>
      <w:r w:rsidRPr="00B0348D">
        <w:rPr>
          <w:rFonts w:ascii="楷体" w:eastAsia="楷体" w:hAnsi="楷体" w:hint="eastAsia"/>
          <w:color w:val="000000"/>
          <w:kern w:val="0"/>
          <w:szCs w:val="21"/>
        </w:rPr>
        <w:t>“三区三州”旅游大环线全长约1.1万公里，以“三区三州”所在青藏高原区为核心，以兰州、乌鲁木齐、成都、拉萨、昆明、西宁6个城市为中心，以敦煌、喀什、林芝、大理为次级中转枢纽，串联了丝绸之路、茶马古道、唐蕃古道等历史文化和自然风情并重的传统路线，以及新藏公路、珠穆朗玛峰、三江并流等高海拔旅行的极限体验和多元民族历史文化线路。大环线设置了4条支线线路，即北段—西段“丝路文化经典线”，南段“边境极限体验线”，东南段“滇藏茶马古道寻踪线”，东段“大香格里拉人间乐土线”</w:t>
      </w:r>
      <w:r>
        <w:rPr>
          <w:rFonts w:ascii="楷体" w:eastAsia="楷体" w:hAnsi="楷体" w:hint="eastAsia"/>
          <w:color w:val="000000"/>
          <w:kern w:val="0"/>
          <w:szCs w:val="21"/>
        </w:rPr>
        <w:t>。</w:t>
      </w:r>
    </w:p>
    <w:p w14:paraId="16460012" w14:textId="77777777" w:rsidR="00F47624" w:rsidRDefault="00F47624" w:rsidP="00F47624">
      <w:pPr>
        <w:widowControl/>
        <w:shd w:val="clear" w:color="auto" w:fill="FFFFFF"/>
        <w:spacing w:line="360" w:lineRule="atLeast"/>
        <w:ind w:firstLine="480"/>
        <w:jc w:val="left"/>
        <w:rPr>
          <w:rFonts w:ascii="宋体" w:hAnsi="宋体"/>
          <w:b/>
          <w:bCs/>
          <w:color w:val="000000"/>
          <w:kern w:val="0"/>
          <w:szCs w:val="21"/>
        </w:rPr>
      </w:pPr>
      <w:bookmarkStart w:id="5" w:name="_Hlk35339893"/>
      <w:r w:rsidRPr="00846F49">
        <w:rPr>
          <w:rFonts w:ascii="宋体" w:hAnsi="宋体" w:hint="eastAsia"/>
          <w:b/>
          <w:bCs/>
          <w:color w:val="000000"/>
          <w:kern w:val="0"/>
          <w:szCs w:val="21"/>
        </w:rPr>
        <w:t>（</w:t>
      </w:r>
      <w:r>
        <w:rPr>
          <w:rFonts w:ascii="宋体" w:hAnsi="宋体"/>
          <w:b/>
          <w:bCs/>
          <w:color w:val="000000"/>
          <w:kern w:val="0"/>
          <w:szCs w:val="21"/>
        </w:rPr>
        <w:t>2</w:t>
      </w:r>
      <w:r w:rsidRPr="00846F49">
        <w:rPr>
          <w:rFonts w:ascii="宋体" w:hAnsi="宋体" w:hint="eastAsia"/>
          <w:b/>
          <w:bCs/>
          <w:color w:val="000000"/>
          <w:kern w:val="0"/>
          <w:szCs w:val="21"/>
        </w:rPr>
        <w:t>）</w:t>
      </w:r>
      <w:r>
        <w:rPr>
          <w:rFonts w:ascii="宋体" w:hAnsi="宋体" w:hint="eastAsia"/>
          <w:b/>
          <w:bCs/>
          <w:color w:val="000000"/>
          <w:kern w:val="0"/>
          <w:szCs w:val="21"/>
        </w:rPr>
        <w:t>如果让你去“</w:t>
      </w:r>
      <w:r w:rsidRPr="00846F49">
        <w:rPr>
          <w:rFonts w:ascii="宋体" w:hAnsi="宋体" w:hint="eastAsia"/>
          <w:b/>
          <w:bCs/>
          <w:color w:val="000000"/>
          <w:kern w:val="0"/>
          <w:szCs w:val="21"/>
        </w:rPr>
        <w:t>三区三州</w:t>
      </w:r>
      <w:r>
        <w:rPr>
          <w:rFonts w:ascii="宋体" w:hAnsi="宋体" w:hint="eastAsia"/>
          <w:b/>
          <w:bCs/>
          <w:color w:val="000000"/>
          <w:kern w:val="0"/>
          <w:szCs w:val="21"/>
        </w:rPr>
        <w:t>”执行一年帮扶任务，你选择哪个地方？说明理由。</w:t>
      </w:r>
    </w:p>
    <w:p w14:paraId="167D68B7" w14:textId="04797778" w:rsidR="00F47624" w:rsidRDefault="00F47624" w:rsidP="00F47624">
      <w:pPr>
        <w:widowControl/>
        <w:shd w:val="clear" w:color="auto" w:fill="FFFFFF"/>
        <w:spacing w:line="360" w:lineRule="atLeast"/>
        <w:ind w:firstLine="480"/>
        <w:jc w:val="left"/>
        <w:rPr>
          <w:rFonts w:ascii="宋体" w:hAnsi="宋体"/>
          <w:b/>
          <w:bCs/>
          <w:color w:val="000000"/>
          <w:kern w:val="0"/>
          <w:szCs w:val="21"/>
        </w:rPr>
      </w:pPr>
      <w:r>
        <w:rPr>
          <w:rFonts w:ascii="宋体" w:hAnsi="宋体" w:hint="eastAsia"/>
          <w:b/>
          <w:bCs/>
          <w:color w:val="000000"/>
          <w:kern w:val="0"/>
          <w:szCs w:val="21"/>
        </w:rPr>
        <w:t xml:space="preserve"> </w:t>
      </w:r>
      <w:r>
        <w:rPr>
          <w:rFonts w:ascii="宋体" w:hAnsi="宋体"/>
          <w:b/>
          <w:bCs/>
          <w:color w:val="000000"/>
          <w:kern w:val="0"/>
          <w:szCs w:val="21"/>
        </w:rPr>
        <w:t xml:space="preserve">    </w:t>
      </w:r>
      <w:r>
        <w:rPr>
          <w:rFonts w:ascii="宋体" w:hAnsi="宋体" w:hint="eastAsia"/>
          <w:b/>
          <w:bCs/>
          <w:color w:val="000000"/>
          <w:kern w:val="0"/>
          <w:szCs w:val="21"/>
        </w:rPr>
        <w:t>以你的能力和素养，你将能够从事哪些方面的帮扶？</w:t>
      </w:r>
    </w:p>
    <w:p w14:paraId="15D98A67" w14:textId="6E52A149" w:rsidR="00F15625" w:rsidRDefault="00F15625" w:rsidP="00F47624">
      <w:pPr>
        <w:widowControl/>
        <w:shd w:val="clear" w:color="auto" w:fill="FFFFFF"/>
        <w:spacing w:line="360" w:lineRule="atLeast"/>
        <w:ind w:firstLine="480"/>
        <w:jc w:val="left"/>
        <w:rPr>
          <w:rFonts w:ascii="楷体" w:eastAsia="楷体" w:hAnsi="楷体"/>
          <w:color w:val="000000"/>
          <w:kern w:val="0"/>
          <w:szCs w:val="21"/>
        </w:rPr>
      </w:pPr>
    </w:p>
    <w:p w14:paraId="73024EB3" w14:textId="3A92197F" w:rsidR="00D82535" w:rsidRDefault="00D82535" w:rsidP="00F47624">
      <w:pPr>
        <w:widowControl/>
        <w:shd w:val="clear" w:color="auto" w:fill="FFFFFF"/>
        <w:spacing w:line="360" w:lineRule="atLeast"/>
        <w:ind w:firstLine="480"/>
        <w:jc w:val="left"/>
        <w:rPr>
          <w:rFonts w:ascii="楷体" w:eastAsia="楷体" w:hAnsi="楷体"/>
          <w:color w:val="000000"/>
          <w:kern w:val="0"/>
          <w:szCs w:val="21"/>
        </w:rPr>
      </w:pPr>
    </w:p>
    <w:p w14:paraId="11E8E958" w14:textId="77777777" w:rsidR="00D82535" w:rsidRDefault="00D82535" w:rsidP="00F47624">
      <w:pPr>
        <w:widowControl/>
        <w:shd w:val="clear" w:color="auto" w:fill="FFFFFF"/>
        <w:spacing w:line="360" w:lineRule="atLeast"/>
        <w:ind w:firstLine="480"/>
        <w:jc w:val="left"/>
        <w:rPr>
          <w:rFonts w:ascii="楷体" w:eastAsia="楷体" w:hAnsi="楷体" w:hint="eastAsia"/>
          <w:color w:val="000000"/>
          <w:kern w:val="0"/>
          <w:szCs w:val="21"/>
        </w:rPr>
      </w:pPr>
    </w:p>
    <w:p w14:paraId="6426F478" w14:textId="5CFAF5A6" w:rsidR="00F47624" w:rsidRDefault="00F47624" w:rsidP="00F47624">
      <w:pPr>
        <w:widowControl/>
        <w:shd w:val="clear" w:color="auto" w:fill="FFFFFF"/>
        <w:spacing w:line="360" w:lineRule="atLeast"/>
        <w:ind w:firstLine="480"/>
        <w:jc w:val="left"/>
        <w:rPr>
          <w:rFonts w:ascii="宋体" w:hAnsi="宋体"/>
          <w:b/>
          <w:bCs/>
          <w:color w:val="000000"/>
          <w:kern w:val="0"/>
          <w:szCs w:val="21"/>
        </w:rPr>
      </w:pPr>
      <w:r w:rsidRPr="00B0348D">
        <w:rPr>
          <w:rFonts w:ascii="宋体" w:hAnsi="宋体" w:hint="eastAsia"/>
          <w:b/>
          <w:bCs/>
          <w:color w:val="000000"/>
          <w:kern w:val="0"/>
          <w:szCs w:val="21"/>
        </w:rPr>
        <w:t>（3）推荐一种“三区三州”的好产品</w:t>
      </w:r>
      <w:r>
        <w:rPr>
          <w:rFonts w:ascii="宋体" w:hAnsi="宋体" w:hint="eastAsia"/>
          <w:b/>
          <w:bCs/>
          <w:color w:val="000000"/>
          <w:kern w:val="0"/>
          <w:szCs w:val="21"/>
        </w:rPr>
        <w:t>，写一段1</w:t>
      </w:r>
      <w:r>
        <w:rPr>
          <w:rFonts w:ascii="宋体" w:hAnsi="宋体"/>
          <w:b/>
          <w:bCs/>
          <w:color w:val="000000"/>
          <w:kern w:val="0"/>
          <w:szCs w:val="21"/>
        </w:rPr>
        <w:t>00</w:t>
      </w:r>
      <w:r>
        <w:rPr>
          <w:rFonts w:ascii="宋体" w:hAnsi="宋体" w:hint="eastAsia"/>
          <w:b/>
          <w:bCs/>
          <w:color w:val="000000"/>
          <w:kern w:val="0"/>
          <w:szCs w:val="21"/>
        </w:rPr>
        <w:t>字左右的推荐词。</w:t>
      </w:r>
    </w:p>
    <w:p w14:paraId="22AEC5C9" w14:textId="77777777" w:rsidR="00F15625" w:rsidRPr="00B0348D" w:rsidRDefault="00F15625" w:rsidP="00F47624">
      <w:pPr>
        <w:widowControl/>
        <w:shd w:val="clear" w:color="auto" w:fill="FFFFFF"/>
        <w:spacing w:line="360" w:lineRule="atLeast"/>
        <w:ind w:firstLine="480"/>
        <w:jc w:val="left"/>
        <w:rPr>
          <w:rFonts w:ascii="宋体" w:hAnsi="宋体"/>
          <w:b/>
          <w:bCs/>
          <w:color w:val="000000"/>
          <w:kern w:val="0"/>
          <w:szCs w:val="21"/>
        </w:rPr>
      </w:pPr>
      <w:bookmarkStart w:id="6" w:name="_GoBack"/>
      <w:bookmarkEnd w:id="6"/>
    </w:p>
    <w:p w14:paraId="457D7E14" w14:textId="5E6D66C6" w:rsidR="00F47624" w:rsidRDefault="00F47624" w:rsidP="00D82535">
      <w:pPr>
        <w:widowControl/>
        <w:shd w:val="clear" w:color="auto" w:fill="FFFFFF"/>
        <w:spacing w:line="360" w:lineRule="atLeast"/>
        <w:ind w:firstLineChars="200" w:firstLine="422"/>
        <w:jc w:val="left"/>
        <w:rPr>
          <w:rFonts w:ascii="宋体" w:hAnsi="宋体"/>
          <w:b/>
          <w:bCs/>
          <w:color w:val="000000"/>
          <w:kern w:val="0"/>
          <w:szCs w:val="21"/>
        </w:rPr>
      </w:pPr>
      <w:r w:rsidRPr="00B0348D">
        <w:rPr>
          <w:rFonts w:ascii="宋体" w:hAnsi="宋体" w:hint="eastAsia"/>
          <w:b/>
          <w:bCs/>
          <w:color w:val="000000"/>
          <w:kern w:val="0"/>
          <w:szCs w:val="21"/>
        </w:rPr>
        <w:t>（4）</w:t>
      </w:r>
      <w:r>
        <w:rPr>
          <w:rFonts w:ascii="宋体" w:hAnsi="宋体" w:hint="eastAsia"/>
          <w:b/>
          <w:bCs/>
          <w:color w:val="000000"/>
          <w:kern w:val="0"/>
          <w:szCs w:val="21"/>
        </w:rPr>
        <w:t>如果给你一个月时间在“</w:t>
      </w:r>
      <w:r w:rsidRPr="00846F49">
        <w:rPr>
          <w:rFonts w:ascii="宋体" w:hAnsi="宋体" w:hint="eastAsia"/>
          <w:b/>
          <w:bCs/>
          <w:color w:val="000000"/>
          <w:kern w:val="0"/>
          <w:szCs w:val="21"/>
        </w:rPr>
        <w:t>三区三州</w:t>
      </w:r>
      <w:r>
        <w:rPr>
          <w:rFonts w:ascii="宋体" w:hAnsi="宋体" w:hint="eastAsia"/>
          <w:b/>
          <w:bCs/>
          <w:color w:val="000000"/>
          <w:kern w:val="0"/>
          <w:szCs w:val="21"/>
        </w:rPr>
        <w:t>”</w:t>
      </w:r>
      <w:r w:rsidRPr="00B0348D">
        <w:rPr>
          <w:rFonts w:hint="eastAsia"/>
        </w:rPr>
        <w:t xml:space="preserve"> </w:t>
      </w:r>
      <w:r w:rsidRPr="00B0348D">
        <w:rPr>
          <w:rFonts w:ascii="宋体" w:hAnsi="宋体" w:hint="eastAsia"/>
          <w:b/>
          <w:bCs/>
          <w:color w:val="000000"/>
          <w:kern w:val="0"/>
          <w:szCs w:val="21"/>
        </w:rPr>
        <w:t>旅游大环线</w:t>
      </w:r>
      <w:r>
        <w:rPr>
          <w:rFonts w:ascii="宋体" w:hAnsi="宋体" w:hint="eastAsia"/>
          <w:b/>
          <w:bCs/>
          <w:color w:val="000000"/>
          <w:kern w:val="0"/>
          <w:szCs w:val="21"/>
        </w:rPr>
        <w:t>游学，</w:t>
      </w:r>
      <w:r w:rsidR="00D82535">
        <w:rPr>
          <w:rFonts w:ascii="宋体" w:hAnsi="宋体" w:hint="eastAsia"/>
          <w:b/>
          <w:bCs/>
          <w:color w:val="000000"/>
          <w:kern w:val="0"/>
          <w:szCs w:val="21"/>
        </w:rPr>
        <w:t>请</w:t>
      </w:r>
      <w:r>
        <w:rPr>
          <w:rFonts w:ascii="宋体" w:hAnsi="宋体" w:hint="eastAsia"/>
          <w:b/>
          <w:bCs/>
          <w:color w:val="000000"/>
          <w:kern w:val="0"/>
          <w:szCs w:val="21"/>
        </w:rPr>
        <w:t>设计一份</w:t>
      </w:r>
      <w:r w:rsidR="00A64795">
        <w:rPr>
          <w:rFonts w:ascii="宋体" w:hAnsi="宋体" w:hint="eastAsia"/>
          <w:b/>
          <w:bCs/>
          <w:color w:val="000000"/>
          <w:kern w:val="0"/>
          <w:szCs w:val="21"/>
        </w:rPr>
        <w:t>游学</w:t>
      </w:r>
      <w:r>
        <w:rPr>
          <w:rFonts w:ascii="宋体" w:hAnsi="宋体" w:hint="eastAsia"/>
          <w:b/>
          <w:bCs/>
          <w:color w:val="000000"/>
          <w:kern w:val="0"/>
          <w:szCs w:val="21"/>
        </w:rPr>
        <w:t>计划。</w:t>
      </w:r>
    </w:p>
    <w:tbl>
      <w:tblPr>
        <w:tblStyle w:val="a5"/>
        <w:tblW w:w="0" w:type="auto"/>
        <w:tblLook w:val="04A0" w:firstRow="1" w:lastRow="0" w:firstColumn="1" w:lastColumn="0" w:noHBand="0" w:noVBand="1"/>
      </w:tblPr>
      <w:tblGrid>
        <w:gridCol w:w="959"/>
        <w:gridCol w:w="1276"/>
        <w:gridCol w:w="1984"/>
        <w:gridCol w:w="2410"/>
        <w:gridCol w:w="1638"/>
      </w:tblGrid>
      <w:tr w:rsidR="00F47624" w14:paraId="482E6629" w14:textId="77777777" w:rsidTr="00173E66">
        <w:tc>
          <w:tcPr>
            <w:tcW w:w="959" w:type="dxa"/>
          </w:tcPr>
          <w:p w14:paraId="7A5AA0FA" w14:textId="77777777" w:rsidR="00F47624" w:rsidRPr="00F47624" w:rsidRDefault="00F47624" w:rsidP="00173E66">
            <w:pPr>
              <w:widowControl/>
              <w:spacing w:line="360" w:lineRule="atLeast"/>
              <w:jc w:val="center"/>
              <w:rPr>
                <w:rFonts w:ascii="宋体" w:hAnsi="宋体"/>
                <w:color w:val="000000"/>
                <w:kern w:val="0"/>
                <w:szCs w:val="21"/>
              </w:rPr>
            </w:pPr>
            <w:r w:rsidRPr="00F47624">
              <w:rPr>
                <w:rFonts w:ascii="宋体" w:hAnsi="宋体" w:hint="eastAsia"/>
                <w:color w:val="000000"/>
                <w:kern w:val="0"/>
                <w:szCs w:val="21"/>
              </w:rPr>
              <w:t>时间</w:t>
            </w:r>
          </w:p>
        </w:tc>
        <w:tc>
          <w:tcPr>
            <w:tcW w:w="1276" w:type="dxa"/>
          </w:tcPr>
          <w:p w14:paraId="01DE7D40" w14:textId="77777777" w:rsidR="00F47624" w:rsidRPr="00F47624" w:rsidRDefault="00F47624" w:rsidP="00173E66">
            <w:pPr>
              <w:widowControl/>
              <w:spacing w:line="360" w:lineRule="atLeast"/>
              <w:jc w:val="center"/>
              <w:rPr>
                <w:rFonts w:ascii="宋体" w:hAnsi="宋体"/>
                <w:color w:val="000000"/>
                <w:kern w:val="0"/>
                <w:szCs w:val="21"/>
              </w:rPr>
            </w:pPr>
            <w:r w:rsidRPr="00F47624">
              <w:rPr>
                <w:rFonts w:ascii="宋体" w:hAnsi="宋体" w:hint="eastAsia"/>
                <w:color w:val="000000"/>
                <w:kern w:val="0"/>
                <w:szCs w:val="21"/>
              </w:rPr>
              <w:t>游学地点</w:t>
            </w:r>
          </w:p>
        </w:tc>
        <w:tc>
          <w:tcPr>
            <w:tcW w:w="1984" w:type="dxa"/>
          </w:tcPr>
          <w:p w14:paraId="4F77BF6A" w14:textId="77777777" w:rsidR="00F47624" w:rsidRPr="00F47624" w:rsidRDefault="00F47624" w:rsidP="00173E66">
            <w:pPr>
              <w:widowControl/>
              <w:spacing w:line="360" w:lineRule="atLeast"/>
              <w:ind w:firstLineChars="100" w:firstLine="210"/>
              <w:jc w:val="center"/>
              <w:rPr>
                <w:rFonts w:ascii="宋体" w:hAnsi="宋体"/>
                <w:color w:val="000000"/>
                <w:kern w:val="0"/>
                <w:szCs w:val="21"/>
              </w:rPr>
            </w:pPr>
            <w:r w:rsidRPr="00F47624">
              <w:rPr>
                <w:rFonts w:ascii="宋体" w:hAnsi="宋体" w:hint="eastAsia"/>
                <w:color w:val="000000"/>
                <w:kern w:val="0"/>
                <w:szCs w:val="21"/>
              </w:rPr>
              <w:t>主要活动内容</w:t>
            </w:r>
          </w:p>
        </w:tc>
        <w:tc>
          <w:tcPr>
            <w:tcW w:w="2410" w:type="dxa"/>
          </w:tcPr>
          <w:p w14:paraId="3FF72412" w14:textId="77777777" w:rsidR="00F47624" w:rsidRPr="00F47624" w:rsidRDefault="00F47624" w:rsidP="00173E66">
            <w:pPr>
              <w:widowControl/>
              <w:spacing w:line="360" w:lineRule="atLeast"/>
              <w:jc w:val="center"/>
              <w:rPr>
                <w:rFonts w:ascii="宋体" w:hAnsi="宋体"/>
                <w:color w:val="000000"/>
                <w:kern w:val="0"/>
                <w:szCs w:val="21"/>
              </w:rPr>
            </w:pPr>
            <w:r w:rsidRPr="00F47624">
              <w:rPr>
                <w:rFonts w:ascii="宋体" w:hAnsi="宋体" w:hint="eastAsia"/>
                <w:color w:val="000000"/>
                <w:kern w:val="0"/>
                <w:szCs w:val="21"/>
              </w:rPr>
              <w:t>活动目标与成果</w:t>
            </w:r>
          </w:p>
        </w:tc>
        <w:tc>
          <w:tcPr>
            <w:tcW w:w="1638" w:type="dxa"/>
          </w:tcPr>
          <w:p w14:paraId="072F99DD" w14:textId="77777777" w:rsidR="00F47624" w:rsidRPr="00F47624" w:rsidRDefault="00F47624" w:rsidP="00173E66">
            <w:pPr>
              <w:widowControl/>
              <w:spacing w:line="360" w:lineRule="atLeast"/>
              <w:jc w:val="center"/>
              <w:rPr>
                <w:rFonts w:ascii="宋体" w:hAnsi="宋体"/>
                <w:color w:val="000000"/>
                <w:kern w:val="0"/>
                <w:szCs w:val="21"/>
              </w:rPr>
            </w:pPr>
            <w:r w:rsidRPr="00F47624">
              <w:rPr>
                <w:rFonts w:ascii="宋体" w:hAnsi="宋体" w:hint="eastAsia"/>
                <w:color w:val="000000"/>
                <w:kern w:val="0"/>
                <w:szCs w:val="21"/>
              </w:rPr>
              <w:t>活动准备</w:t>
            </w:r>
          </w:p>
        </w:tc>
      </w:tr>
      <w:tr w:rsidR="00F47624" w14:paraId="5A82800D" w14:textId="77777777" w:rsidTr="00173E66">
        <w:tc>
          <w:tcPr>
            <w:tcW w:w="959" w:type="dxa"/>
          </w:tcPr>
          <w:p w14:paraId="3712198C" w14:textId="77777777" w:rsidR="00F47624" w:rsidRPr="00F47624" w:rsidRDefault="00F47624" w:rsidP="00173E66">
            <w:pPr>
              <w:widowControl/>
              <w:spacing w:line="360" w:lineRule="atLeast"/>
              <w:jc w:val="center"/>
              <w:rPr>
                <w:rFonts w:ascii="宋体" w:hAnsi="宋体"/>
                <w:color w:val="000000"/>
                <w:kern w:val="0"/>
                <w:szCs w:val="21"/>
              </w:rPr>
            </w:pPr>
            <w:r w:rsidRPr="00F47624">
              <w:rPr>
                <w:rFonts w:ascii="宋体" w:hAnsi="宋体" w:hint="eastAsia"/>
                <w:color w:val="000000"/>
                <w:kern w:val="0"/>
                <w:szCs w:val="21"/>
              </w:rPr>
              <w:t>第1周</w:t>
            </w:r>
          </w:p>
        </w:tc>
        <w:tc>
          <w:tcPr>
            <w:tcW w:w="1276" w:type="dxa"/>
          </w:tcPr>
          <w:p w14:paraId="4C6AE3DB" w14:textId="77777777" w:rsidR="00F47624" w:rsidRPr="00F47624" w:rsidRDefault="00F47624" w:rsidP="00173E66">
            <w:pPr>
              <w:widowControl/>
              <w:spacing w:line="360" w:lineRule="atLeast"/>
              <w:jc w:val="center"/>
              <w:rPr>
                <w:rFonts w:ascii="宋体" w:hAnsi="宋体"/>
                <w:color w:val="000000"/>
                <w:kern w:val="0"/>
                <w:szCs w:val="21"/>
              </w:rPr>
            </w:pPr>
          </w:p>
        </w:tc>
        <w:tc>
          <w:tcPr>
            <w:tcW w:w="1984" w:type="dxa"/>
          </w:tcPr>
          <w:p w14:paraId="3BB413CA" w14:textId="77777777" w:rsidR="00F47624" w:rsidRPr="00F47624" w:rsidRDefault="00F47624" w:rsidP="00173E66">
            <w:pPr>
              <w:widowControl/>
              <w:spacing w:line="360" w:lineRule="atLeast"/>
              <w:jc w:val="center"/>
              <w:rPr>
                <w:rFonts w:ascii="宋体" w:hAnsi="宋体"/>
                <w:color w:val="000000"/>
                <w:kern w:val="0"/>
                <w:szCs w:val="21"/>
              </w:rPr>
            </w:pPr>
          </w:p>
        </w:tc>
        <w:tc>
          <w:tcPr>
            <w:tcW w:w="2410" w:type="dxa"/>
          </w:tcPr>
          <w:p w14:paraId="0667EDF3" w14:textId="77777777" w:rsidR="00F47624" w:rsidRPr="00F47624" w:rsidRDefault="00F47624" w:rsidP="00173E66">
            <w:pPr>
              <w:widowControl/>
              <w:spacing w:line="360" w:lineRule="atLeast"/>
              <w:jc w:val="center"/>
              <w:rPr>
                <w:rFonts w:ascii="宋体" w:hAnsi="宋体"/>
                <w:color w:val="000000"/>
                <w:kern w:val="0"/>
                <w:szCs w:val="21"/>
              </w:rPr>
            </w:pPr>
          </w:p>
        </w:tc>
        <w:tc>
          <w:tcPr>
            <w:tcW w:w="1638" w:type="dxa"/>
          </w:tcPr>
          <w:p w14:paraId="5C203447" w14:textId="77777777" w:rsidR="00F47624" w:rsidRPr="00F47624" w:rsidRDefault="00F47624" w:rsidP="00173E66">
            <w:pPr>
              <w:widowControl/>
              <w:spacing w:line="360" w:lineRule="atLeast"/>
              <w:jc w:val="center"/>
              <w:rPr>
                <w:rFonts w:ascii="宋体" w:hAnsi="宋体"/>
                <w:color w:val="000000"/>
                <w:kern w:val="0"/>
                <w:szCs w:val="21"/>
              </w:rPr>
            </w:pPr>
          </w:p>
        </w:tc>
      </w:tr>
      <w:tr w:rsidR="00F47624" w14:paraId="75F4EFC6" w14:textId="77777777" w:rsidTr="00173E66">
        <w:tc>
          <w:tcPr>
            <w:tcW w:w="959" w:type="dxa"/>
          </w:tcPr>
          <w:p w14:paraId="5B776104" w14:textId="77777777" w:rsidR="00F47624" w:rsidRPr="00F47624" w:rsidRDefault="00F47624" w:rsidP="00173E66">
            <w:pPr>
              <w:widowControl/>
              <w:spacing w:line="360" w:lineRule="atLeast"/>
              <w:jc w:val="center"/>
              <w:rPr>
                <w:rFonts w:ascii="宋体" w:hAnsi="宋体"/>
                <w:color w:val="000000"/>
                <w:kern w:val="0"/>
                <w:szCs w:val="21"/>
              </w:rPr>
            </w:pPr>
            <w:r w:rsidRPr="00F47624">
              <w:rPr>
                <w:rFonts w:ascii="宋体" w:hAnsi="宋体" w:hint="eastAsia"/>
                <w:color w:val="000000"/>
                <w:kern w:val="0"/>
                <w:szCs w:val="21"/>
              </w:rPr>
              <w:t>第</w:t>
            </w:r>
            <w:r w:rsidRPr="00F47624">
              <w:rPr>
                <w:rFonts w:ascii="宋体" w:hAnsi="宋体"/>
                <w:color w:val="000000"/>
                <w:kern w:val="0"/>
                <w:szCs w:val="21"/>
              </w:rPr>
              <w:t>2</w:t>
            </w:r>
            <w:r w:rsidRPr="00F47624">
              <w:rPr>
                <w:rFonts w:ascii="宋体" w:hAnsi="宋体" w:hint="eastAsia"/>
                <w:color w:val="000000"/>
                <w:kern w:val="0"/>
                <w:szCs w:val="21"/>
              </w:rPr>
              <w:t>周</w:t>
            </w:r>
          </w:p>
        </w:tc>
        <w:tc>
          <w:tcPr>
            <w:tcW w:w="1276" w:type="dxa"/>
          </w:tcPr>
          <w:p w14:paraId="0DD1BEAF" w14:textId="77777777" w:rsidR="00F47624" w:rsidRPr="00F47624" w:rsidRDefault="00F47624" w:rsidP="00173E66">
            <w:pPr>
              <w:widowControl/>
              <w:spacing w:line="360" w:lineRule="atLeast"/>
              <w:jc w:val="center"/>
              <w:rPr>
                <w:rFonts w:ascii="宋体" w:hAnsi="宋体"/>
                <w:color w:val="000000"/>
                <w:kern w:val="0"/>
                <w:szCs w:val="21"/>
              </w:rPr>
            </w:pPr>
          </w:p>
        </w:tc>
        <w:tc>
          <w:tcPr>
            <w:tcW w:w="1984" w:type="dxa"/>
          </w:tcPr>
          <w:p w14:paraId="428CE616" w14:textId="77777777" w:rsidR="00F47624" w:rsidRPr="00F47624" w:rsidRDefault="00F47624" w:rsidP="00173E66">
            <w:pPr>
              <w:widowControl/>
              <w:spacing w:line="360" w:lineRule="atLeast"/>
              <w:jc w:val="center"/>
              <w:rPr>
                <w:rFonts w:ascii="宋体" w:hAnsi="宋体"/>
                <w:color w:val="000000"/>
                <w:kern w:val="0"/>
                <w:szCs w:val="21"/>
              </w:rPr>
            </w:pPr>
          </w:p>
        </w:tc>
        <w:tc>
          <w:tcPr>
            <w:tcW w:w="2410" w:type="dxa"/>
          </w:tcPr>
          <w:p w14:paraId="3263C1C5" w14:textId="77777777" w:rsidR="00F47624" w:rsidRPr="00F47624" w:rsidRDefault="00F47624" w:rsidP="00173E66">
            <w:pPr>
              <w:widowControl/>
              <w:spacing w:line="360" w:lineRule="atLeast"/>
              <w:jc w:val="center"/>
              <w:rPr>
                <w:rFonts w:ascii="宋体" w:hAnsi="宋体"/>
                <w:color w:val="000000"/>
                <w:kern w:val="0"/>
                <w:szCs w:val="21"/>
              </w:rPr>
            </w:pPr>
          </w:p>
        </w:tc>
        <w:tc>
          <w:tcPr>
            <w:tcW w:w="1638" w:type="dxa"/>
          </w:tcPr>
          <w:p w14:paraId="380D6BFF" w14:textId="77777777" w:rsidR="00F47624" w:rsidRPr="00F47624" w:rsidRDefault="00F47624" w:rsidP="00173E66">
            <w:pPr>
              <w:widowControl/>
              <w:spacing w:line="360" w:lineRule="atLeast"/>
              <w:jc w:val="center"/>
              <w:rPr>
                <w:rFonts w:ascii="宋体" w:hAnsi="宋体"/>
                <w:color w:val="000000"/>
                <w:kern w:val="0"/>
                <w:szCs w:val="21"/>
              </w:rPr>
            </w:pPr>
          </w:p>
        </w:tc>
      </w:tr>
      <w:tr w:rsidR="00F47624" w14:paraId="4F483A84" w14:textId="77777777" w:rsidTr="00173E66">
        <w:tc>
          <w:tcPr>
            <w:tcW w:w="959" w:type="dxa"/>
          </w:tcPr>
          <w:p w14:paraId="509F6C79" w14:textId="77777777" w:rsidR="00F47624" w:rsidRPr="00F47624" w:rsidRDefault="00F47624" w:rsidP="00173E66">
            <w:pPr>
              <w:widowControl/>
              <w:spacing w:line="360" w:lineRule="atLeast"/>
              <w:jc w:val="center"/>
              <w:rPr>
                <w:rFonts w:ascii="宋体" w:hAnsi="宋体"/>
                <w:color w:val="000000"/>
                <w:kern w:val="0"/>
                <w:szCs w:val="21"/>
              </w:rPr>
            </w:pPr>
            <w:r w:rsidRPr="00F47624">
              <w:rPr>
                <w:rFonts w:ascii="宋体" w:hAnsi="宋体" w:hint="eastAsia"/>
                <w:color w:val="000000"/>
                <w:kern w:val="0"/>
                <w:szCs w:val="21"/>
              </w:rPr>
              <w:t>第</w:t>
            </w:r>
            <w:r w:rsidRPr="00F47624">
              <w:rPr>
                <w:rFonts w:ascii="宋体" w:hAnsi="宋体"/>
                <w:color w:val="000000"/>
                <w:kern w:val="0"/>
                <w:szCs w:val="21"/>
              </w:rPr>
              <w:t>3</w:t>
            </w:r>
            <w:r w:rsidRPr="00F47624">
              <w:rPr>
                <w:rFonts w:ascii="宋体" w:hAnsi="宋体" w:hint="eastAsia"/>
                <w:color w:val="000000"/>
                <w:kern w:val="0"/>
                <w:szCs w:val="21"/>
              </w:rPr>
              <w:t>周</w:t>
            </w:r>
          </w:p>
        </w:tc>
        <w:tc>
          <w:tcPr>
            <w:tcW w:w="1276" w:type="dxa"/>
          </w:tcPr>
          <w:p w14:paraId="0F114D61" w14:textId="77777777" w:rsidR="00F47624" w:rsidRPr="00F47624" w:rsidRDefault="00F47624" w:rsidP="00173E66">
            <w:pPr>
              <w:widowControl/>
              <w:spacing w:line="360" w:lineRule="atLeast"/>
              <w:jc w:val="center"/>
              <w:rPr>
                <w:rFonts w:ascii="宋体" w:hAnsi="宋体"/>
                <w:color w:val="000000"/>
                <w:kern w:val="0"/>
                <w:szCs w:val="21"/>
              </w:rPr>
            </w:pPr>
          </w:p>
        </w:tc>
        <w:tc>
          <w:tcPr>
            <w:tcW w:w="1984" w:type="dxa"/>
          </w:tcPr>
          <w:p w14:paraId="25D2398A" w14:textId="77777777" w:rsidR="00F47624" w:rsidRPr="00F47624" w:rsidRDefault="00F47624" w:rsidP="00173E66">
            <w:pPr>
              <w:widowControl/>
              <w:spacing w:line="360" w:lineRule="atLeast"/>
              <w:jc w:val="center"/>
              <w:rPr>
                <w:rFonts w:ascii="宋体" w:hAnsi="宋体"/>
                <w:color w:val="000000"/>
                <w:kern w:val="0"/>
                <w:szCs w:val="21"/>
              </w:rPr>
            </w:pPr>
          </w:p>
        </w:tc>
        <w:tc>
          <w:tcPr>
            <w:tcW w:w="2410" w:type="dxa"/>
          </w:tcPr>
          <w:p w14:paraId="0CF6188F" w14:textId="77777777" w:rsidR="00F47624" w:rsidRPr="00F47624" w:rsidRDefault="00F47624" w:rsidP="00173E66">
            <w:pPr>
              <w:widowControl/>
              <w:spacing w:line="360" w:lineRule="atLeast"/>
              <w:jc w:val="center"/>
              <w:rPr>
                <w:rFonts w:ascii="宋体" w:hAnsi="宋体"/>
                <w:color w:val="000000"/>
                <w:kern w:val="0"/>
                <w:szCs w:val="21"/>
              </w:rPr>
            </w:pPr>
          </w:p>
        </w:tc>
        <w:tc>
          <w:tcPr>
            <w:tcW w:w="1638" w:type="dxa"/>
          </w:tcPr>
          <w:p w14:paraId="5818ECFB" w14:textId="77777777" w:rsidR="00F47624" w:rsidRPr="00F47624" w:rsidRDefault="00F47624" w:rsidP="00173E66">
            <w:pPr>
              <w:widowControl/>
              <w:spacing w:line="360" w:lineRule="atLeast"/>
              <w:jc w:val="center"/>
              <w:rPr>
                <w:rFonts w:ascii="宋体" w:hAnsi="宋体"/>
                <w:color w:val="000000"/>
                <w:kern w:val="0"/>
                <w:szCs w:val="21"/>
              </w:rPr>
            </w:pPr>
          </w:p>
        </w:tc>
      </w:tr>
      <w:tr w:rsidR="00F47624" w14:paraId="718DF36D" w14:textId="77777777" w:rsidTr="00173E66">
        <w:tc>
          <w:tcPr>
            <w:tcW w:w="959" w:type="dxa"/>
          </w:tcPr>
          <w:p w14:paraId="20F9B1EC" w14:textId="77777777" w:rsidR="00F47624" w:rsidRPr="00F47624" w:rsidRDefault="00F47624" w:rsidP="00173E66">
            <w:pPr>
              <w:widowControl/>
              <w:spacing w:line="360" w:lineRule="atLeast"/>
              <w:jc w:val="center"/>
              <w:rPr>
                <w:rFonts w:ascii="宋体" w:hAnsi="宋体"/>
                <w:color w:val="000000"/>
                <w:kern w:val="0"/>
                <w:szCs w:val="21"/>
              </w:rPr>
            </w:pPr>
            <w:r w:rsidRPr="00F47624">
              <w:rPr>
                <w:rFonts w:ascii="宋体" w:hAnsi="宋体" w:hint="eastAsia"/>
                <w:color w:val="000000"/>
                <w:kern w:val="0"/>
                <w:szCs w:val="21"/>
              </w:rPr>
              <w:t>第</w:t>
            </w:r>
            <w:r w:rsidRPr="00F47624">
              <w:rPr>
                <w:rFonts w:ascii="宋体" w:hAnsi="宋体"/>
                <w:color w:val="000000"/>
                <w:kern w:val="0"/>
                <w:szCs w:val="21"/>
              </w:rPr>
              <w:t>4</w:t>
            </w:r>
            <w:r w:rsidRPr="00F47624">
              <w:rPr>
                <w:rFonts w:ascii="宋体" w:hAnsi="宋体" w:hint="eastAsia"/>
                <w:color w:val="000000"/>
                <w:kern w:val="0"/>
                <w:szCs w:val="21"/>
              </w:rPr>
              <w:t>周</w:t>
            </w:r>
          </w:p>
        </w:tc>
        <w:tc>
          <w:tcPr>
            <w:tcW w:w="1276" w:type="dxa"/>
          </w:tcPr>
          <w:p w14:paraId="262B67A7" w14:textId="77777777" w:rsidR="00F47624" w:rsidRPr="00F47624" w:rsidRDefault="00F47624" w:rsidP="00173E66">
            <w:pPr>
              <w:widowControl/>
              <w:spacing w:line="360" w:lineRule="atLeast"/>
              <w:jc w:val="center"/>
              <w:rPr>
                <w:rFonts w:ascii="宋体" w:hAnsi="宋体"/>
                <w:color w:val="000000"/>
                <w:kern w:val="0"/>
                <w:szCs w:val="21"/>
              </w:rPr>
            </w:pPr>
          </w:p>
        </w:tc>
        <w:tc>
          <w:tcPr>
            <w:tcW w:w="1984" w:type="dxa"/>
          </w:tcPr>
          <w:p w14:paraId="6A343EFE" w14:textId="77777777" w:rsidR="00F47624" w:rsidRPr="00F47624" w:rsidRDefault="00F47624" w:rsidP="00173E66">
            <w:pPr>
              <w:widowControl/>
              <w:spacing w:line="360" w:lineRule="atLeast"/>
              <w:jc w:val="center"/>
              <w:rPr>
                <w:rFonts w:ascii="宋体" w:hAnsi="宋体"/>
                <w:color w:val="000000"/>
                <w:kern w:val="0"/>
                <w:szCs w:val="21"/>
              </w:rPr>
            </w:pPr>
          </w:p>
        </w:tc>
        <w:tc>
          <w:tcPr>
            <w:tcW w:w="2410" w:type="dxa"/>
          </w:tcPr>
          <w:p w14:paraId="7161817E" w14:textId="77777777" w:rsidR="00F47624" w:rsidRPr="00F47624" w:rsidRDefault="00F47624" w:rsidP="00173E66">
            <w:pPr>
              <w:widowControl/>
              <w:spacing w:line="360" w:lineRule="atLeast"/>
              <w:jc w:val="center"/>
              <w:rPr>
                <w:rFonts w:ascii="宋体" w:hAnsi="宋体"/>
                <w:color w:val="000000"/>
                <w:kern w:val="0"/>
                <w:szCs w:val="21"/>
              </w:rPr>
            </w:pPr>
          </w:p>
        </w:tc>
        <w:tc>
          <w:tcPr>
            <w:tcW w:w="1638" w:type="dxa"/>
          </w:tcPr>
          <w:p w14:paraId="44B1BC34" w14:textId="77777777" w:rsidR="00F47624" w:rsidRPr="00F47624" w:rsidRDefault="00F47624" w:rsidP="00173E66">
            <w:pPr>
              <w:widowControl/>
              <w:spacing w:line="360" w:lineRule="atLeast"/>
              <w:jc w:val="center"/>
              <w:rPr>
                <w:rFonts w:ascii="宋体" w:hAnsi="宋体"/>
                <w:color w:val="000000"/>
                <w:kern w:val="0"/>
                <w:szCs w:val="21"/>
              </w:rPr>
            </w:pPr>
          </w:p>
        </w:tc>
      </w:tr>
    </w:tbl>
    <w:p w14:paraId="6DC082F2" w14:textId="77777777" w:rsidR="00F47624" w:rsidRPr="00B0348D" w:rsidRDefault="00F47624" w:rsidP="00F47624">
      <w:pPr>
        <w:widowControl/>
        <w:shd w:val="clear" w:color="auto" w:fill="FFFFFF"/>
        <w:spacing w:line="360" w:lineRule="atLeast"/>
        <w:ind w:firstLine="480"/>
        <w:jc w:val="left"/>
        <w:rPr>
          <w:rFonts w:ascii="宋体" w:hAnsi="宋体"/>
          <w:b/>
          <w:bCs/>
          <w:color w:val="000000"/>
          <w:kern w:val="0"/>
          <w:szCs w:val="21"/>
        </w:rPr>
      </w:pPr>
    </w:p>
    <w:p w14:paraId="0D6C82EA" w14:textId="77777777" w:rsidR="00F47624" w:rsidRPr="00E942FE" w:rsidRDefault="00F47624" w:rsidP="00F47624">
      <w:pPr>
        <w:widowControl/>
        <w:spacing w:line="240" w:lineRule="atLeast"/>
        <w:jc w:val="left"/>
        <w:rPr>
          <w:rFonts w:hAnsi="宋体"/>
          <w:color w:val="000000"/>
          <w:szCs w:val="21"/>
        </w:rPr>
      </w:pPr>
    </w:p>
    <w:bookmarkEnd w:id="5"/>
    <w:p w14:paraId="130C0B09" w14:textId="77777777" w:rsidR="00F47624" w:rsidRDefault="00F47624" w:rsidP="00663F03">
      <w:pPr>
        <w:ind w:firstLineChars="200" w:firstLine="420"/>
        <w:rPr>
          <w:rFonts w:ascii="宋体" w:eastAsia="宋体" w:hAnsi="宋体"/>
          <w:color w:val="000000" w:themeColor="text1"/>
          <w:szCs w:val="21"/>
        </w:rPr>
      </w:pPr>
    </w:p>
    <w:sectPr w:rsidR="00F47624" w:rsidSect="00565366">
      <w:pgSz w:w="10319" w:h="14571" w:code="13"/>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95FB4" w14:textId="77777777" w:rsidR="00741C69" w:rsidRDefault="00741C69" w:rsidP="00262631">
      <w:r>
        <w:separator/>
      </w:r>
    </w:p>
  </w:endnote>
  <w:endnote w:type="continuationSeparator" w:id="0">
    <w:p w14:paraId="2EE351BB" w14:textId="77777777" w:rsidR="00741C69" w:rsidRDefault="00741C69" w:rsidP="0026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60808" w14:textId="77777777" w:rsidR="00741C69" w:rsidRDefault="00741C69" w:rsidP="00262631">
      <w:r>
        <w:separator/>
      </w:r>
    </w:p>
  </w:footnote>
  <w:footnote w:type="continuationSeparator" w:id="0">
    <w:p w14:paraId="26BFE54D" w14:textId="77777777" w:rsidR="00741C69" w:rsidRDefault="00741C69" w:rsidP="00262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C241C"/>
    <w:multiLevelType w:val="hybridMultilevel"/>
    <w:tmpl w:val="DBA4A72C"/>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6A3A1249"/>
    <w:multiLevelType w:val="hybridMultilevel"/>
    <w:tmpl w:val="5DA274A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9FD"/>
    <w:rsid w:val="00052AA1"/>
    <w:rsid w:val="0007024D"/>
    <w:rsid w:val="000845C8"/>
    <w:rsid w:val="000F4A0A"/>
    <w:rsid w:val="001306E3"/>
    <w:rsid w:val="00162993"/>
    <w:rsid w:val="001A2BCD"/>
    <w:rsid w:val="001B5A1A"/>
    <w:rsid w:val="001F0204"/>
    <w:rsid w:val="002569FD"/>
    <w:rsid w:val="00262631"/>
    <w:rsid w:val="002B78BB"/>
    <w:rsid w:val="002E2E4C"/>
    <w:rsid w:val="00314049"/>
    <w:rsid w:val="0034353C"/>
    <w:rsid w:val="00417081"/>
    <w:rsid w:val="00433966"/>
    <w:rsid w:val="004560AC"/>
    <w:rsid w:val="00484C9B"/>
    <w:rsid w:val="004B1794"/>
    <w:rsid w:val="0051633B"/>
    <w:rsid w:val="005547F2"/>
    <w:rsid w:val="00565366"/>
    <w:rsid w:val="005668AC"/>
    <w:rsid w:val="005F2BEB"/>
    <w:rsid w:val="00602A64"/>
    <w:rsid w:val="00657932"/>
    <w:rsid w:val="00663F03"/>
    <w:rsid w:val="006751CA"/>
    <w:rsid w:val="006A10FB"/>
    <w:rsid w:val="007077EC"/>
    <w:rsid w:val="00716DD9"/>
    <w:rsid w:val="00726036"/>
    <w:rsid w:val="00741C69"/>
    <w:rsid w:val="007E56B9"/>
    <w:rsid w:val="0080410B"/>
    <w:rsid w:val="00846229"/>
    <w:rsid w:val="00846F49"/>
    <w:rsid w:val="008D60A0"/>
    <w:rsid w:val="00955F7E"/>
    <w:rsid w:val="009A19EB"/>
    <w:rsid w:val="009A42A2"/>
    <w:rsid w:val="009B40F1"/>
    <w:rsid w:val="009B656E"/>
    <w:rsid w:val="009E2EDD"/>
    <w:rsid w:val="009E4177"/>
    <w:rsid w:val="009F0658"/>
    <w:rsid w:val="009F5B77"/>
    <w:rsid w:val="00A33561"/>
    <w:rsid w:val="00A60AD6"/>
    <w:rsid w:val="00A64795"/>
    <w:rsid w:val="00A95D04"/>
    <w:rsid w:val="00AE161C"/>
    <w:rsid w:val="00AE1EFC"/>
    <w:rsid w:val="00B0348D"/>
    <w:rsid w:val="00B073C7"/>
    <w:rsid w:val="00B4091C"/>
    <w:rsid w:val="00B615CC"/>
    <w:rsid w:val="00BE07EB"/>
    <w:rsid w:val="00C23962"/>
    <w:rsid w:val="00C41532"/>
    <w:rsid w:val="00CD1AEC"/>
    <w:rsid w:val="00D30C0F"/>
    <w:rsid w:val="00D82535"/>
    <w:rsid w:val="00DC52CA"/>
    <w:rsid w:val="00DC621A"/>
    <w:rsid w:val="00DE15F3"/>
    <w:rsid w:val="00DE1C5D"/>
    <w:rsid w:val="00EA6EB7"/>
    <w:rsid w:val="00EC358C"/>
    <w:rsid w:val="00F015AE"/>
    <w:rsid w:val="00F07F3B"/>
    <w:rsid w:val="00F15625"/>
    <w:rsid w:val="00F23E41"/>
    <w:rsid w:val="00F47624"/>
    <w:rsid w:val="00F7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60460"/>
  <w15:docId w15:val="{389BCF2A-5184-4D78-8ECF-63088DD7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9FD"/>
    <w:pPr>
      <w:widowControl w:val="0"/>
      <w:jc w:val="both"/>
    </w:pPr>
  </w:style>
  <w:style w:type="paragraph" w:styleId="2">
    <w:name w:val="heading 2"/>
    <w:basedOn w:val="a"/>
    <w:link w:val="20"/>
    <w:uiPriority w:val="9"/>
    <w:qFormat/>
    <w:rsid w:val="0051633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9FD"/>
    <w:rPr>
      <w:sz w:val="18"/>
      <w:szCs w:val="18"/>
    </w:rPr>
  </w:style>
  <w:style w:type="character" w:customStyle="1" w:styleId="a4">
    <w:name w:val="批注框文本 字符"/>
    <w:basedOn w:val="a0"/>
    <w:link w:val="a3"/>
    <w:uiPriority w:val="99"/>
    <w:semiHidden/>
    <w:rsid w:val="002569FD"/>
    <w:rPr>
      <w:sz w:val="18"/>
      <w:szCs w:val="18"/>
    </w:rPr>
  </w:style>
  <w:style w:type="table" w:styleId="a5">
    <w:name w:val="Table Grid"/>
    <w:basedOn w:val="a1"/>
    <w:qFormat/>
    <w:rsid w:val="0025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5"/>
    <w:uiPriority w:val="39"/>
    <w:rsid w:val="004B1794"/>
    <w:pPr>
      <w:spacing w:line="360" w:lineRule="auto"/>
      <w:jc w:val="both"/>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26263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62631"/>
    <w:rPr>
      <w:sz w:val="18"/>
      <w:szCs w:val="18"/>
    </w:rPr>
  </w:style>
  <w:style w:type="paragraph" w:styleId="a8">
    <w:name w:val="footer"/>
    <w:basedOn w:val="a"/>
    <w:link w:val="a9"/>
    <w:uiPriority w:val="99"/>
    <w:unhideWhenUsed/>
    <w:rsid w:val="00262631"/>
    <w:pPr>
      <w:tabs>
        <w:tab w:val="center" w:pos="4153"/>
        <w:tab w:val="right" w:pos="8306"/>
      </w:tabs>
      <w:snapToGrid w:val="0"/>
      <w:jc w:val="left"/>
    </w:pPr>
    <w:rPr>
      <w:sz w:val="18"/>
      <w:szCs w:val="18"/>
    </w:rPr>
  </w:style>
  <w:style w:type="character" w:customStyle="1" w:styleId="a9">
    <w:name w:val="页脚 字符"/>
    <w:basedOn w:val="a0"/>
    <w:link w:val="a8"/>
    <w:uiPriority w:val="99"/>
    <w:rsid w:val="00262631"/>
    <w:rPr>
      <w:sz w:val="18"/>
      <w:szCs w:val="18"/>
    </w:rPr>
  </w:style>
  <w:style w:type="character" w:styleId="aa">
    <w:name w:val="Hyperlink"/>
    <w:basedOn w:val="a0"/>
    <w:uiPriority w:val="99"/>
    <w:unhideWhenUsed/>
    <w:rsid w:val="000F4A0A"/>
    <w:rPr>
      <w:color w:val="0000FF" w:themeColor="hyperlink"/>
      <w:u w:val="single"/>
    </w:rPr>
  </w:style>
  <w:style w:type="character" w:customStyle="1" w:styleId="1">
    <w:name w:val="未处理的提及1"/>
    <w:basedOn w:val="a0"/>
    <w:uiPriority w:val="99"/>
    <w:semiHidden/>
    <w:unhideWhenUsed/>
    <w:rsid w:val="000F4A0A"/>
    <w:rPr>
      <w:color w:val="605E5C"/>
      <w:shd w:val="clear" w:color="auto" w:fill="E1DFDD"/>
    </w:rPr>
  </w:style>
  <w:style w:type="character" w:customStyle="1" w:styleId="20">
    <w:name w:val="标题 2 字符"/>
    <w:basedOn w:val="a0"/>
    <w:link w:val="2"/>
    <w:uiPriority w:val="9"/>
    <w:rsid w:val="0051633B"/>
    <w:rPr>
      <w:rFonts w:ascii="宋体" w:eastAsia="宋体" w:hAnsi="宋体" w:cs="宋体"/>
      <w:b/>
      <w:bCs/>
      <w:kern w:val="0"/>
      <w:sz w:val="36"/>
      <w:szCs w:val="36"/>
    </w:rPr>
  </w:style>
  <w:style w:type="paragraph" w:styleId="ab">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ac"/>
    <w:uiPriority w:val="99"/>
    <w:unhideWhenUsed/>
    <w:rsid w:val="0051633B"/>
    <w:pPr>
      <w:widowControl/>
      <w:spacing w:before="100" w:beforeAutospacing="1" w:after="100" w:afterAutospacing="1"/>
      <w:jc w:val="left"/>
    </w:pPr>
    <w:rPr>
      <w:rFonts w:ascii="宋体" w:eastAsia="宋体" w:hAnsi="宋体" w:cs="宋体"/>
      <w:kern w:val="0"/>
      <w:sz w:val="24"/>
      <w:szCs w:val="24"/>
    </w:rPr>
  </w:style>
  <w:style w:type="character" w:customStyle="1" w:styleId="ac">
    <w:name w:val="普通(网站) 字符"/>
    <w:aliases w:val="普通 (Web) 字符,普通(Web) Char 字符,普通(Web) Char Char Char Char 字符,普通(Web) Char Char 字符,普通(网站)1 字符,普通 (Web)1 字符,普通(Web) Char Char Char Char Char Char Char Char 字符,普通(Web) Char Char Char Char Char Char Char Char Char 字符,普通(Web) 字符,123 字符"/>
    <w:link w:val="ab"/>
    <w:uiPriority w:val="99"/>
    <w:rsid w:val="0051633B"/>
    <w:rPr>
      <w:rFonts w:ascii="宋体" w:eastAsia="宋体" w:hAnsi="宋体" w:cs="宋体"/>
      <w:kern w:val="0"/>
      <w:sz w:val="24"/>
      <w:szCs w:val="24"/>
    </w:rPr>
  </w:style>
  <w:style w:type="paragraph" w:styleId="ad">
    <w:name w:val="List Paragraph"/>
    <w:basedOn w:val="a"/>
    <w:uiPriority w:val="34"/>
    <w:qFormat/>
    <w:rsid w:val="005163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67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17F94-0846-43A8-BE55-62BD7401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Pages>
  <Words>297</Words>
  <Characters>1694</Characters>
  <Application>Microsoft Office Word</Application>
  <DocSecurity>0</DocSecurity>
  <Lines>14</Lines>
  <Paragraphs>3</Paragraphs>
  <ScaleCrop>false</ScaleCrop>
  <Company>Microsoft</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MXP</dc:creator>
  <cp:lastModifiedBy>lsg</cp:lastModifiedBy>
  <cp:revision>44</cp:revision>
  <dcterms:created xsi:type="dcterms:W3CDTF">2020-02-01T05:54:00Z</dcterms:created>
  <dcterms:modified xsi:type="dcterms:W3CDTF">2020-03-17T07:10:00Z</dcterms:modified>
</cp:coreProperties>
</file>