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0F" w:rsidRDefault="0036660F" w:rsidP="0036660F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拓展资源</w:t>
      </w:r>
    </w:p>
    <w:p w:rsidR="0036660F" w:rsidRDefault="0036660F" w:rsidP="0036660F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一、技术体验活动：编木拱桥结构搭建</w:t>
      </w:r>
    </w:p>
    <w:p w:rsidR="006357E1" w:rsidRDefault="006357E1" w:rsidP="006357E1">
      <w:pPr>
        <w:spacing w:line="360" w:lineRule="auto"/>
        <w:ind w:firstLineChars="196" w:firstLine="470"/>
        <w:rPr>
          <w:bCs/>
          <w:sz w:val="24"/>
        </w:rPr>
      </w:pPr>
      <w:r w:rsidRPr="006357E1">
        <w:rPr>
          <w:rFonts w:hint="eastAsia"/>
          <w:bCs/>
          <w:sz w:val="24"/>
        </w:rPr>
        <w:t>1953</w:t>
      </w:r>
      <w:r w:rsidRPr="006357E1">
        <w:rPr>
          <w:rFonts w:hint="eastAsia"/>
          <w:bCs/>
          <w:sz w:val="24"/>
        </w:rPr>
        <w:t>年《清明上河图》历史上首次对公众展出，桥梁学家唐寰澄先生注意到了画中的“汴水虹桥”，不是一般古画中的石拱桥和木板桥，而是一座轻巧美丽的木拱桥，并先后名之为“叠梁拱桥”和“贯木拱桥”。</w:t>
      </w:r>
    </w:p>
    <w:p w:rsidR="00252964" w:rsidRDefault="00252964" w:rsidP="00252964">
      <w:pPr>
        <w:spacing w:line="360" w:lineRule="auto"/>
        <w:ind w:firstLineChars="196" w:firstLine="470"/>
        <w:rPr>
          <w:bCs/>
          <w:sz w:val="24"/>
        </w:rPr>
      </w:pPr>
      <w:r w:rsidRPr="00252964">
        <w:rPr>
          <w:rFonts w:hint="eastAsia"/>
          <w:bCs/>
          <w:sz w:val="24"/>
        </w:rPr>
        <w:t>唐寰澄先生对汴水虹桥的承重结构进行了分析，</w:t>
      </w:r>
      <w:r w:rsidR="007F3D12" w:rsidRPr="007F3D12">
        <w:rPr>
          <w:rFonts w:hint="eastAsia"/>
          <w:bCs/>
          <w:sz w:val="24"/>
        </w:rPr>
        <w:t>汴水虹桥式木拱桥的主拱结构一般由两个系统组成，两个系统通过横梁交叉搭置、相互承托形成整体的拱形结构，并通过拱上建筑的传递，承担桥面传下来的荷载。</w:t>
      </w:r>
      <w:r w:rsidR="00783A2C" w:rsidRPr="00783A2C">
        <w:rPr>
          <w:rFonts w:hint="eastAsia"/>
          <w:bCs/>
          <w:sz w:val="24"/>
        </w:rPr>
        <w:t>他还用火柴棍仿搭了这一桥式，桥式精美、稳固，宛若工艺品一般。</w:t>
      </w:r>
      <w:r w:rsidR="005E6702" w:rsidRPr="005E6702">
        <w:rPr>
          <w:rFonts w:hint="eastAsia"/>
          <w:bCs/>
          <w:sz w:val="24"/>
        </w:rPr>
        <w:t>”</w:t>
      </w:r>
      <w:r w:rsidR="00EC3128">
        <w:rPr>
          <w:rFonts w:hint="eastAsia"/>
          <w:bCs/>
          <w:sz w:val="24"/>
        </w:rPr>
        <w:t xml:space="preserve"> </w:t>
      </w:r>
    </w:p>
    <w:p w:rsidR="00783A2C" w:rsidRDefault="00CD71DD" w:rsidP="00606A43">
      <w:pPr>
        <w:spacing w:line="360" w:lineRule="auto"/>
        <w:jc w:val="center"/>
        <w:rPr>
          <w:bCs/>
          <w:sz w:val="24"/>
        </w:rPr>
      </w:pPr>
      <w:r>
        <w:rPr>
          <w:rFonts w:hint="eastAsia"/>
          <w:bCs/>
          <w:noProof/>
          <w:sz w:val="24"/>
        </w:rPr>
        <w:drawing>
          <wp:inline distT="0" distB="0" distL="0" distR="0">
            <wp:extent cx="2952750" cy="2320018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2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12" w:rsidRPr="00CD71DD" w:rsidRDefault="00CD71DD" w:rsidP="00606A43">
      <w:pPr>
        <w:spacing w:line="360" w:lineRule="auto"/>
        <w:ind w:firstLineChars="45" w:firstLine="108"/>
        <w:jc w:val="center"/>
        <w:rPr>
          <w:bCs/>
          <w:color w:val="0070C0"/>
          <w:sz w:val="24"/>
        </w:rPr>
      </w:pPr>
      <w:r w:rsidRPr="00CD71DD">
        <w:rPr>
          <w:rFonts w:hint="eastAsia"/>
          <w:bCs/>
          <w:color w:val="0070C0"/>
          <w:sz w:val="24"/>
        </w:rPr>
        <w:t>唐寰澄先生用火柴棍搭的贯木拱桥模型及倒影</w:t>
      </w:r>
    </w:p>
    <w:p w:rsidR="00EC3128" w:rsidRDefault="00EC3128" w:rsidP="0036660F">
      <w:pPr>
        <w:spacing w:line="360" w:lineRule="auto"/>
        <w:ind w:firstLineChars="218" w:firstLine="523"/>
        <w:rPr>
          <w:bCs/>
          <w:sz w:val="24"/>
        </w:rPr>
      </w:pPr>
      <w:r w:rsidRPr="00EC3128">
        <w:rPr>
          <w:rFonts w:hint="eastAsia"/>
          <w:bCs/>
          <w:sz w:val="24"/>
        </w:rPr>
        <w:t>木拱桥具有结构轻盈、制作简单和形式优美等优点，且能在结构安全、经济、美观中力求找到平衡点，设计体现了人与自然的和谐之美，在小跨度景观桥梁中占有绝对的优势。</w:t>
      </w:r>
      <w:r w:rsidRPr="005E6702">
        <w:rPr>
          <w:rFonts w:hint="eastAsia"/>
          <w:bCs/>
          <w:sz w:val="24"/>
        </w:rPr>
        <w:t>2009</w:t>
      </w:r>
      <w:r w:rsidRPr="005E6702">
        <w:rPr>
          <w:rFonts w:hint="eastAsia"/>
          <w:bCs/>
          <w:sz w:val="24"/>
        </w:rPr>
        <w:t>年</w:t>
      </w:r>
      <w:r w:rsidRPr="005E6702">
        <w:rPr>
          <w:rFonts w:hint="eastAsia"/>
          <w:bCs/>
          <w:sz w:val="24"/>
        </w:rPr>
        <w:t>9</w:t>
      </w:r>
      <w:r w:rsidRPr="005E6702">
        <w:rPr>
          <w:rFonts w:hint="eastAsia"/>
          <w:bCs/>
          <w:sz w:val="24"/>
        </w:rPr>
        <w:t>月，中国木拱桥传统营造技艺被列入联合国《急需保护的非物质文化遗产名录》。</w:t>
      </w:r>
    </w:p>
    <w:p w:rsidR="0036660F" w:rsidRDefault="0036660F" w:rsidP="0036660F">
      <w:pPr>
        <w:spacing w:line="360" w:lineRule="auto"/>
        <w:ind w:firstLineChars="218" w:firstLine="523"/>
        <w:rPr>
          <w:bCs/>
          <w:sz w:val="24"/>
        </w:rPr>
      </w:pPr>
      <w:r>
        <w:rPr>
          <w:rFonts w:hint="eastAsia"/>
          <w:bCs/>
          <w:sz w:val="24"/>
        </w:rPr>
        <w:t>编木拱桥完全由原木交叉嵌入组成，具备一定承重能力，设计巧妙。请大家在观看完拓展任务微课视频后，试着用筷子、竹签、木棒或者铅笔等，搭建一座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折或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折的编木拱桥，然后加载重物，进行承重测试。</w:t>
      </w:r>
    </w:p>
    <w:p w:rsidR="0036660F" w:rsidRDefault="0036660F" w:rsidP="0036660F">
      <w:pPr>
        <w:spacing w:line="360" w:lineRule="auto"/>
        <w:jc w:val="center"/>
        <w:rPr>
          <w:bCs/>
          <w:sz w:val="24"/>
        </w:rPr>
      </w:pPr>
      <w:r>
        <w:rPr>
          <w:noProof/>
          <w:sz w:val="24"/>
        </w:rPr>
        <w:drawing>
          <wp:inline distT="0" distB="0" distL="0" distR="0">
            <wp:extent cx="3209925" cy="1721524"/>
            <wp:effectExtent l="19050" t="0" r="9525" b="0"/>
            <wp:docPr id="3" name="图片 1" descr="ee6ef4d53afce96288f3889db28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6ef4d53afce96288f3889db2835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2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DD" w:rsidRPr="00CD71DD" w:rsidRDefault="00CD71DD" w:rsidP="0036660F">
      <w:pPr>
        <w:spacing w:line="360" w:lineRule="auto"/>
        <w:jc w:val="center"/>
        <w:rPr>
          <w:bCs/>
          <w:color w:val="0070C0"/>
          <w:sz w:val="24"/>
        </w:rPr>
      </w:pPr>
      <w:r w:rsidRPr="00CD71DD">
        <w:rPr>
          <w:rFonts w:hint="eastAsia"/>
          <w:bCs/>
          <w:color w:val="0070C0"/>
          <w:sz w:val="24"/>
        </w:rPr>
        <w:t>编木拱桥结构模型</w:t>
      </w:r>
    </w:p>
    <w:p w:rsidR="0036660F" w:rsidRDefault="0036660F" w:rsidP="0036660F">
      <w:pPr>
        <w:spacing w:line="360" w:lineRule="auto"/>
        <w:ind w:firstLineChars="218" w:firstLine="525"/>
        <w:rPr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安全提示</w:t>
      </w:r>
      <w:r>
        <w:rPr>
          <w:rFonts w:hint="eastAsia"/>
          <w:bCs/>
          <w:sz w:val="24"/>
        </w:rPr>
        <w:t>：请务必注意安全，使用安全材料，按要求操作，在家长指导和监督下完成。</w:t>
      </w:r>
    </w:p>
    <w:p w:rsidR="0036660F" w:rsidRDefault="0036660F" w:rsidP="0036660F">
      <w:pPr>
        <w:jc w:val="center"/>
        <w:rPr>
          <w:bCs/>
          <w:sz w:val="24"/>
        </w:rPr>
      </w:pPr>
      <w:r>
        <w:rPr>
          <w:noProof/>
          <w:sz w:val="24"/>
        </w:rPr>
        <w:drawing>
          <wp:inline distT="0" distB="0" distL="0" distR="0">
            <wp:extent cx="4133850" cy="27908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60F" w:rsidRDefault="0036660F" w:rsidP="0036660F">
      <w:pPr>
        <w:ind w:firstLine="405"/>
        <w:rPr>
          <w:color w:val="0070C0"/>
          <w:szCs w:val="21"/>
        </w:rPr>
      </w:pPr>
      <w:r>
        <w:rPr>
          <w:szCs w:val="21"/>
        </w:rPr>
        <w:t xml:space="preserve">                            </w:t>
      </w:r>
      <w:r w:rsidRPr="00CD71DD">
        <w:rPr>
          <w:color w:val="0070C0"/>
          <w:szCs w:val="21"/>
        </w:rPr>
        <w:t xml:space="preserve">   </w:t>
      </w:r>
      <w:r w:rsidRPr="00CD71DD">
        <w:rPr>
          <w:rFonts w:hint="eastAsia"/>
          <w:color w:val="0070C0"/>
          <w:szCs w:val="21"/>
        </w:rPr>
        <w:t>搭建过程示意图</w:t>
      </w:r>
    </w:p>
    <w:p w:rsidR="007C0C34" w:rsidRDefault="007C0C34" w:rsidP="007C0C34">
      <w:pPr>
        <w:ind w:firstLineChars="200" w:firstLine="480"/>
        <w:rPr>
          <w:bCs/>
          <w:color w:val="000000" w:themeColor="text1"/>
          <w:sz w:val="24"/>
        </w:rPr>
      </w:pPr>
    </w:p>
    <w:p w:rsidR="007C0C34" w:rsidRPr="007C0C34" w:rsidRDefault="007C0C34" w:rsidP="007C0C34">
      <w:pPr>
        <w:ind w:firstLineChars="200" w:firstLine="480"/>
        <w:rPr>
          <w:bCs/>
          <w:color w:val="000000" w:themeColor="text1"/>
          <w:sz w:val="24"/>
        </w:rPr>
      </w:pPr>
      <w:r w:rsidRPr="007C0C34">
        <w:rPr>
          <w:rFonts w:hint="eastAsia"/>
          <w:bCs/>
          <w:color w:val="000000" w:themeColor="text1"/>
          <w:sz w:val="24"/>
        </w:rPr>
        <w:t>有兴趣的同学，可以用牙签或者刀叉先行搭建体验下面的的简化结构</w:t>
      </w:r>
      <w:r w:rsidRPr="007C0C34">
        <w:rPr>
          <w:rFonts w:hint="eastAsia"/>
          <w:bCs/>
          <w:color w:val="000000" w:themeColor="text1"/>
          <w:sz w:val="24"/>
        </w:rPr>
        <w:t>:</w:t>
      </w:r>
    </w:p>
    <w:p w:rsidR="008B6439" w:rsidRPr="007C0C34" w:rsidRDefault="008B6439" w:rsidP="0036660F">
      <w:pPr>
        <w:ind w:firstLine="405"/>
        <w:rPr>
          <w:color w:val="000000" w:themeColor="text1"/>
          <w:szCs w:val="21"/>
        </w:rPr>
      </w:pPr>
    </w:p>
    <w:p w:rsidR="008B6439" w:rsidRDefault="008B6439" w:rsidP="008B6439">
      <w:pPr>
        <w:jc w:val="center"/>
        <w:rPr>
          <w:color w:val="0070C0"/>
          <w:szCs w:val="21"/>
        </w:rPr>
      </w:pPr>
      <w:r>
        <w:rPr>
          <w:rFonts w:hint="eastAsia"/>
          <w:noProof/>
          <w:color w:val="0070C0"/>
          <w:szCs w:val="21"/>
        </w:rPr>
        <w:drawing>
          <wp:inline distT="0" distB="0" distL="0" distR="0">
            <wp:extent cx="4010025" cy="1643663"/>
            <wp:effectExtent l="1905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4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34" w:rsidRPr="008B6439" w:rsidRDefault="007C0C34" w:rsidP="007C0C34">
      <w:pPr>
        <w:jc w:val="center"/>
        <w:rPr>
          <w:bCs/>
          <w:color w:val="0070C0"/>
          <w:sz w:val="24"/>
        </w:rPr>
      </w:pPr>
      <w:r>
        <w:rPr>
          <w:rFonts w:hint="eastAsia"/>
          <w:bCs/>
          <w:color w:val="0070C0"/>
          <w:sz w:val="24"/>
        </w:rPr>
        <w:t>简单</w:t>
      </w:r>
      <w:r w:rsidRPr="008B6439">
        <w:rPr>
          <w:rFonts w:hint="eastAsia"/>
          <w:bCs/>
          <w:color w:val="0070C0"/>
          <w:sz w:val="24"/>
        </w:rPr>
        <w:t>结构</w:t>
      </w:r>
    </w:p>
    <w:p w:rsidR="007C0C34" w:rsidRPr="007C0C34" w:rsidRDefault="007C0C34" w:rsidP="008B6439">
      <w:pPr>
        <w:jc w:val="center"/>
        <w:rPr>
          <w:color w:val="0070C0"/>
          <w:szCs w:val="21"/>
        </w:rPr>
      </w:pPr>
    </w:p>
    <w:p w:rsidR="007C0C34" w:rsidRPr="007C0C34" w:rsidRDefault="007C0C34" w:rsidP="007C0C34">
      <w:pPr>
        <w:spacing w:line="360" w:lineRule="auto"/>
        <w:rPr>
          <w:b/>
          <w:bCs/>
          <w:color w:val="000000" w:themeColor="text1"/>
          <w:sz w:val="24"/>
        </w:rPr>
      </w:pPr>
      <w:r>
        <w:rPr>
          <w:rFonts w:hint="eastAsia"/>
          <w:bCs/>
          <w:color w:val="0070C0"/>
          <w:sz w:val="24"/>
        </w:rPr>
        <w:t xml:space="preserve">    </w:t>
      </w:r>
      <w:r>
        <w:rPr>
          <w:rFonts w:hint="eastAsia"/>
          <w:bCs/>
          <w:color w:val="000000" w:themeColor="text1"/>
          <w:sz w:val="24"/>
        </w:rPr>
        <w:t>认为</w:t>
      </w:r>
      <w:r>
        <w:rPr>
          <w:rFonts w:hint="eastAsia"/>
          <w:bCs/>
          <w:sz w:val="24"/>
        </w:rPr>
        <w:t>编木拱桥结构简单的同学，可以挑战下面这种更为复杂的结构：</w:t>
      </w:r>
    </w:p>
    <w:p w:rsidR="007C0C34" w:rsidRDefault="007C0C34" w:rsidP="007C0C34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w:drawing>
          <wp:inline distT="0" distB="0" distL="0" distR="0">
            <wp:extent cx="3362325" cy="2171837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977" cy="217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34" w:rsidRPr="007C0C34" w:rsidRDefault="007C0C34" w:rsidP="0036660F">
      <w:pPr>
        <w:spacing w:line="360" w:lineRule="auto"/>
        <w:rPr>
          <w:bCs/>
          <w:color w:val="0070C0"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</w:t>
      </w:r>
      <w:r w:rsidRPr="007C0C34">
        <w:rPr>
          <w:rFonts w:hint="eastAsia"/>
          <w:bCs/>
          <w:color w:val="0070C0"/>
          <w:sz w:val="24"/>
        </w:rPr>
        <w:t>复杂结构</w:t>
      </w:r>
    </w:p>
    <w:p w:rsidR="0036660F" w:rsidRDefault="0036660F" w:rsidP="0036660F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二、课后</w:t>
      </w:r>
      <w:r w:rsidR="00FF0D2A">
        <w:rPr>
          <w:rFonts w:hint="eastAsia"/>
          <w:b/>
          <w:bCs/>
          <w:sz w:val="24"/>
        </w:rPr>
        <w:t xml:space="preserve"> </w:t>
      </w:r>
      <w:r w:rsidR="00FF0D2A">
        <w:rPr>
          <w:rFonts w:hint="eastAsia"/>
          <w:b/>
          <w:bCs/>
          <w:sz w:val="24"/>
        </w:rPr>
        <w:t>练习</w:t>
      </w:r>
      <w:r>
        <w:rPr>
          <w:rFonts w:hint="eastAsia"/>
          <w:b/>
          <w:bCs/>
          <w:sz w:val="24"/>
        </w:rPr>
        <w:t>任务</w:t>
      </w:r>
    </w:p>
    <w:p w:rsidR="0036660F" w:rsidRDefault="0036660F" w:rsidP="0036660F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、利用图书报刊、互联网等查阅相关资料，分析技术发展史上的重要发明或改进事件，制作年表或者绘制技术发展路线图。你也可以选择自己感兴趣的某一项具体技术或某一类、某一领域的技术。</w:t>
      </w: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rPr>
          <w:szCs w:val="21"/>
        </w:rPr>
      </w:pPr>
    </w:p>
    <w:p w:rsidR="0036660F" w:rsidRDefault="0036660F" w:rsidP="0036660F">
      <w:pPr>
        <w:spacing w:line="360" w:lineRule="auto"/>
        <w:ind w:firstLine="405"/>
        <w:rPr>
          <w:bCs/>
          <w:sz w:val="24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Cs/>
          <w:sz w:val="24"/>
        </w:rPr>
        <w:t>经过学习，你现在认为技术是什么？</w:t>
      </w:r>
      <w:r>
        <w:rPr>
          <w:bCs/>
          <w:sz w:val="24"/>
        </w:rPr>
        <w:t xml:space="preserve"> </w:t>
      </w: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ind w:firstLine="405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、就某项技术分析其对我们的影响，谈谈你如何看待技术？</w:t>
      </w: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rPr>
          <w:bCs/>
          <w:sz w:val="24"/>
        </w:rPr>
      </w:pPr>
    </w:p>
    <w:p w:rsidR="0036660F" w:rsidRDefault="0036660F" w:rsidP="0036660F">
      <w:pPr>
        <w:spacing w:line="360" w:lineRule="auto"/>
        <w:ind w:firstLine="405"/>
        <w:rPr>
          <w:bCs/>
          <w:sz w:val="24"/>
        </w:rPr>
      </w:pPr>
    </w:p>
    <w:p w:rsidR="0036660F" w:rsidRDefault="0036660F" w:rsidP="0036660F">
      <w:pPr>
        <w:spacing w:line="360" w:lineRule="auto"/>
        <w:ind w:firstLine="405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、尝试草拟一份“科学合理地发展和使用技术应遵循的条例”。</w:t>
      </w: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6660F" w:rsidRDefault="0036660F" w:rsidP="0036660F">
      <w:pPr>
        <w:rPr>
          <w:bCs/>
          <w:sz w:val="24"/>
        </w:rPr>
      </w:pPr>
    </w:p>
    <w:p w:rsidR="00397071" w:rsidRDefault="00397071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Default="00FF0D2A">
      <w:pPr>
        <w:rPr>
          <w:rFonts w:hint="eastAsia"/>
        </w:rPr>
      </w:pPr>
    </w:p>
    <w:p w:rsidR="00FF0D2A" w:rsidRPr="00DC0177" w:rsidRDefault="00FF0D2A" w:rsidP="00FF0D2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《拓展资源》</w:t>
      </w:r>
      <w:r w:rsidRPr="00B32C7E">
        <w:rPr>
          <w:rFonts w:hint="eastAsia"/>
          <w:b/>
          <w:bCs/>
          <w:sz w:val="24"/>
        </w:rPr>
        <w:t>课后任务</w:t>
      </w:r>
      <w:r>
        <w:rPr>
          <w:rFonts w:hint="eastAsia"/>
          <w:b/>
          <w:bCs/>
          <w:sz w:val="24"/>
        </w:rPr>
        <w:t>开放题部分参考答案：</w:t>
      </w:r>
    </w:p>
    <w:p w:rsidR="00FF0D2A" w:rsidRDefault="00FF0D2A" w:rsidP="00FF0D2A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、路线图形式参考</w:t>
      </w:r>
    </w:p>
    <w:p w:rsidR="00FF0D2A" w:rsidRDefault="00FF0D2A" w:rsidP="00FF0D2A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① </w:t>
      </w:r>
      <w:r>
        <w:rPr>
          <w:rFonts w:hint="eastAsia"/>
          <w:bCs/>
          <w:sz w:val="24"/>
        </w:rPr>
        <w:t>冠状病毒疫苗技术发展进程</w:t>
      </w:r>
    </w:p>
    <w:p w:rsidR="00FF0D2A" w:rsidRDefault="00FF0D2A" w:rsidP="00FF0D2A">
      <w:pPr>
        <w:spacing w:line="360" w:lineRule="auto"/>
        <w:jc w:val="center"/>
        <w:rPr>
          <w:bCs/>
          <w:sz w:val="24"/>
        </w:rPr>
      </w:pPr>
      <w:r>
        <w:rPr>
          <w:noProof/>
        </w:rPr>
        <w:drawing>
          <wp:inline distT="0" distB="0" distL="0" distR="0">
            <wp:extent cx="3886200" cy="1323975"/>
            <wp:effectExtent l="19050" t="0" r="0" b="0"/>
            <wp:docPr id="1" name="图片 1" descr="https://timgsa.baidu.com/timg?image&amp;quality=80&amp;size=b9999_10000&amp;sec=1584354923261&amp;di=2320f9bf3ddb1a969ea06c4b76b4cb90&amp;imgtype=0&amp;src=http%3A%2F%2Fwww.cnpharm.com%2Fupload%2Fresources%2Fimage%2F2020%2F02%2F15%2F42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84354923261&amp;di=2320f9bf3ddb1a969ea06c4b76b4cb90&amp;imgtype=0&amp;src=http%3A%2F%2Fwww.cnpharm.com%2Fupload%2Fresources%2Fimage%2F2020%2F02%2F15%2F4239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D2A" w:rsidRDefault="00FF0D2A" w:rsidP="00FF0D2A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②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电池技术发展进程</w:t>
      </w:r>
    </w:p>
    <w:p w:rsidR="00FF0D2A" w:rsidRDefault="00FF0D2A" w:rsidP="00FF0D2A">
      <w:pPr>
        <w:spacing w:line="360" w:lineRule="auto"/>
        <w:rPr>
          <w:rFonts w:ascii="黑体" w:eastAsia="黑体" w:hAnsi="黑体" w:cs="黑体"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4781550" cy="2857500"/>
            <wp:effectExtent l="19050" t="0" r="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63E">
        <w:t xml:space="preserve"> </w:t>
      </w:r>
      <w:r>
        <w:pict>
          <v:shape id="_x0000_i1026" type="#_x0000_t75" alt="" style="width:24pt;height:24pt"/>
        </w:pict>
      </w:r>
    </w:p>
    <w:p w:rsidR="00FF0D2A" w:rsidRPr="00002C96" w:rsidRDefault="00FF0D2A" w:rsidP="00FF0D2A">
      <w:pPr>
        <w:spacing w:line="360" w:lineRule="auto"/>
        <w:jc w:val="center"/>
        <w:rPr>
          <w:rFonts w:ascii="黑体" w:eastAsia="黑体" w:hAnsi="黑体" w:cs="黑体"/>
          <w:color w:val="000000"/>
          <w:sz w:val="28"/>
        </w:rPr>
      </w:pPr>
      <w:r>
        <w:rPr>
          <w:rFonts w:ascii="黑体" w:eastAsia="黑体" w:hAnsi="黑体" w:cs="黑体" w:hint="eastAsia"/>
          <w:color w:val="000000"/>
          <w:sz w:val="28"/>
        </w:rPr>
        <w:t>其他答案略</w:t>
      </w:r>
    </w:p>
    <w:p w:rsidR="00FF0D2A" w:rsidRDefault="00FF0D2A"/>
    <w:sectPr w:rsidR="00FF0D2A" w:rsidSect="00606A43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45" w:rsidRDefault="00EE1445" w:rsidP="0036660F">
      <w:r>
        <w:separator/>
      </w:r>
    </w:p>
  </w:endnote>
  <w:endnote w:type="continuationSeparator" w:id="1">
    <w:p w:rsidR="00EE1445" w:rsidRDefault="00EE1445" w:rsidP="0036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45" w:rsidRDefault="00EE1445" w:rsidP="0036660F">
      <w:r>
        <w:separator/>
      </w:r>
    </w:p>
  </w:footnote>
  <w:footnote w:type="continuationSeparator" w:id="1">
    <w:p w:rsidR="00EE1445" w:rsidRDefault="00EE1445" w:rsidP="00366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60F"/>
    <w:rsid w:val="00026975"/>
    <w:rsid w:val="000421E9"/>
    <w:rsid w:val="00047405"/>
    <w:rsid w:val="00063DEE"/>
    <w:rsid w:val="0007619C"/>
    <w:rsid w:val="000804C4"/>
    <w:rsid w:val="000919AA"/>
    <w:rsid w:val="000925B8"/>
    <w:rsid w:val="00097F61"/>
    <w:rsid w:val="000A2236"/>
    <w:rsid w:val="000D050D"/>
    <w:rsid w:val="000F5BF7"/>
    <w:rsid w:val="000F63A5"/>
    <w:rsid w:val="000F78C0"/>
    <w:rsid w:val="00102626"/>
    <w:rsid w:val="001133C6"/>
    <w:rsid w:val="00114AA9"/>
    <w:rsid w:val="00146A9D"/>
    <w:rsid w:val="00182624"/>
    <w:rsid w:val="001962F1"/>
    <w:rsid w:val="001A4564"/>
    <w:rsid w:val="001C796B"/>
    <w:rsid w:val="001D384B"/>
    <w:rsid w:val="001F4952"/>
    <w:rsid w:val="00201B57"/>
    <w:rsid w:val="00206996"/>
    <w:rsid w:val="00214B9B"/>
    <w:rsid w:val="00220E47"/>
    <w:rsid w:val="002220A9"/>
    <w:rsid w:val="00222B29"/>
    <w:rsid w:val="00227529"/>
    <w:rsid w:val="00242244"/>
    <w:rsid w:val="0024288D"/>
    <w:rsid w:val="00252964"/>
    <w:rsid w:val="00252D4D"/>
    <w:rsid w:val="00286278"/>
    <w:rsid w:val="00296347"/>
    <w:rsid w:val="00296B69"/>
    <w:rsid w:val="002A0B7A"/>
    <w:rsid w:val="002A6FAE"/>
    <w:rsid w:val="002C0F88"/>
    <w:rsid w:val="002D2355"/>
    <w:rsid w:val="002E64F2"/>
    <w:rsid w:val="002F00DA"/>
    <w:rsid w:val="002F0F15"/>
    <w:rsid w:val="00301099"/>
    <w:rsid w:val="00336794"/>
    <w:rsid w:val="003439C9"/>
    <w:rsid w:val="0034472D"/>
    <w:rsid w:val="0036357F"/>
    <w:rsid w:val="0036660F"/>
    <w:rsid w:val="00372680"/>
    <w:rsid w:val="003747AB"/>
    <w:rsid w:val="00397071"/>
    <w:rsid w:val="003B0D5B"/>
    <w:rsid w:val="003E10DA"/>
    <w:rsid w:val="003F1B25"/>
    <w:rsid w:val="003F6B0B"/>
    <w:rsid w:val="0040149C"/>
    <w:rsid w:val="00403077"/>
    <w:rsid w:val="0040695B"/>
    <w:rsid w:val="00415652"/>
    <w:rsid w:val="00442396"/>
    <w:rsid w:val="004468BE"/>
    <w:rsid w:val="0047638C"/>
    <w:rsid w:val="004932B5"/>
    <w:rsid w:val="0049673D"/>
    <w:rsid w:val="004A546C"/>
    <w:rsid w:val="004B1707"/>
    <w:rsid w:val="004B6AAC"/>
    <w:rsid w:val="004D46DE"/>
    <w:rsid w:val="004E4290"/>
    <w:rsid w:val="004E710D"/>
    <w:rsid w:val="004F1618"/>
    <w:rsid w:val="004F53CF"/>
    <w:rsid w:val="00504047"/>
    <w:rsid w:val="005334E6"/>
    <w:rsid w:val="00533A49"/>
    <w:rsid w:val="005419F3"/>
    <w:rsid w:val="005440B4"/>
    <w:rsid w:val="00551DD0"/>
    <w:rsid w:val="0056733D"/>
    <w:rsid w:val="00572ADB"/>
    <w:rsid w:val="005739B4"/>
    <w:rsid w:val="00585BD6"/>
    <w:rsid w:val="005A2945"/>
    <w:rsid w:val="005B44F4"/>
    <w:rsid w:val="005B7A09"/>
    <w:rsid w:val="005C1379"/>
    <w:rsid w:val="005C70D1"/>
    <w:rsid w:val="005D647E"/>
    <w:rsid w:val="005E6702"/>
    <w:rsid w:val="005F0D18"/>
    <w:rsid w:val="005F42FD"/>
    <w:rsid w:val="00606A43"/>
    <w:rsid w:val="006357E1"/>
    <w:rsid w:val="00656629"/>
    <w:rsid w:val="00666968"/>
    <w:rsid w:val="00670A6A"/>
    <w:rsid w:val="00682155"/>
    <w:rsid w:val="00685127"/>
    <w:rsid w:val="00685304"/>
    <w:rsid w:val="006A5813"/>
    <w:rsid w:val="006B2CF5"/>
    <w:rsid w:val="006B7100"/>
    <w:rsid w:val="006C2185"/>
    <w:rsid w:val="006D13E0"/>
    <w:rsid w:val="006D6D69"/>
    <w:rsid w:val="0070301D"/>
    <w:rsid w:val="00744648"/>
    <w:rsid w:val="00773D9B"/>
    <w:rsid w:val="00774457"/>
    <w:rsid w:val="00774BC6"/>
    <w:rsid w:val="00783A2C"/>
    <w:rsid w:val="00785B4B"/>
    <w:rsid w:val="00787E89"/>
    <w:rsid w:val="007A11E8"/>
    <w:rsid w:val="007C0C34"/>
    <w:rsid w:val="007C1ECD"/>
    <w:rsid w:val="007F1B9C"/>
    <w:rsid w:val="007F1F19"/>
    <w:rsid w:val="007F3D12"/>
    <w:rsid w:val="007F7421"/>
    <w:rsid w:val="00805F58"/>
    <w:rsid w:val="0083001B"/>
    <w:rsid w:val="00837AC3"/>
    <w:rsid w:val="0085223F"/>
    <w:rsid w:val="00853361"/>
    <w:rsid w:val="00860EA8"/>
    <w:rsid w:val="008A1863"/>
    <w:rsid w:val="008B410F"/>
    <w:rsid w:val="008B5A33"/>
    <w:rsid w:val="008B6439"/>
    <w:rsid w:val="008C0ABF"/>
    <w:rsid w:val="008C0D2C"/>
    <w:rsid w:val="008C10B9"/>
    <w:rsid w:val="008D6C4E"/>
    <w:rsid w:val="008E386E"/>
    <w:rsid w:val="008F25F6"/>
    <w:rsid w:val="00904ADE"/>
    <w:rsid w:val="0091094B"/>
    <w:rsid w:val="00914213"/>
    <w:rsid w:val="0093146A"/>
    <w:rsid w:val="00931A69"/>
    <w:rsid w:val="0094041A"/>
    <w:rsid w:val="009765D0"/>
    <w:rsid w:val="00983D16"/>
    <w:rsid w:val="009A2801"/>
    <w:rsid w:val="009A70ED"/>
    <w:rsid w:val="009F2E07"/>
    <w:rsid w:val="00A05AD6"/>
    <w:rsid w:val="00A05D34"/>
    <w:rsid w:val="00A12041"/>
    <w:rsid w:val="00A33135"/>
    <w:rsid w:val="00A422FF"/>
    <w:rsid w:val="00A656D4"/>
    <w:rsid w:val="00A92C9F"/>
    <w:rsid w:val="00AC6F30"/>
    <w:rsid w:val="00AD7BE7"/>
    <w:rsid w:val="00AE407D"/>
    <w:rsid w:val="00AE7FAA"/>
    <w:rsid w:val="00AF4D01"/>
    <w:rsid w:val="00AF5D29"/>
    <w:rsid w:val="00B119D5"/>
    <w:rsid w:val="00B26FC4"/>
    <w:rsid w:val="00B32983"/>
    <w:rsid w:val="00B56D26"/>
    <w:rsid w:val="00B65070"/>
    <w:rsid w:val="00B72EE8"/>
    <w:rsid w:val="00B764AB"/>
    <w:rsid w:val="00BA606A"/>
    <w:rsid w:val="00BC2809"/>
    <w:rsid w:val="00BC5DFA"/>
    <w:rsid w:val="00BC6BFC"/>
    <w:rsid w:val="00BD053E"/>
    <w:rsid w:val="00BF4497"/>
    <w:rsid w:val="00C042D7"/>
    <w:rsid w:val="00C07CA7"/>
    <w:rsid w:val="00C15657"/>
    <w:rsid w:val="00C240C2"/>
    <w:rsid w:val="00C32221"/>
    <w:rsid w:val="00C44F03"/>
    <w:rsid w:val="00C5292D"/>
    <w:rsid w:val="00C54EAD"/>
    <w:rsid w:val="00C62726"/>
    <w:rsid w:val="00C83954"/>
    <w:rsid w:val="00C947B7"/>
    <w:rsid w:val="00C94C33"/>
    <w:rsid w:val="00CC5B9A"/>
    <w:rsid w:val="00CC6DA0"/>
    <w:rsid w:val="00CD6977"/>
    <w:rsid w:val="00CD71DD"/>
    <w:rsid w:val="00CE2E54"/>
    <w:rsid w:val="00CF0D85"/>
    <w:rsid w:val="00D025E3"/>
    <w:rsid w:val="00D2240F"/>
    <w:rsid w:val="00D25A63"/>
    <w:rsid w:val="00D61435"/>
    <w:rsid w:val="00D659B6"/>
    <w:rsid w:val="00D8140A"/>
    <w:rsid w:val="00D84DD4"/>
    <w:rsid w:val="00DA0EDE"/>
    <w:rsid w:val="00DA232D"/>
    <w:rsid w:val="00DB28D0"/>
    <w:rsid w:val="00DC36F1"/>
    <w:rsid w:val="00DE6094"/>
    <w:rsid w:val="00DF01B2"/>
    <w:rsid w:val="00DF31B2"/>
    <w:rsid w:val="00DF7A0E"/>
    <w:rsid w:val="00E02611"/>
    <w:rsid w:val="00E0530E"/>
    <w:rsid w:val="00E1530B"/>
    <w:rsid w:val="00E24BDA"/>
    <w:rsid w:val="00E24F38"/>
    <w:rsid w:val="00E34717"/>
    <w:rsid w:val="00E36E16"/>
    <w:rsid w:val="00E504A4"/>
    <w:rsid w:val="00E65188"/>
    <w:rsid w:val="00E71CC8"/>
    <w:rsid w:val="00EA6570"/>
    <w:rsid w:val="00EB4CF4"/>
    <w:rsid w:val="00EC3128"/>
    <w:rsid w:val="00EC4F9B"/>
    <w:rsid w:val="00EE1445"/>
    <w:rsid w:val="00EF0AD9"/>
    <w:rsid w:val="00F07A14"/>
    <w:rsid w:val="00F32276"/>
    <w:rsid w:val="00F35428"/>
    <w:rsid w:val="00F57F0F"/>
    <w:rsid w:val="00F746ED"/>
    <w:rsid w:val="00F811EE"/>
    <w:rsid w:val="00F85842"/>
    <w:rsid w:val="00FA1419"/>
    <w:rsid w:val="00FF0D2A"/>
    <w:rsid w:val="00FF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6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6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6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21</cp:revision>
  <dcterms:created xsi:type="dcterms:W3CDTF">2020-03-16T11:56:00Z</dcterms:created>
  <dcterms:modified xsi:type="dcterms:W3CDTF">2020-03-18T01:58:00Z</dcterms:modified>
</cp:coreProperties>
</file>