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9年级英语第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8课时 拓展</w:t>
      </w:r>
      <w:r>
        <w:rPr>
          <w:rFonts w:hint="eastAsia" w:ascii="黑体" w:hAnsi="黑体" w:eastAsia="黑体" w:cs="黑体"/>
          <w:b/>
          <w:sz w:val="24"/>
          <w:szCs w:val="24"/>
          <w:highlight w:val="none"/>
          <w:lang w:val="en-US" w:eastAsia="zh-CN"/>
        </w:rPr>
        <w:t>任务</w:t>
      </w:r>
    </w:p>
    <w:p>
      <w:pPr>
        <w:jc w:val="center"/>
        <w:rPr>
          <w:rFonts w:hint="eastAsia" w:ascii="黑体" w:hAnsi="黑体" w:eastAsia="黑体" w:cs="黑体"/>
          <w:b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 w:eastAsiaTheme="minorEastAsia"/>
          <w:b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highlight w:val="none"/>
          <w:lang w:val="en-US" w:eastAsia="zh-CN"/>
        </w:rPr>
        <w:t>阅读</w:t>
      </w:r>
      <w:r>
        <w:rPr>
          <w:rFonts w:hint="eastAsia" w:ascii="Times New Roman" w:hAnsi="Times New Roman" w:cs="Times New Roman"/>
          <w:b/>
          <w:sz w:val="24"/>
          <w:highlight w:val="none"/>
          <w:lang w:val="en-US" w:eastAsia="zh-CN"/>
        </w:rPr>
        <w:t>2019年海淀二模D篇，选出正确答案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drawing>
          <wp:anchor distT="215900" distB="215900" distL="215900" distR="215900" simplePos="0" relativeHeight="125830144" behindDoc="0" locked="0" layoutInCell="1" allowOverlap="1">
            <wp:simplePos x="0" y="0"/>
            <wp:positionH relativeFrom="page">
              <wp:posOffset>4937125</wp:posOffset>
            </wp:positionH>
            <wp:positionV relativeFrom="paragraph">
              <wp:posOffset>64770</wp:posOffset>
            </wp:positionV>
            <wp:extent cx="1459865" cy="1339850"/>
            <wp:effectExtent l="0" t="0" r="635" b="6350"/>
            <wp:wrapSquare wrapText="left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During this age of technology, life moves fest and people only focus on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what comes next, rather than living in the present Often their daydreaming is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centered on the "next” rather than the “now.”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 w:eastAsiaTheme="minorEastAsia"/>
          <w:b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Technology is all about what's next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—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 xml:space="preserve">the next innovation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创新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),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the next pla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fo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m or the next device. This is most obvious with the iPhone.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The iPhone X has just released, but businessmen and customers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are already thinking about the next, newest iPhone. I am already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counting the days until I can upgrade my iPhone.</w:t>
      </w:r>
    </w:p>
    <w:p>
      <w:pPr>
        <w:spacing w:line="240" w:lineRule="auto"/>
        <w:ind w:firstLine="480"/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 xml:space="preserve">Throughout my adolescence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青春期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),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almost every single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one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of my peers have been too wrapped up with the next “great” thing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and put too much stress on themselves while losing sense of what is going on now or what they have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achieved; it drives me totally crazy. Upon entering high school, I was excited to spend the next four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 xml:space="preserve">years with my closest friends. Sadly, once I hit my sophomore year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高二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),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I began to worry about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getting into a good college and what I needed to do for that to happen. By concentrating on what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s next, I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seem to be missing what's great about high school.</w:t>
      </w:r>
    </w:p>
    <w:p>
      <w:pPr>
        <w:spacing w:line="240" w:lineRule="auto"/>
        <w:ind w:firstLine="480"/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Most students in high school look at education as a means to an end; something that will set them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up for the next step. Due to this, they pay close attention to the teacher in class, not to enrich their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 xml:space="preserve">knowledge, but to score high on the test, making them stronger candidates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候选人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for college. What is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even more annoying is that universities are now forcing high school students to have a clear idea of what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they want to do in life. Most colleges have specialized schools, such as business, nursing and education;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in most cases, it is very difficult to switch out of or into one of the specialized schools. Therefore, high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schoolers do actually have to focus on what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’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s next.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When I go to college, al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l I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 xml:space="preserve"> am thinking about is still what comes next; that is, how to land a great job out of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college. Everyone around seems to be like me. Actually, I truly hope that people who are in this very similar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situation can figure out a way to make the “now” as important, if not more important, than the “next” in life.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 xml:space="preserve">Taking all of this into consideration, the concept of what comes next is far too ingrained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根深蒂固的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)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into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important things of life, such as technology and education. If people keep racing from one thing to the next, life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will pass them by and in a hurry; no one will be able to look back on what they have experienced or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 xml:space="preserve">achieved, because life will have become a blur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模糊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)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zh-CN" w:eastAsia="zh-CN"/>
        </w:rPr>
        <w:t>.</w:t>
      </w:r>
    </w:p>
    <w:p>
      <w:pPr>
        <w:spacing w:line="240" w:lineRule="auto"/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>
      <w:pPr>
        <w:spacing w:line="240" w:lineRule="auto"/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(     ) 1. 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en-US" w:bidi="ar-SA"/>
        </w:rPr>
        <w:t>The writer mentions the iPhone in Paragraph 2</w:t>
      </w: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en-US" w:bidi="ar-SA"/>
        </w:rPr>
        <w:t>to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 show that ___________________.</w:t>
      </w:r>
    </w:p>
    <w:p>
      <w:pPr>
        <w:numPr>
          <w:ilvl w:val="0"/>
          <w:numId w:val="2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The newest iPhone is always the best</w:t>
      </w:r>
    </w:p>
    <w:p>
      <w:pPr>
        <w:numPr>
          <w:ilvl w:val="0"/>
          <w:numId w:val="2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Young customers like new technology</w:t>
      </w:r>
    </w:p>
    <w:p>
      <w:pPr>
        <w:numPr>
          <w:ilvl w:val="0"/>
          <w:numId w:val="2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en-US" w:bidi="ar-SA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en-US" w:bidi="ar-SA"/>
        </w:rPr>
        <w:t>the iPhone X attracts the most attention</w:t>
      </w:r>
    </w:p>
    <w:p>
      <w:pPr>
        <w:numPr>
          <w:ilvl w:val="0"/>
          <w:numId w:val="2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en-US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Technology is all about what comes next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(     )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2</w:t>
      </w: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en-US" w:bidi="ar-SA"/>
        </w:rPr>
        <w:t>What can we learn f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rom the passage?</w:t>
      </w:r>
    </w:p>
    <w:p>
      <w:pPr>
        <w:numPr>
          <w:ilvl w:val="0"/>
          <w:numId w:val="3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High schoolers are forced to have clear ideas about their future jobs.</w:t>
      </w:r>
    </w:p>
    <w:p>
      <w:pPr>
        <w:numPr>
          <w:ilvl w:val="0"/>
          <w:numId w:val="3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Few students pay close attention to the teacher to score high on tests.</w:t>
      </w:r>
    </w:p>
    <w:p>
      <w:pPr>
        <w:numPr>
          <w:ilvl w:val="0"/>
          <w:numId w:val="3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Thinking too much about the present gives students too much pressure.</w:t>
      </w:r>
    </w:p>
    <w:p>
      <w:pPr>
        <w:numPr>
          <w:ilvl w:val="0"/>
          <w:numId w:val="3"/>
        </w:numPr>
        <w:spacing w:line="240" w:lineRule="auto"/>
        <w:ind w:left="933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Different activities make the students stronger candidates for the college.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(     )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3</w:t>
      </w: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The writer probably agrees that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________________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.</w:t>
      </w:r>
    </w:p>
    <w:p>
      <w:pPr>
        <w:numPr>
          <w:ilvl w:val="0"/>
          <w:numId w:val="4"/>
        </w:numPr>
        <w:ind w:left="933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students now care too much about unimportant things in lif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e</w:t>
      </w:r>
    </w:p>
    <w:p>
      <w:pPr>
        <w:numPr>
          <w:ilvl w:val="0"/>
          <w:numId w:val="4"/>
        </w:numPr>
        <w:ind w:left="933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future achievements depend on your plan in your high school</w:t>
      </w:r>
    </w:p>
    <w:p>
      <w:pPr>
        <w:numPr>
          <w:ilvl w:val="0"/>
          <w:numId w:val="4"/>
        </w:numPr>
        <w:ind w:left="933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college education usually makes a great difference to most of the people</w:t>
      </w:r>
    </w:p>
    <w:p>
      <w:pPr>
        <w:numPr>
          <w:ilvl w:val="0"/>
          <w:numId w:val="4"/>
        </w:numPr>
        <w:ind w:left="933" w:leftChars="0"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people should live in the “now” rather than only look ahead to the “next”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(     )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4</w:t>
      </w:r>
      <w:r>
        <w:rPr>
          <w:rFonts w:hint="eastAsia" w:ascii="Times New Roman" w:hAnsi="Times New Roman" w:cs="Times New Roman" w:eastAsiaTheme="minorEastAsia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Which of the following would be the best title for the passage?</w:t>
      </w:r>
    </w:p>
    <w:p>
      <w:pPr>
        <w:numPr>
          <w:ilvl w:val="0"/>
          <w:numId w:val="0"/>
        </w:numPr>
        <w:ind w:left="933" w:left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A.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Future, in Our Eyes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         B.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Now, in a World of Next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    C.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Past, Now and Future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D.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en-US"/>
        </w:rPr>
        <w:t>Technology, a Key to Future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4" w:type="dxa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请画出文章的整体结构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en-US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sz w:val="24"/>
          <w:highlight w:val="none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 w:eastAsiaTheme="minorEastAsia"/>
          <w:b/>
          <w:sz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000000"/>
          <w:highlight w:val="none"/>
        </w:rPr>
        <w:drawing>
          <wp:anchor distT="0" distB="0" distL="114300" distR="114300" simplePos="0" relativeHeight="125831168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134620</wp:posOffset>
            </wp:positionV>
            <wp:extent cx="1190625" cy="1685925"/>
            <wp:effectExtent l="0" t="0" r="3175" b="3175"/>
            <wp:wrapSquare wrapText="bothSides"/>
            <wp:docPr id="3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highlight w:val="none"/>
          <w:lang w:val="en-US" w:eastAsia="zh-CN"/>
        </w:rPr>
        <w:t>阅读</w:t>
      </w:r>
      <w:r>
        <w:rPr>
          <w:rFonts w:hint="eastAsia" w:ascii="Times New Roman" w:hAnsi="Times New Roman" w:cs="Times New Roman"/>
          <w:b/>
          <w:sz w:val="24"/>
          <w:highlight w:val="none"/>
          <w:lang w:val="en-US" w:eastAsia="zh-CN"/>
        </w:rPr>
        <w:t>2019年海淀一模D篇，选出正确答案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For years, the word “popular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”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has been demonized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妖魔化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and made the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same as mini-skirt-wearing, hair-coloring cheerleader types like Regina George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in Mean Girls. Today, teachers and parents inform children that being popular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is irrelevant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不相干的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),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unnecessary and a sure shortcut to upset, misery, and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death. And some people describe popular students as the ones most likely to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bu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rn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 xml:space="preserve"> out and end up as nobody, while their less well-liked counterparts enjoy a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life of wealth and fame.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However, the Oxford English Dictionary defines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定义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)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popularity as: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“The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s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tate or condition of being liked, admired, or supported by many people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”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 xml:space="preserve"> This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sounds like a lovely thing, and is not related to such behaviors as “burn books” or “three-way phone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calls" in Mean Girls．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In fact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 xml:space="preserve"> it is a truth widely acknowledged that young people who feel liked or supported are more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likely to obtain impressive achievements than those who feel lonely, unvalued, and irrelevant socially.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So why, then, is popularity given such a bad name? Why is this state of well-likedness so demonized?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Basically, the hatred (恨) shown toward what appears to be a very pleasant thing is caused by lack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of understanding. When we, as viewers, see characters such as Regina Georges on TV and in films, we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recognize them to be popular. These characters, if not exactly liked,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are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greatly admired by their peers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同伴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Our mistake comes when we try to understand their cruel and unkind actions using the deduction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推论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)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method.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Humans are imperfect, and even the most intelligent mind is open to dishonesty through a very small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slip in logic. Unfortunately, this occurs here with branding results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.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We first learn that a character is popular. Since this is important to the plot, it is constantly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emphasized, leading it to be the most common thing in our minds when we consider the character.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Later, we see that character do something unkind. The character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>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s most noticeable characteristic (in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our minds) is his/her popularity. And now the character is mean and unkind. This character is popular.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Therefore, we jump to a quick conclusion (结论) that popular people are mean and unkind.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Things such as improper behaviors and rumor-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spreading are terrible and should always be seen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in a very serious light. However, it is important to recognize that these are not the behaviors of popular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 xml:space="preserve">people, but bullies. 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So, in summary, do not be afraid to be popular and have many friends. If you are kind to everyone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and treat others with respect, there will be few who can criticize you, for being widely liked is not a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curse but a blessing. Just remember that being popular does give you a degree of power, and with great</w:t>
      </w:r>
      <w:r>
        <w:rPr>
          <w:rFonts w:hint="eastAsia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power comes a large electricity bill!</w:t>
      </w:r>
    </w:p>
    <w:p>
      <w:pPr>
        <w:spacing w:line="240" w:lineRule="auto"/>
        <w:ind w:firstLine="42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(      ) 1.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 xml:space="preserve">The writer mentions the definition of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1"/>
          <w:szCs w:val="21"/>
          <w:highlight w:val="none"/>
        </w:rPr>
        <w:t>popularity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 xml:space="preserve"> in paragraph 2 to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___________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．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A. bring up his opinion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ab/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B. give an example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C. come to a conclusion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ab/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D. offer his suggestion</w:t>
      </w:r>
    </w:p>
    <w:p>
      <w:pPr>
        <w:spacing w:line="240" w:lineRule="auto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(      ) 2.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What can we learn from the passage?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A. Being popular might offer a shortcut to a life of wealth.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B. Students who feel supported have a better chance to achieve more.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C. Popular students are usually famous but mean and unkind.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D. The less well-liked people consider being popular as something bad.</w:t>
      </w:r>
    </w:p>
    <w:p>
      <w:pPr>
        <w:spacing w:line="240" w:lineRule="auto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(      ) 3.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Paragraph 4 and 5 are. mainly about＿＿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A. the importance of being admired by peers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B. the ways to clear up some misunderstanding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C. the advantages and disadvantages of being popular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D. the reasons why people show hatred to being popular</w:t>
      </w:r>
    </w:p>
    <w:p>
      <w:pPr>
        <w:spacing w:line="240" w:lineRule="auto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(      ) 4.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The writer probably agrees that＿＿·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A. cheerleader types will surely end up as nobody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B. being popular is unnecessary for most students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C. treating others with kindness is beneficial to popular people</w:t>
      </w:r>
    </w:p>
    <w:p>
      <w:pPr>
        <w:spacing w:line="240" w:lineRule="auto"/>
        <w:ind w:firstLine="1050" w:firstLineChars="500"/>
        <w:jc w:val="both"/>
        <w:textAlignment w:val="center"/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highlight w:val="none"/>
        </w:rPr>
        <w:t>D. famous people are likely to make mistakes and be criticized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请画出文章的整体结构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b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701" w:bottom="1134" w:left="1701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98B33"/>
    <w:multiLevelType w:val="singleLevel"/>
    <w:tmpl w:val="82698B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BB11D4"/>
    <w:multiLevelType w:val="singleLevel"/>
    <w:tmpl w:val="B3BB11D4"/>
    <w:lvl w:ilvl="0" w:tentative="0">
      <w:start w:val="1"/>
      <w:numFmt w:val="upperLetter"/>
      <w:suff w:val="space"/>
      <w:lvlText w:val="%1."/>
      <w:lvlJc w:val="left"/>
      <w:pPr>
        <w:ind w:left="933" w:leftChars="0" w:firstLine="0" w:firstLineChars="0"/>
      </w:pPr>
    </w:lvl>
  </w:abstractNum>
  <w:abstractNum w:abstractNumId="2">
    <w:nsid w:val="CE6E8808"/>
    <w:multiLevelType w:val="singleLevel"/>
    <w:tmpl w:val="CE6E8808"/>
    <w:lvl w:ilvl="0" w:tentative="0">
      <w:start w:val="1"/>
      <w:numFmt w:val="upperLetter"/>
      <w:suff w:val="space"/>
      <w:lvlText w:val="%1."/>
      <w:lvlJc w:val="left"/>
      <w:pPr>
        <w:ind w:left="933" w:leftChars="0" w:firstLine="0" w:firstLineChars="0"/>
      </w:pPr>
    </w:lvl>
  </w:abstractNum>
  <w:abstractNum w:abstractNumId="3">
    <w:nsid w:val="13927138"/>
    <w:multiLevelType w:val="singleLevel"/>
    <w:tmpl w:val="13927138"/>
    <w:lvl w:ilvl="0" w:tentative="0">
      <w:start w:val="1"/>
      <w:numFmt w:val="upperLetter"/>
      <w:suff w:val="space"/>
      <w:lvlText w:val="%1."/>
      <w:lvlJc w:val="left"/>
      <w:pPr>
        <w:ind w:left="933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1299"/>
    <w:rsid w:val="01787CBF"/>
    <w:rsid w:val="021F1FDB"/>
    <w:rsid w:val="049D2992"/>
    <w:rsid w:val="05417525"/>
    <w:rsid w:val="065129A7"/>
    <w:rsid w:val="079728B5"/>
    <w:rsid w:val="07BF39E9"/>
    <w:rsid w:val="085D2DE0"/>
    <w:rsid w:val="0A1E25FF"/>
    <w:rsid w:val="0B6F3299"/>
    <w:rsid w:val="0C27796E"/>
    <w:rsid w:val="0DBF2B4A"/>
    <w:rsid w:val="0EC50DE3"/>
    <w:rsid w:val="10104FE2"/>
    <w:rsid w:val="13B51315"/>
    <w:rsid w:val="160A3389"/>
    <w:rsid w:val="16127110"/>
    <w:rsid w:val="16B07A85"/>
    <w:rsid w:val="16FE5EA5"/>
    <w:rsid w:val="173B491E"/>
    <w:rsid w:val="17C076F7"/>
    <w:rsid w:val="18AA1C0B"/>
    <w:rsid w:val="1A10500F"/>
    <w:rsid w:val="1B0208A7"/>
    <w:rsid w:val="201060FB"/>
    <w:rsid w:val="21AE7A95"/>
    <w:rsid w:val="229959F9"/>
    <w:rsid w:val="22FF5722"/>
    <w:rsid w:val="246748DC"/>
    <w:rsid w:val="24F406EE"/>
    <w:rsid w:val="25273F56"/>
    <w:rsid w:val="254639E1"/>
    <w:rsid w:val="289315A5"/>
    <w:rsid w:val="28E80E30"/>
    <w:rsid w:val="292D3C72"/>
    <w:rsid w:val="29C360C8"/>
    <w:rsid w:val="2B707D96"/>
    <w:rsid w:val="2C2604F6"/>
    <w:rsid w:val="2EBA72CA"/>
    <w:rsid w:val="2ED44112"/>
    <w:rsid w:val="2EF302D7"/>
    <w:rsid w:val="2F1C5C89"/>
    <w:rsid w:val="2F916445"/>
    <w:rsid w:val="30056E84"/>
    <w:rsid w:val="339E3009"/>
    <w:rsid w:val="353E25D1"/>
    <w:rsid w:val="35FF1CD2"/>
    <w:rsid w:val="371B5D54"/>
    <w:rsid w:val="373620B3"/>
    <w:rsid w:val="3BAA3D8F"/>
    <w:rsid w:val="3BBA368C"/>
    <w:rsid w:val="3E1019EC"/>
    <w:rsid w:val="3E5B7AD3"/>
    <w:rsid w:val="406A3D0B"/>
    <w:rsid w:val="409E0524"/>
    <w:rsid w:val="411162A5"/>
    <w:rsid w:val="41144D48"/>
    <w:rsid w:val="4188785C"/>
    <w:rsid w:val="41946203"/>
    <w:rsid w:val="487C2C8E"/>
    <w:rsid w:val="4AB84A8B"/>
    <w:rsid w:val="4CAA0D4B"/>
    <w:rsid w:val="4E02331E"/>
    <w:rsid w:val="4EF47AFE"/>
    <w:rsid w:val="507C0981"/>
    <w:rsid w:val="507E76EA"/>
    <w:rsid w:val="511435E9"/>
    <w:rsid w:val="535D6B4A"/>
    <w:rsid w:val="53A44133"/>
    <w:rsid w:val="579530CB"/>
    <w:rsid w:val="58B363FA"/>
    <w:rsid w:val="58BD3163"/>
    <w:rsid w:val="58D13976"/>
    <w:rsid w:val="5ECB40A3"/>
    <w:rsid w:val="617B4A7C"/>
    <w:rsid w:val="6305541C"/>
    <w:rsid w:val="64DA3A0B"/>
    <w:rsid w:val="655F35BD"/>
    <w:rsid w:val="656D6435"/>
    <w:rsid w:val="66444647"/>
    <w:rsid w:val="66E331E1"/>
    <w:rsid w:val="670A5D50"/>
    <w:rsid w:val="6A870054"/>
    <w:rsid w:val="6E56117B"/>
    <w:rsid w:val="6E7D31F0"/>
    <w:rsid w:val="70A60035"/>
    <w:rsid w:val="718C7279"/>
    <w:rsid w:val="72DA7348"/>
    <w:rsid w:val="736C2F77"/>
    <w:rsid w:val="73C14E73"/>
    <w:rsid w:val="75446D98"/>
    <w:rsid w:val="75D35F11"/>
    <w:rsid w:val="778A2F8A"/>
    <w:rsid w:val="78931090"/>
    <w:rsid w:val="79714E8F"/>
    <w:rsid w:val="7A0B512F"/>
    <w:rsid w:val="7A703AD7"/>
    <w:rsid w:val="7AC00D37"/>
    <w:rsid w:val="7CE31EB7"/>
    <w:rsid w:val="7CE6300F"/>
    <w:rsid w:val="7DD916CC"/>
    <w:rsid w:val="7E1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 New Romans" w:hAnsi="Time New Romans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360" w:lineRule="auto"/>
      <w:ind w:firstLine="360"/>
    </w:pPr>
    <w:rPr>
      <w:rFonts w:ascii="Times New Roman" w:hAnsi="Times New Roman" w:eastAsia="Times New Roman" w:cs="Times New Roman"/>
      <w:color w:val="211D1E"/>
      <w:sz w:val="18"/>
      <w:szCs w:val="18"/>
      <w:u w:val="none"/>
    </w:rPr>
  </w:style>
  <w:style w:type="paragraph" w:customStyle="1" w:styleId="8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9">
    <w:name w:val="样式1"/>
    <w:basedOn w:val="7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2020-03-12T07:25:00Z</dcterms:created>
  <dc:creator>Administrator</dc:creator>
  <cp:lastModifiedBy>Begonia</cp:lastModifiedBy>
  <dcterms:modified xsi:type="dcterms:W3CDTF">2020-03-15T13:06:59Z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