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4B" w:rsidRPr="00A66400" w:rsidRDefault="00A66400" w:rsidP="00A66400">
      <w:pPr>
        <w:spacing w:line="240" w:lineRule="atLeast"/>
        <w:ind w:firstLineChars="400" w:firstLine="1120"/>
        <w:rPr>
          <w:rFonts w:hint="eastAsia"/>
          <w:sz w:val="28"/>
          <w:szCs w:val="28"/>
        </w:rPr>
      </w:pPr>
      <w:r w:rsidRPr="00A66400">
        <w:rPr>
          <w:rFonts w:hint="eastAsia"/>
          <w:sz w:val="28"/>
          <w:szCs w:val="28"/>
        </w:rPr>
        <w:t>高中名著阅读《论语》中的“仁”课后检测题</w:t>
      </w:r>
    </w:p>
    <w:p w:rsidR="00A66400" w:rsidRPr="007B5E78" w:rsidRDefault="00A66400" w:rsidP="00A66400">
      <w:pPr>
        <w:spacing w:line="240" w:lineRule="atLeast"/>
        <w:rPr>
          <w:rFonts w:hint="eastAsia"/>
          <w:b/>
          <w:sz w:val="24"/>
        </w:rPr>
      </w:pPr>
      <w:r w:rsidRPr="007B5E78">
        <w:rPr>
          <w:rFonts w:hint="eastAsia"/>
          <w:b/>
          <w:sz w:val="24"/>
        </w:rPr>
        <w:t>一、选择题</w:t>
      </w:r>
    </w:p>
    <w:p w:rsidR="002E104B" w:rsidRPr="007B5E78" w:rsidRDefault="00A66400" w:rsidP="00A66400">
      <w:pPr>
        <w:spacing w:line="240" w:lineRule="atLeast"/>
        <w:rPr>
          <w:b/>
          <w:sz w:val="24"/>
        </w:rPr>
      </w:pPr>
      <w:r w:rsidRPr="007B5E78">
        <w:rPr>
          <w:rFonts w:hint="eastAsia"/>
          <w:b/>
          <w:sz w:val="24"/>
        </w:rPr>
        <w:t>1.</w:t>
      </w:r>
      <w:r w:rsidR="002E104B" w:rsidRPr="007B5E78">
        <w:rPr>
          <w:rFonts w:hint="eastAsia"/>
          <w:b/>
          <w:sz w:val="24"/>
        </w:rPr>
        <w:t>子贡问孔子</w:t>
      </w:r>
      <w:r w:rsidR="002E104B" w:rsidRPr="007B5E78">
        <w:rPr>
          <w:b/>
          <w:sz w:val="24"/>
        </w:rPr>
        <w:t>:“</w:t>
      </w:r>
      <w:r w:rsidR="002E104B" w:rsidRPr="007B5E78">
        <w:rPr>
          <w:rFonts w:hint="eastAsia"/>
          <w:b/>
          <w:sz w:val="24"/>
        </w:rPr>
        <w:t>有可以用来终生奉行的话吗</w:t>
      </w:r>
      <w:r w:rsidR="002E104B" w:rsidRPr="007B5E78">
        <w:rPr>
          <w:b/>
          <w:sz w:val="24"/>
        </w:rPr>
        <w:t>?”</w:t>
      </w:r>
      <w:r w:rsidR="002E104B" w:rsidRPr="007B5E78">
        <w:rPr>
          <w:rFonts w:hint="eastAsia"/>
          <w:b/>
          <w:sz w:val="24"/>
        </w:rPr>
        <w:t>孔子回答的话是</w:t>
      </w:r>
      <w:r w:rsidR="002E104B" w:rsidRPr="007B5E78">
        <w:rPr>
          <w:b/>
          <w:sz w:val="24"/>
        </w:rPr>
        <w:t>( </w:t>
      </w:r>
      <w:r w:rsidR="00F66451" w:rsidRPr="007B5E78">
        <w:rPr>
          <w:rFonts w:hint="eastAsia"/>
          <w:b/>
          <w:sz w:val="24"/>
        </w:rPr>
        <w:t xml:space="preserve">     </w:t>
      </w:r>
      <w:r w:rsidR="002E104B" w:rsidRPr="007B5E78">
        <w:rPr>
          <w:b/>
          <w:sz w:val="24"/>
        </w:rPr>
        <w:t>)</w:t>
      </w:r>
    </w:p>
    <w:p w:rsidR="00A66400" w:rsidRPr="007B5E78" w:rsidRDefault="002E104B" w:rsidP="00A66400">
      <w:pPr>
        <w:spacing w:line="240" w:lineRule="atLeast"/>
        <w:rPr>
          <w:rFonts w:hint="eastAsia"/>
          <w:sz w:val="24"/>
        </w:rPr>
      </w:pPr>
      <w:r w:rsidRPr="007B5E78">
        <w:rPr>
          <w:sz w:val="24"/>
        </w:rPr>
        <w:t>A.</w:t>
      </w:r>
      <w:r w:rsidRPr="007B5E78">
        <w:rPr>
          <w:rFonts w:hint="eastAsia"/>
          <w:sz w:val="24"/>
        </w:rPr>
        <w:t>君子求诸己</w:t>
      </w:r>
      <w:r w:rsidRPr="007B5E78">
        <w:rPr>
          <w:sz w:val="24"/>
        </w:rPr>
        <w:t> </w:t>
      </w:r>
    </w:p>
    <w:p w:rsidR="002E104B" w:rsidRPr="007B5E78" w:rsidRDefault="002E104B" w:rsidP="00A66400">
      <w:pPr>
        <w:spacing w:line="240" w:lineRule="atLeast"/>
        <w:rPr>
          <w:sz w:val="24"/>
        </w:rPr>
      </w:pPr>
      <w:r w:rsidRPr="007B5E78">
        <w:rPr>
          <w:sz w:val="24"/>
        </w:rPr>
        <w:t>B.</w:t>
      </w:r>
      <w:r w:rsidRPr="007B5E78">
        <w:rPr>
          <w:rFonts w:hint="eastAsia"/>
          <w:sz w:val="24"/>
        </w:rPr>
        <w:t>君子矜而不争</w:t>
      </w:r>
      <w:r w:rsidRPr="007B5E78">
        <w:rPr>
          <w:sz w:val="24"/>
        </w:rPr>
        <w:t> </w:t>
      </w:r>
    </w:p>
    <w:p w:rsidR="00A66400" w:rsidRPr="007B5E78" w:rsidRDefault="002E104B" w:rsidP="00A66400">
      <w:pPr>
        <w:spacing w:line="240" w:lineRule="atLeast"/>
        <w:rPr>
          <w:rFonts w:hint="eastAsia"/>
          <w:sz w:val="24"/>
        </w:rPr>
      </w:pPr>
      <w:r w:rsidRPr="007B5E78">
        <w:rPr>
          <w:sz w:val="24"/>
        </w:rPr>
        <w:t>C.</w:t>
      </w:r>
      <w:r w:rsidRPr="007B5E78">
        <w:rPr>
          <w:rFonts w:hint="eastAsia"/>
          <w:sz w:val="24"/>
        </w:rPr>
        <w:t>己所不欲</w:t>
      </w:r>
      <w:r w:rsidRPr="007B5E78">
        <w:rPr>
          <w:sz w:val="24"/>
        </w:rPr>
        <w:t>,</w:t>
      </w:r>
      <w:r w:rsidRPr="007B5E78">
        <w:rPr>
          <w:rFonts w:hint="eastAsia"/>
          <w:sz w:val="24"/>
        </w:rPr>
        <w:t>勿施于人。</w:t>
      </w:r>
      <w:r w:rsidRPr="007B5E78">
        <w:rPr>
          <w:sz w:val="24"/>
        </w:rPr>
        <w:t> </w:t>
      </w:r>
    </w:p>
    <w:p w:rsidR="002E104B" w:rsidRPr="007B5E78" w:rsidRDefault="002E104B" w:rsidP="00A66400">
      <w:pPr>
        <w:spacing w:line="240" w:lineRule="atLeast"/>
        <w:rPr>
          <w:rFonts w:hint="eastAsia"/>
          <w:sz w:val="24"/>
        </w:rPr>
      </w:pPr>
      <w:r w:rsidRPr="007B5E78">
        <w:rPr>
          <w:sz w:val="24"/>
        </w:rPr>
        <w:t>D.</w:t>
      </w:r>
      <w:r w:rsidRPr="007B5E78">
        <w:rPr>
          <w:rFonts w:hint="eastAsia"/>
          <w:sz w:val="24"/>
        </w:rPr>
        <w:t>君子不以言举人</w:t>
      </w:r>
    </w:p>
    <w:p w:rsidR="002E104B" w:rsidRPr="007B5E78" w:rsidRDefault="002E104B" w:rsidP="007B5E78">
      <w:pPr>
        <w:spacing w:line="240" w:lineRule="atLeast"/>
        <w:ind w:firstLineChars="200" w:firstLine="480"/>
        <w:rPr>
          <w:rFonts w:hint="eastAsia"/>
          <w:sz w:val="24"/>
        </w:rPr>
      </w:pPr>
    </w:p>
    <w:p w:rsidR="00AF571A" w:rsidRPr="007B5E78" w:rsidRDefault="00A66400" w:rsidP="00A66400">
      <w:pPr>
        <w:spacing w:line="240" w:lineRule="atLeast"/>
        <w:rPr>
          <w:b/>
          <w:sz w:val="24"/>
        </w:rPr>
      </w:pPr>
      <w:r w:rsidRPr="007B5E78">
        <w:rPr>
          <w:rFonts w:hint="eastAsia"/>
          <w:b/>
          <w:sz w:val="24"/>
        </w:rPr>
        <w:t>2.</w:t>
      </w:r>
      <w:r w:rsidR="00AF571A" w:rsidRPr="007B5E78">
        <w:rPr>
          <w:rFonts w:hint="eastAsia"/>
          <w:b/>
          <w:sz w:val="24"/>
        </w:rPr>
        <w:t>孔子曰</w:t>
      </w:r>
      <w:r w:rsidR="00AF571A" w:rsidRPr="007B5E78">
        <w:rPr>
          <w:b/>
          <w:sz w:val="24"/>
        </w:rPr>
        <w:t>:“</w:t>
      </w:r>
      <w:r w:rsidR="00AF571A" w:rsidRPr="007B5E78">
        <w:rPr>
          <w:rFonts w:hint="eastAsia"/>
          <w:b/>
          <w:sz w:val="24"/>
        </w:rPr>
        <w:t>能行五者于天下</w:t>
      </w:r>
      <w:r w:rsidR="00AF571A" w:rsidRPr="007B5E78">
        <w:rPr>
          <w:b/>
          <w:sz w:val="24"/>
        </w:rPr>
        <w:t>,</w:t>
      </w:r>
      <w:r w:rsidR="00AF571A" w:rsidRPr="007B5E78">
        <w:rPr>
          <w:rFonts w:hint="eastAsia"/>
          <w:b/>
          <w:sz w:val="24"/>
        </w:rPr>
        <w:t>为仁矣。”五者</w:t>
      </w:r>
      <w:r w:rsidR="00AF571A" w:rsidRPr="007B5E78">
        <w:rPr>
          <w:b/>
          <w:sz w:val="24"/>
        </w:rPr>
        <w:t>,</w:t>
      </w:r>
      <w:r w:rsidR="00AF571A" w:rsidRPr="007B5E78">
        <w:rPr>
          <w:rFonts w:hint="eastAsia"/>
          <w:b/>
          <w:sz w:val="24"/>
        </w:rPr>
        <w:t>指“恭、宽、</w:t>
      </w:r>
      <w:r w:rsidR="00AF571A" w:rsidRPr="007B5E78">
        <w:rPr>
          <w:b/>
          <w:sz w:val="24"/>
        </w:rPr>
        <w:t>( </w:t>
      </w:r>
      <w:r w:rsidR="00F66451" w:rsidRPr="007B5E78">
        <w:rPr>
          <w:rFonts w:hint="eastAsia"/>
          <w:b/>
          <w:sz w:val="24"/>
        </w:rPr>
        <w:t xml:space="preserve">      </w:t>
      </w:r>
      <w:r w:rsidR="00AF571A" w:rsidRPr="007B5E78">
        <w:rPr>
          <w:b/>
          <w:sz w:val="24"/>
        </w:rPr>
        <w:t>)</w:t>
      </w:r>
      <w:r w:rsidR="00AF571A" w:rsidRPr="007B5E78">
        <w:rPr>
          <w:rFonts w:hint="eastAsia"/>
          <w:b/>
          <w:sz w:val="24"/>
        </w:rPr>
        <w:t>、敏、惠。”</w:t>
      </w:r>
    </w:p>
    <w:p w:rsidR="002E104B" w:rsidRPr="007B5E78" w:rsidRDefault="00AF571A" w:rsidP="00A66400">
      <w:pPr>
        <w:spacing w:line="240" w:lineRule="atLeast"/>
        <w:rPr>
          <w:rFonts w:hint="eastAsia"/>
          <w:sz w:val="24"/>
        </w:rPr>
      </w:pPr>
      <w:r w:rsidRPr="007B5E78">
        <w:rPr>
          <w:sz w:val="24"/>
        </w:rPr>
        <w:t>A.</w:t>
      </w:r>
      <w:r w:rsidRPr="007B5E78">
        <w:rPr>
          <w:rFonts w:hint="eastAsia"/>
          <w:sz w:val="24"/>
        </w:rPr>
        <w:t>诚</w:t>
      </w:r>
      <w:r w:rsidRPr="007B5E78">
        <w:rPr>
          <w:sz w:val="24"/>
        </w:rPr>
        <w:t>      B.</w:t>
      </w:r>
      <w:r w:rsidRPr="007B5E78">
        <w:rPr>
          <w:rFonts w:hint="eastAsia"/>
          <w:sz w:val="24"/>
        </w:rPr>
        <w:t>信</w:t>
      </w:r>
      <w:r w:rsidRPr="007B5E78">
        <w:rPr>
          <w:rFonts w:hint="eastAsia"/>
          <w:sz w:val="24"/>
        </w:rPr>
        <w:t xml:space="preserve">  </w:t>
      </w:r>
      <w:r w:rsidR="00A66400" w:rsidRPr="007B5E78">
        <w:rPr>
          <w:rFonts w:hint="eastAsia"/>
          <w:sz w:val="24"/>
        </w:rPr>
        <w:t xml:space="preserve"> </w:t>
      </w:r>
      <w:r w:rsidRPr="007B5E78">
        <w:rPr>
          <w:rFonts w:hint="eastAsia"/>
          <w:sz w:val="24"/>
        </w:rPr>
        <w:t xml:space="preserve"> </w:t>
      </w:r>
      <w:r w:rsidR="00A66400" w:rsidRPr="007B5E78">
        <w:rPr>
          <w:rFonts w:hint="eastAsia"/>
          <w:sz w:val="24"/>
        </w:rPr>
        <w:t xml:space="preserve"> </w:t>
      </w:r>
      <w:r w:rsidRPr="007B5E78">
        <w:rPr>
          <w:rFonts w:hint="eastAsia"/>
          <w:sz w:val="24"/>
        </w:rPr>
        <w:t xml:space="preserve"> </w:t>
      </w:r>
      <w:r w:rsidRPr="007B5E78">
        <w:rPr>
          <w:sz w:val="24"/>
        </w:rPr>
        <w:t>C.</w:t>
      </w:r>
      <w:r w:rsidRPr="007B5E78">
        <w:rPr>
          <w:rFonts w:hint="eastAsia"/>
          <w:sz w:val="24"/>
        </w:rPr>
        <w:t>善</w:t>
      </w:r>
      <w:r w:rsidRPr="007B5E78">
        <w:rPr>
          <w:sz w:val="24"/>
        </w:rPr>
        <w:t>    </w:t>
      </w:r>
      <w:r w:rsidR="00A66400" w:rsidRPr="007B5E78">
        <w:rPr>
          <w:rFonts w:hint="eastAsia"/>
          <w:sz w:val="24"/>
        </w:rPr>
        <w:t xml:space="preserve">  </w:t>
      </w:r>
      <w:r w:rsidRPr="007B5E78">
        <w:rPr>
          <w:sz w:val="24"/>
        </w:rPr>
        <w:t> D.</w:t>
      </w:r>
      <w:r w:rsidRPr="007B5E78">
        <w:rPr>
          <w:rFonts w:hint="eastAsia"/>
          <w:sz w:val="24"/>
        </w:rPr>
        <w:t>真</w:t>
      </w:r>
    </w:p>
    <w:p w:rsidR="00A66400" w:rsidRPr="007B5E78" w:rsidRDefault="00A66400" w:rsidP="00A66400">
      <w:pPr>
        <w:spacing w:line="240" w:lineRule="atLeast"/>
        <w:rPr>
          <w:rFonts w:hint="eastAsia"/>
          <w:sz w:val="24"/>
        </w:rPr>
      </w:pPr>
    </w:p>
    <w:p w:rsidR="00FC73E1" w:rsidRPr="007B5E78" w:rsidRDefault="00F66451" w:rsidP="00A66400">
      <w:pPr>
        <w:spacing w:line="240" w:lineRule="atLeast"/>
        <w:rPr>
          <w:b/>
          <w:sz w:val="24"/>
        </w:rPr>
      </w:pPr>
      <w:r w:rsidRPr="007B5E78">
        <w:rPr>
          <w:rFonts w:hint="eastAsia"/>
          <w:b/>
          <w:sz w:val="24"/>
        </w:rPr>
        <w:t>3.</w:t>
      </w:r>
      <w:r w:rsidR="00FC73E1" w:rsidRPr="007B5E78">
        <w:rPr>
          <w:rFonts w:hint="eastAsia"/>
          <w:b/>
          <w:sz w:val="24"/>
        </w:rPr>
        <w:t>阅读下面《论语》选段，回答问题：</w:t>
      </w:r>
    </w:p>
    <w:p w:rsidR="00FC73E1" w:rsidRPr="007B5E78" w:rsidRDefault="00FC73E1" w:rsidP="007B5E78">
      <w:pPr>
        <w:spacing w:line="240" w:lineRule="atLeast"/>
        <w:ind w:firstLineChars="200" w:firstLine="480"/>
        <w:rPr>
          <w:sz w:val="24"/>
        </w:rPr>
      </w:pPr>
      <w:r w:rsidRPr="007B5E78">
        <w:rPr>
          <w:sz w:val="24"/>
        </w:rPr>
        <w:t>9•6</w:t>
      </w:r>
      <w:r w:rsidRPr="007B5E78">
        <w:rPr>
          <w:sz w:val="24"/>
        </w:rPr>
        <w:t>太宰</w:t>
      </w:r>
      <w:r w:rsidRPr="007B5E78">
        <w:rPr>
          <w:sz w:val="24"/>
        </w:rPr>
        <w:t>(1)</w:t>
      </w:r>
      <w:r w:rsidRPr="007B5E78">
        <w:rPr>
          <w:sz w:val="24"/>
        </w:rPr>
        <w:t>问于子贡曰：</w:t>
      </w:r>
      <w:r w:rsidRPr="007B5E78">
        <w:rPr>
          <w:sz w:val="24"/>
        </w:rPr>
        <w:t>“</w:t>
      </w:r>
      <w:r w:rsidRPr="007B5E78">
        <w:rPr>
          <w:sz w:val="24"/>
        </w:rPr>
        <w:t>夫子圣者与？何其多能也？</w:t>
      </w:r>
      <w:r w:rsidRPr="007B5E78">
        <w:rPr>
          <w:sz w:val="24"/>
        </w:rPr>
        <w:t>”</w:t>
      </w:r>
      <w:r w:rsidRPr="007B5E78">
        <w:rPr>
          <w:sz w:val="24"/>
        </w:rPr>
        <w:t>子贡曰：</w:t>
      </w:r>
      <w:r w:rsidRPr="007B5E78">
        <w:rPr>
          <w:sz w:val="24"/>
        </w:rPr>
        <w:t>“</w:t>
      </w:r>
      <w:r w:rsidRPr="007B5E78">
        <w:rPr>
          <w:sz w:val="24"/>
        </w:rPr>
        <w:t>固天纵</w:t>
      </w:r>
      <w:r w:rsidRPr="007B5E78">
        <w:rPr>
          <w:sz w:val="24"/>
        </w:rPr>
        <w:t>(2)</w:t>
      </w:r>
      <w:r w:rsidRPr="007B5E78">
        <w:rPr>
          <w:sz w:val="24"/>
        </w:rPr>
        <w:t>之将圣，又多能也。</w:t>
      </w:r>
      <w:r w:rsidRPr="007B5E78">
        <w:rPr>
          <w:sz w:val="24"/>
        </w:rPr>
        <w:t>”</w:t>
      </w:r>
      <w:r w:rsidRPr="007B5E78">
        <w:rPr>
          <w:sz w:val="24"/>
        </w:rPr>
        <w:t>子闻之，曰：</w:t>
      </w:r>
      <w:r w:rsidRPr="007B5E78">
        <w:rPr>
          <w:sz w:val="24"/>
        </w:rPr>
        <w:t>“</w:t>
      </w:r>
      <w:r w:rsidRPr="007B5E78">
        <w:rPr>
          <w:sz w:val="24"/>
        </w:rPr>
        <w:t>太宰知我乎？吾少也贱，故多能鄙事</w:t>
      </w:r>
      <w:r w:rsidRPr="007B5E78">
        <w:rPr>
          <w:sz w:val="24"/>
        </w:rPr>
        <w:t>(3)</w:t>
      </w:r>
      <w:r w:rsidRPr="007B5E78">
        <w:rPr>
          <w:sz w:val="24"/>
        </w:rPr>
        <w:t>。君子多乎哉？不多也。</w:t>
      </w:r>
      <w:r w:rsidRPr="007B5E78">
        <w:rPr>
          <w:sz w:val="24"/>
        </w:rPr>
        <w:t>”</w:t>
      </w:r>
    </w:p>
    <w:p w:rsidR="00A66400" w:rsidRPr="007B5E78" w:rsidRDefault="00FC73E1" w:rsidP="007B5E78">
      <w:pPr>
        <w:spacing w:line="240" w:lineRule="atLeast"/>
        <w:ind w:firstLineChars="200" w:firstLine="480"/>
        <w:rPr>
          <w:rFonts w:hint="eastAsia"/>
          <w:sz w:val="24"/>
        </w:rPr>
      </w:pPr>
      <w:r w:rsidRPr="007B5E78">
        <w:rPr>
          <w:rFonts w:hint="eastAsia"/>
          <w:sz w:val="24"/>
        </w:rPr>
        <w:t>【注释】</w:t>
      </w:r>
      <w:r w:rsidRPr="007B5E78">
        <w:rPr>
          <w:sz w:val="24"/>
        </w:rPr>
        <w:t>(1)</w:t>
      </w:r>
      <w:r w:rsidRPr="007B5E78">
        <w:rPr>
          <w:sz w:val="24"/>
        </w:rPr>
        <w:t>太宰：官名，掌握</w:t>
      </w:r>
      <w:smartTag w:uri="urn:schemas-microsoft-com:office:smarttags" w:element="PersonName">
        <w:smartTagPr>
          <w:attr w:name="ProductID" w:val="国"/>
        </w:smartTagPr>
        <w:r w:rsidRPr="007B5E78">
          <w:rPr>
            <w:sz w:val="24"/>
          </w:rPr>
          <w:t>国</w:t>
        </w:r>
      </w:smartTag>
      <w:r w:rsidRPr="007B5E78">
        <w:rPr>
          <w:sz w:val="24"/>
        </w:rPr>
        <w:t>君宫廷事务。这里的太宰，有人说是吴国的太宰伯，但不能确认。</w:t>
      </w:r>
      <w:r w:rsidRPr="007B5E78">
        <w:rPr>
          <w:sz w:val="24"/>
        </w:rPr>
        <w:t>(2)</w:t>
      </w:r>
      <w:r w:rsidRPr="007B5E78">
        <w:rPr>
          <w:sz w:val="24"/>
        </w:rPr>
        <w:t>纵：让，使，不加限量。</w:t>
      </w:r>
      <w:r w:rsidRPr="007B5E78">
        <w:rPr>
          <w:sz w:val="24"/>
        </w:rPr>
        <w:t>(3)</w:t>
      </w:r>
      <w:r w:rsidRPr="007B5E78">
        <w:rPr>
          <w:sz w:val="24"/>
        </w:rPr>
        <w:t>鄙事：卑贱的事情。</w:t>
      </w:r>
    </w:p>
    <w:p w:rsidR="00FC73E1" w:rsidRPr="007B5E78" w:rsidRDefault="00FC73E1" w:rsidP="00A66400">
      <w:pPr>
        <w:spacing w:line="240" w:lineRule="atLeast"/>
        <w:rPr>
          <w:b/>
          <w:sz w:val="24"/>
        </w:rPr>
      </w:pPr>
      <w:r w:rsidRPr="007B5E78">
        <w:rPr>
          <w:b/>
          <w:sz w:val="24"/>
        </w:rPr>
        <w:t>下列对选段分析理解</w:t>
      </w:r>
      <w:r w:rsidRPr="007B5E78">
        <w:rPr>
          <w:b/>
          <w:sz w:val="24"/>
          <w:em w:val="dot"/>
        </w:rPr>
        <w:t>不正确</w:t>
      </w:r>
      <w:r w:rsidRPr="007B5E78">
        <w:rPr>
          <w:b/>
          <w:sz w:val="24"/>
        </w:rPr>
        <w:t>的一项是（</w:t>
      </w:r>
      <w:r w:rsidRPr="007B5E78">
        <w:rPr>
          <w:b/>
          <w:sz w:val="24"/>
        </w:rPr>
        <w:t xml:space="preserve">    </w:t>
      </w:r>
      <w:r w:rsidRPr="007B5E78">
        <w:rPr>
          <w:b/>
          <w:sz w:val="24"/>
        </w:rPr>
        <w:t>）</w:t>
      </w:r>
    </w:p>
    <w:p w:rsidR="00FC73E1" w:rsidRPr="007B5E78" w:rsidRDefault="00FC73E1" w:rsidP="00A66400">
      <w:pPr>
        <w:spacing w:line="240" w:lineRule="atLeast"/>
        <w:rPr>
          <w:sz w:val="24"/>
        </w:rPr>
      </w:pPr>
      <w:r w:rsidRPr="007B5E78">
        <w:rPr>
          <w:sz w:val="24"/>
        </w:rPr>
        <w:t>A</w:t>
      </w:r>
      <w:r w:rsidRPr="007B5E78">
        <w:rPr>
          <w:sz w:val="24"/>
        </w:rPr>
        <w:t>．孔子认为君子不必多艺，也就是说多艺者就不是君子。</w:t>
      </w:r>
    </w:p>
    <w:p w:rsidR="00FC73E1" w:rsidRPr="007B5E78" w:rsidRDefault="00FC73E1" w:rsidP="00A66400">
      <w:pPr>
        <w:spacing w:line="240" w:lineRule="atLeast"/>
        <w:rPr>
          <w:sz w:val="24"/>
        </w:rPr>
      </w:pPr>
      <w:r w:rsidRPr="007B5E78">
        <w:rPr>
          <w:sz w:val="24"/>
        </w:rPr>
        <w:t>B</w:t>
      </w:r>
      <w:r w:rsidRPr="007B5E78">
        <w:rPr>
          <w:sz w:val="24"/>
        </w:rPr>
        <w:t>．子贡认为自己的老师是天才，是上天赋予他多才多艺的。</w:t>
      </w:r>
    </w:p>
    <w:p w:rsidR="00FC73E1" w:rsidRPr="007B5E78" w:rsidRDefault="00FC73E1" w:rsidP="00A66400">
      <w:pPr>
        <w:spacing w:line="240" w:lineRule="atLeast"/>
        <w:rPr>
          <w:sz w:val="24"/>
        </w:rPr>
      </w:pPr>
      <w:r w:rsidRPr="007B5E78">
        <w:rPr>
          <w:sz w:val="24"/>
        </w:rPr>
        <w:t>C</w:t>
      </w:r>
      <w:r w:rsidRPr="007B5E78">
        <w:rPr>
          <w:sz w:val="24"/>
        </w:rPr>
        <w:t>．孔子认为君子是可以多艺的，但君子要注重的不仅仅是多艺，更要重视的是道德修养。</w:t>
      </w:r>
    </w:p>
    <w:p w:rsidR="00FC73E1" w:rsidRPr="007B5E78" w:rsidRDefault="00FC73E1" w:rsidP="00A66400">
      <w:pPr>
        <w:spacing w:line="240" w:lineRule="atLeast"/>
        <w:rPr>
          <w:sz w:val="24"/>
        </w:rPr>
      </w:pPr>
      <w:r w:rsidRPr="007B5E78">
        <w:rPr>
          <w:sz w:val="24"/>
        </w:rPr>
        <w:t>D</w:t>
      </w:r>
      <w:r w:rsidRPr="007B5E78">
        <w:rPr>
          <w:sz w:val="24"/>
        </w:rPr>
        <w:t>．孔子认为自己多艺，是因为自己少年贫贱，要谋生，因此多掌握一些技艺。</w:t>
      </w:r>
    </w:p>
    <w:p w:rsidR="00FC73E1" w:rsidRPr="007B5E78" w:rsidRDefault="00FC73E1">
      <w:pPr>
        <w:rPr>
          <w:rFonts w:hint="eastAsia"/>
          <w:sz w:val="24"/>
        </w:rPr>
      </w:pPr>
    </w:p>
    <w:p w:rsidR="00A66400" w:rsidRPr="007B5E78" w:rsidRDefault="00F66451" w:rsidP="00A66400">
      <w:pPr>
        <w:rPr>
          <w:b/>
          <w:sz w:val="24"/>
        </w:rPr>
      </w:pPr>
      <w:r w:rsidRPr="007B5E78">
        <w:rPr>
          <w:rFonts w:hint="eastAsia"/>
          <w:b/>
          <w:sz w:val="24"/>
        </w:rPr>
        <w:t>二、阅读下面文段</w:t>
      </w:r>
      <w:r w:rsidR="00A66400" w:rsidRPr="007B5E78">
        <w:rPr>
          <w:rFonts w:hint="eastAsia"/>
          <w:b/>
          <w:sz w:val="24"/>
        </w:rPr>
        <w:t>，按要求答题。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 xml:space="preserve">    </w:t>
      </w:r>
      <w:r w:rsidRPr="007B5E78">
        <w:rPr>
          <w:rFonts w:hint="eastAsia"/>
          <w:sz w:val="24"/>
        </w:rPr>
        <w:t>子曰：“弟子入则孝，出则弟，谨而信，泛爱众，而亲仁。行有余力，则以学文。”（《论语</w:t>
      </w:r>
      <w:r w:rsidRPr="007B5E78">
        <w:rPr>
          <w:rFonts w:ascii="宋体" w:hAnsi="宋体" w:hint="eastAsia"/>
          <w:sz w:val="24"/>
        </w:rPr>
        <w:t>·</w:t>
      </w:r>
      <w:r w:rsidRPr="007B5E78">
        <w:rPr>
          <w:rFonts w:hint="eastAsia"/>
          <w:sz w:val="24"/>
        </w:rPr>
        <w:t>学而》）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 xml:space="preserve">    </w:t>
      </w:r>
      <w:r w:rsidRPr="007B5E78">
        <w:rPr>
          <w:rFonts w:hint="eastAsia"/>
          <w:sz w:val="24"/>
        </w:rPr>
        <w:t>子夏曰：“贤贤易色；事父母，能竭其力；事君，能致其身；与朋友交，言而有信。虽曰未学，吾必谓之学矣。”（《论语</w:t>
      </w:r>
      <w:r w:rsidRPr="007B5E78">
        <w:rPr>
          <w:rFonts w:ascii="宋体" w:hAnsi="宋体" w:hint="eastAsia"/>
          <w:sz w:val="24"/>
        </w:rPr>
        <w:t>·</w:t>
      </w:r>
      <w:r w:rsidRPr="007B5E78">
        <w:rPr>
          <w:rFonts w:hint="eastAsia"/>
          <w:sz w:val="24"/>
        </w:rPr>
        <w:t>?</w:t>
      </w:r>
      <w:r w:rsidRPr="007B5E78">
        <w:rPr>
          <w:rFonts w:hint="eastAsia"/>
          <w:sz w:val="24"/>
        </w:rPr>
        <w:t>学而》）</w:t>
      </w:r>
    </w:p>
    <w:p w:rsidR="00F66451" w:rsidRPr="007B5E78" w:rsidRDefault="00F66451" w:rsidP="00A66400">
      <w:pPr>
        <w:rPr>
          <w:rFonts w:hint="eastAsia"/>
          <w:b/>
          <w:sz w:val="24"/>
        </w:rPr>
      </w:pPr>
      <w:r w:rsidRPr="007B5E78">
        <w:rPr>
          <w:rFonts w:hint="eastAsia"/>
          <w:b/>
          <w:sz w:val="24"/>
        </w:rPr>
        <w:t>（</w:t>
      </w:r>
      <w:r w:rsidRPr="007B5E78">
        <w:rPr>
          <w:rFonts w:hint="eastAsia"/>
          <w:b/>
          <w:sz w:val="24"/>
        </w:rPr>
        <w:t>1</w:t>
      </w:r>
      <w:r w:rsidRPr="007B5E78">
        <w:rPr>
          <w:rFonts w:hint="eastAsia"/>
          <w:b/>
          <w:sz w:val="24"/>
        </w:rPr>
        <w:t>）</w:t>
      </w:r>
      <w:r w:rsidR="00A66400" w:rsidRPr="007B5E78">
        <w:rPr>
          <w:rFonts w:hint="eastAsia"/>
          <w:b/>
          <w:sz w:val="24"/>
        </w:rPr>
        <w:t>下列对原文有关内容的理解，</w:t>
      </w:r>
      <w:r w:rsidR="00A66400" w:rsidRPr="007B5E78">
        <w:rPr>
          <w:rFonts w:hint="eastAsia"/>
          <w:b/>
          <w:sz w:val="24"/>
          <w:em w:val="dot"/>
        </w:rPr>
        <w:t>不正确</w:t>
      </w:r>
      <w:r w:rsidR="00A66400" w:rsidRPr="007B5E78">
        <w:rPr>
          <w:rFonts w:hint="eastAsia"/>
          <w:b/>
          <w:sz w:val="24"/>
        </w:rPr>
        <w:t>的一项是（</w:t>
      </w:r>
      <w:r w:rsidR="00A66400" w:rsidRPr="007B5E78">
        <w:rPr>
          <w:b/>
          <w:sz w:val="24"/>
        </w:rPr>
        <w:t xml:space="preserve">     </w:t>
      </w:r>
      <w:r w:rsidR="00A66400" w:rsidRPr="007B5E78">
        <w:rPr>
          <w:rFonts w:hint="eastAsia"/>
          <w:b/>
          <w:sz w:val="24"/>
        </w:rPr>
        <w:t>）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>A</w:t>
      </w:r>
      <w:r w:rsidR="00F66451" w:rsidRPr="007B5E78">
        <w:rPr>
          <w:rFonts w:hint="eastAsia"/>
          <w:sz w:val="24"/>
        </w:rPr>
        <w:t>.</w:t>
      </w:r>
      <w:r w:rsidRPr="007B5E78">
        <w:rPr>
          <w:rFonts w:hint="eastAsia"/>
          <w:sz w:val="24"/>
        </w:rPr>
        <w:t>孔子非常重视道德实践</w:t>
      </w:r>
      <w:r w:rsidRPr="007B5E78">
        <w:rPr>
          <w:sz w:val="24"/>
        </w:rPr>
        <w:t>,</w:t>
      </w:r>
      <w:r w:rsidRPr="007B5E78">
        <w:rPr>
          <w:rFonts w:hint="eastAsia"/>
          <w:sz w:val="24"/>
        </w:rPr>
        <w:t>强调道德实践的重要性。认为只有通过实践，才能养成良好的道德风尚。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>B</w:t>
      </w:r>
      <w:r w:rsidR="00F66451" w:rsidRPr="007B5E78">
        <w:rPr>
          <w:rFonts w:hint="eastAsia"/>
          <w:sz w:val="24"/>
        </w:rPr>
        <w:t>.</w:t>
      </w:r>
      <w:r w:rsidRPr="007B5E78">
        <w:rPr>
          <w:rFonts w:hint="eastAsia"/>
          <w:sz w:val="24"/>
        </w:rPr>
        <w:t>孔子要求学生“亲仁”“近仁”，在“亲仁”“近仁”的过程中得到“仁者”的关心、爱护、指导和感染，以完成学生自身的“成仁”过程。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>C</w:t>
      </w:r>
      <w:r w:rsidR="00F66451" w:rsidRPr="007B5E78">
        <w:rPr>
          <w:rFonts w:hint="eastAsia"/>
          <w:sz w:val="24"/>
        </w:rPr>
        <w:t>.</w:t>
      </w:r>
      <w:r w:rsidRPr="007B5E78">
        <w:rPr>
          <w:rFonts w:hint="eastAsia"/>
          <w:sz w:val="24"/>
        </w:rPr>
        <w:t>孔子认为只要德的问题解决了，能够处理好各种社会关系了，有没有才华并不重要。</w:t>
      </w:r>
    </w:p>
    <w:p w:rsidR="00F66451" w:rsidRPr="007B5E78" w:rsidRDefault="00A66400" w:rsidP="00A66400">
      <w:pPr>
        <w:rPr>
          <w:rFonts w:hint="eastAsia"/>
          <w:sz w:val="24"/>
        </w:rPr>
      </w:pPr>
      <w:r w:rsidRPr="007B5E78">
        <w:rPr>
          <w:sz w:val="24"/>
        </w:rPr>
        <w:t>D</w:t>
      </w:r>
      <w:r w:rsidR="00F66451" w:rsidRPr="007B5E78">
        <w:rPr>
          <w:rFonts w:hint="eastAsia"/>
          <w:sz w:val="24"/>
        </w:rPr>
        <w:t>.</w:t>
      </w:r>
      <w:r w:rsidRPr="007B5E78">
        <w:rPr>
          <w:rFonts w:hint="eastAsia"/>
          <w:sz w:val="24"/>
        </w:rPr>
        <w:t>孔子要求学生在“爱人”的同时也要向对方学习，也要有所收获、有所提高。</w:t>
      </w:r>
    </w:p>
    <w:p w:rsidR="00F66451" w:rsidRPr="007B5E78" w:rsidRDefault="00F66451" w:rsidP="00A66400">
      <w:pPr>
        <w:rPr>
          <w:rFonts w:hint="eastAsia"/>
          <w:b/>
          <w:sz w:val="24"/>
        </w:rPr>
      </w:pPr>
    </w:p>
    <w:p w:rsidR="00A66400" w:rsidRPr="007B5E78" w:rsidRDefault="00F66451" w:rsidP="00A66400">
      <w:pPr>
        <w:rPr>
          <w:b/>
          <w:sz w:val="24"/>
        </w:rPr>
      </w:pPr>
      <w:r w:rsidRPr="007B5E78">
        <w:rPr>
          <w:b/>
          <w:sz w:val="24"/>
        </w:rPr>
        <w:t>（</w:t>
      </w:r>
      <w:r w:rsidRPr="007B5E78">
        <w:rPr>
          <w:rFonts w:hint="eastAsia"/>
          <w:b/>
          <w:sz w:val="24"/>
        </w:rPr>
        <w:t>2</w:t>
      </w:r>
      <w:r w:rsidRPr="007B5E78">
        <w:rPr>
          <w:b/>
          <w:sz w:val="24"/>
        </w:rPr>
        <w:t>）</w:t>
      </w:r>
      <w:r w:rsidR="00A66400" w:rsidRPr="007B5E78">
        <w:rPr>
          <w:rFonts w:hint="eastAsia"/>
          <w:b/>
          <w:sz w:val="24"/>
        </w:rPr>
        <w:t>就以上两章内容，说说孔子是如何看待道德教育和文化教育二者关系的。</w:t>
      </w:r>
    </w:p>
    <w:p w:rsidR="00F66451" w:rsidRPr="007B5E78" w:rsidRDefault="00F66451" w:rsidP="007B5E78">
      <w:pPr>
        <w:ind w:firstLineChars="150" w:firstLine="360"/>
        <w:rPr>
          <w:rFonts w:hint="eastAsia"/>
          <w:bCs/>
          <w:sz w:val="24"/>
        </w:rPr>
      </w:pPr>
    </w:p>
    <w:p w:rsidR="00F66451" w:rsidRPr="007B5E78" w:rsidRDefault="00F66451" w:rsidP="00A66400">
      <w:pPr>
        <w:rPr>
          <w:rFonts w:hint="eastAsia"/>
          <w:sz w:val="24"/>
        </w:rPr>
      </w:pPr>
    </w:p>
    <w:p w:rsidR="00F66451" w:rsidRPr="007B5E78" w:rsidRDefault="00F66451" w:rsidP="00A66400">
      <w:pPr>
        <w:rPr>
          <w:rFonts w:hint="eastAsia"/>
          <w:sz w:val="24"/>
        </w:rPr>
      </w:pPr>
    </w:p>
    <w:p w:rsidR="00F66451" w:rsidRPr="007B5E78" w:rsidRDefault="00F66451" w:rsidP="00A66400">
      <w:pPr>
        <w:rPr>
          <w:rFonts w:hint="eastAsia"/>
          <w:sz w:val="24"/>
        </w:rPr>
      </w:pPr>
    </w:p>
    <w:p w:rsidR="00A66400" w:rsidRPr="007B5E78" w:rsidRDefault="00F66451" w:rsidP="00A66400">
      <w:pPr>
        <w:rPr>
          <w:b/>
          <w:sz w:val="24"/>
        </w:rPr>
      </w:pPr>
      <w:r w:rsidRPr="007B5E78">
        <w:rPr>
          <w:rFonts w:hint="eastAsia"/>
          <w:b/>
          <w:sz w:val="24"/>
        </w:rPr>
        <w:lastRenderedPageBreak/>
        <w:t>三、</w:t>
      </w:r>
      <w:r w:rsidR="00A66400" w:rsidRPr="007B5E78">
        <w:rPr>
          <w:rFonts w:hint="eastAsia"/>
          <w:b/>
          <w:sz w:val="24"/>
        </w:rPr>
        <w:t>阅读下面《论语》选段，回答问题。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 xml:space="preserve">    </w:t>
      </w:r>
      <w:r w:rsidRPr="007B5E78">
        <w:rPr>
          <w:rFonts w:hint="eastAsia"/>
          <w:sz w:val="24"/>
        </w:rPr>
        <w:t>子曰：“先行其言而后从之。”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 xml:space="preserve">    </w:t>
      </w:r>
      <w:r w:rsidRPr="007B5E78">
        <w:rPr>
          <w:rFonts w:hint="eastAsia"/>
          <w:sz w:val="24"/>
        </w:rPr>
        <w:t>子曰：“巧言令色，鲜仁矣。”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 xml:space="preserve">    </w:t>
      </w:r>
      <w:r w:rsidRPr="007B5E78">
        <w:rPr>
          <w:rFonts w:hint="eastAsia"/>
          <w:sz w:val="24"/>
        </w:rPr>
        <w:t>子曰：“君子欲讷于言而敏于行。”</w:t>
      </w:r>
    </w:p>
    <w:p w:rsidR="00F66451" w:rsidRPr="007B5E78" w:rsidRDefault="00A66400" w:rsidP="00F66451">
      <w:pPr>
        <w:ind w:firstLine="435"/>
        <w:rPr>
          <w:rFonts w:hint="eastAsia"/>
          <w:sz w:val="24"/>
        </w:rPr>
      </w:pPr>
      <w:r w:rsidRPr="007B5E78">
        <w:rPr>
          <w:rFonts w:hint="eastAsia"/>
          <w:sz w:val="24"/>
        </w:rPr>
        <w:t>子曰：“古者言之不出，耻躬之不逮也。”（《论语</w:t>
      </w:r>
      <w:r w:rsidRPr="007B5E78">
        <w:rPr>
          <w:rFonts w:ascii="宋体" w:hAnsi="宋体" w:hint="eastAsia"/>
          <w:sz w:val="24"/>
        </w:rPr>
        <w:t>·</w:t>
      </w:r>
      <w:r w:rsidRPr="007B5E78">
        <w:rPr>
          <w:rFonts w:hint="eastAsia"/>
          <w:sz w:val="24"/>
        </w:rPr>
        <w:t>学而》）</w:t>
      </w:r>
    </w:p>
    <w:p w:rsidR="00F66451" w:rsidRPr="007B5E78" w:rsidRDefault="00F66451" w:rsidP="00A66400">
      <w:pPr>
        <w:rPr>
          <w:rFonts w:hint="eastAsia"/>
          <w:b/>
          <w:sz w:val="24"/>
        </w:rPr>
      </w:pPr>
      <w:r w:rsidRPr="007B5E78">
        <w:rPr>
          <w:rFonts w:hint="eastAsia"/>
          <w:b/>
          <w:sz w:val="24"/>
        </w:rPr>
        <w:t>（</w:t>
      </w:r>
      <w:r w:rsidRPr="007B5E78">
        <w:rPr>
          <w:rFonts w:hint="eastAsia"/>
          <w:b/>
          <w:sz w:val="24"/>
        </w:rPr>
        <w:t>1</w:t>
      </w:r>
      <w:r w:rsidRPr="007B5E78">
        <w:rPr>
          <w:rFonts w:hint="eastAsia"/>
          <w:b/>
          <w:sz w:val="24"/>
        </w:rPr>
        <w:t>）</w:t>
      </w:r>
      <w:r w:rsidR="00A66400" w:rsidRPr="007B5E78">
        <w:rPr>
          <w:rFonts w:hint="eastAsia"/>
          <w:b/>
          <w:sz w:val="24"/>
        </w:rPr>
        <w:t>下列对上面选段内容的理解，</w:t>
      </w:r>
      <w:r w:rsidR="00A66400" w:rsidRPr="007B5E78">
        <w:rPr>
          <w:rFonts w:hint="eastAsia"/>
          <w:b/>
          <w:sz w:val="24"/>
          <w:em w:val="dot"/>
        </w:rPr>
        <w:t>不正确</w:t>
      </w:r>
      <w:r w:rsidR="00A66400" w:rsidRPr="007B5E78">
        <w:rPr>
          <w:rFonts w:hint="eastAsia"/>
          <w:b/>
          <w:sz w:val="24"/>
        </w:rPr>
        <w:t>的一项是（</w:t>
      </w:r>
      <w:r w:rsidR="00A66400" w:rsidRPr="007B5E78">
        <w:rPr>
          <w:b/>
          <w:sz w:val="24"/>
        </w:rPr>
        <w:t xml:space="preserve">     </w:t>
      </w:r>
      <w:r w:rsidR="00A66400" w:rsidRPr="007B5E78">
        <w:rPr>
          <w:rFonts w:hint="eastAsia"/>
          <w:b/>
          <w:sz w:val="24"/>
        </w:rPr>
        <w:t>）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>A</w:t>
      </w:r>
      <w:r w:rsidR="00F66451" w:rsidRPr="007B5E78">
        <w:rPr>
          <w:rFonts w:hint="eastAsia"/>
          <w:sz w:val="24"/>
        </w:rPr>
        <w:t>.</w:t>
      </w:r>
      <w:r w:rsidRPr="007B5E78">
        <w:rPr>
          <w:rFonts w:hint="eastAsia"/>
          <w:sz w:val="24"/>
        </w:rPr>
        <w:t>做一个有道德修养，有博学多识的君子，这是孔子弟子们孜孜以求的目标。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>B</w:t>
      </w:r>
      <w:r w:rsidR="00F66451" w:rsidRPr="007B5E78">
        <w:rPr>
          <w:rFonts w:hint="eastAsia"/>
          <w:sz w:val="24"/>
        </w:rPr>
        <w:t>.</w:t>
      </w:r>
      <w:r w:rsidRPr="007B5E78">
        <w:rPr>
          <w:rFonts w:hint="eastAsia"/>
          <w:sz w:val="24"/>
        </w:rPr>
        <w:t>孔子认为，作为一个君子，首先要说出自己的观点，然后再去做。</w:t>
      </w:r>
    </w:p>
    <w:p w:rsidR="00A66400" w:rsidRPr="007B5E78" w:rsidRDefault="00A66400" w:rsidP="00A66400">
      <w:pPr>
        <w:rPr>
          <w:sz w:val="24"/>
        </w:rPr>
      </w:pPr>
      <w:r w:rsidRPr="007B5E78">
        <w:rPr>
          <w:sz w:val="24"/>
        </w:rPr>
        <w:t>C</w:t>
      </w:r>
      <w:r w:rsidR="00F66451" w:rsidRPr="007B5E78">
        <w:rPr>
          <w:rFonts w:hint="eastAsia"/>
          <w:sz w:val="24"/>
        </w:rPr>
        <w:t>.</w:t>
      </w:r>
      <w:r w:rsidRPr="007B5E78">
        <w:rPr>
          <w:rFonts w:hint="eastAsia"/>
          <w:sz w:val="24"/>
        </w:rPr>
        <w:t>孔子认为，花言巧语，表现上装出和颜悦色的样子，这种人其实内心很少“仁”。</w:t>
      </w:r>
    </w:p>
    <w:p w:rsidR="00A66400" w:rsidRPr="007B5E78" w:rsidRDefault="00A66400" w:rsidP="00A66400">
      <w:pPr>
        <w:rPr>
          <w:rFonts w:hint="eastAsia"/>
          <w:sz w:val="24"/>
        </w:rPr>
      </w:pPr>
      <w:r w:rsidRPr="007B5E78">
        <w:rPr>
          <w:sz w:val="24"/>
        </w:rPr>
        <w:t>D</w:t>
      </w:r>
      <w:r w:rsidR="00F66451" w:rsidRPr="007B5E78">
        <w:rPr>
          <w:rFonts w:hint="eastAsia"/>
          <w:sz w:val="24"/>
        </w:rPr>
        <w:t>.</w:t>
      </w:r>
      <w:r w:rsidRPr="007B5E78">
        <w:rPr>
          <w:rFonts w:hint="eastAsia"/>
          <w:sz w:val="24"/>
        </w:rPr>
        <w:t>孔子说，古人不轻易说话，更不说随心所欲的话，因为他们怕做不到。</w:t>
      </w:r>
    </w:p>
    <w:p w:rsidR="00F66451" w:rsidRPr="007B5E78" w:rsidRDefault="00F66451" w:rsidP="00A66400">
      <w:pPr>
        <w:rPr>
          <w:sz w:val="24"/>
        </w:rPr>
      </w:pPr>
    </w:p>
    <w:p w:rsidR="00A66400" w:rsidRPr="007B5E78" w:rsidRDefault="00F66451" w:rsidP="00A66400">
      <w:pPr>
        <w:rPr>
          <w:b/>
          <w:sz w:val="24"/>
        </w:rPr>
      </w:pPr>
      <w:r w:rsidRPr="007B5E78">
        <w:rPr>
          <w:b/>
          <w:sz w:val="24"/>
        </w:rPr>
        <w:t>（</w:t>
      </w:r>
      <w:r w:rsidRPr="007B5E78">
        <w:rPr>
          <w:rFonts w:hint="eastAsia"/>
          <w:b/>
          <w:sz w:val="24"/>
        </w:rPr>
        <w:t>2</w:t>
      </w:r>
      <w:r w:rsidRPr="007B5E78">
        <w:rPr>
          <w:b/>
          <w:sz w:val="24"/>
        </w:rPr>
        <w:t>）</w:t>
      </w:r>
      <w:r w:rsidR="00A66400" w:rsidRPr="007B5E78">
        <w:rPr>
          <w:rFonts w:hint="eastAsia"/>
          <w:b/>
          <w:sz w:val="24"/>
        </w:rPr>
        <w:t>在以上材料中，你是如何理解孔子关于言与行的主张。</w:t>
      </w:r>
    </w:p>
    <w:p w:rsidR="00F66451" w:rsidRPr="007B5E78" w:rsidRDefault="00F66451" w:rsidP="007B5E78">
      <w:pPr>
        <w:ind w:firstLineChars="200" w:firstLine="480"/>
        <w:rPr>
          <w:rFonts w:hint="eastAsia"/>
          <w:bCs/>
          <w:sz w:val="24"/>
        </w:rPr>
      </w:pPr>
    </w:p>
    <w:p w:rsidR="00FC73E1" w:rsidRDefault="00FC73E1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P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A66400" w:rsidRPr="007B5E78" w:rsidRDefault="00F66451" w:rsidP="00F66451">
      <w:pPr>
        <w:pStyle w:val="a3"/>
        <w:spacing w:before="0" w:beforeAutospacing="0" w:after="0" w:afterAutospacing="0"/>
        <w:jc w:val="both"/>
        <w:rPr>
          <w:rFonts w:cs="Times New Roman" w:hint="eastAsia"/>
          <w:b/>
          <w:color w:val="000000"/>
        </w:rPr>
      </w:pPr>
      <w:r w:rsidRPr="007B5E78">
        <w:rPr>
          <w:rFonts w:cs="Times New Roman" w:hint="eastAsia"/>
          <w:b/>
          <w:color w:val="000000"/>
        </w:rPr>
        <w:t>四、阅读下面的文字，完成题目</w:t>
      </w:r>
      <w:r w:rsidR="00A66400" w:rsidRPr="007B5E78">
        <w:rPr>
          <w:rFonts w:cs="Times New Roman" w:hint="eastAsia"/>
          <w:b/>
          <w:color w:val="000000"/>
        </w:rPr>
        <w:t>。</w:t>
      </w:r>
    </w:p>
    <w:p w:rsidR="00A66400" w:rsidRPr="007B5E78" w:rsidRDefault="00A66400" w:rsidP="007B5E78">
      <w:pPr>
        <w:pStyle w:val="a3"/>
        <w:spacing w:before="0" w:beforeAutospacing="0" w:after="0" w:afterAutospacing="0"/>
        <w:ind w:firstLineChars="200" w:firstLine="480"/>
        <w:jc w:val="both"/>
        <w:rPr>
          <w:rFonts w:cs="Times New Roman" w:hint="eastAsia"/>
          <w:color w:val="000000"/>
        </w:rPr>
      </w:pPr>
      <w:r w:rsidRPr="007B5E78">
        <w:rPr>
          <w:rFonts w:cs="Times New Roman" w:hint="eastAsia"/>
          <w:color w:val="000000"/>
        </w:rPr>
        <w:t xml:space="preserve"> 《论语·乡党》：“厩焚。子退朝，曰：‘伤人乎？’不问马。”</w:t>
      </w:r>
    </w:p>
    <w:p w:rsidR="00A66400" w:rsidRPr="007B5E78" w:rsidRDefault="00A66400" w:rsidP="007B5E78">
      <w:pPr>
        <w:pStyle w:val="a3"/>
        <w:spacing w:before="0" w:beforeAutospacing="0" w:after="0" w:afterAutospacing="0"/>
        <w:ind w:firstLineChars="200" w:firstLine="480"/>
        <w:jc w:val="both"/>
        <w:rPr>
          <w:rFonts w:cs="Times New Roman" w:hint="eastAsia"/>
          <w:color w:val="000000"/>
        </w:rPr>
      </w:pPr>
      <w:r w:rsidRPr="007B5E78">
        <w:rPr>
          <w:rFonts w:cs="Times New Roman" w:hint="eastAsia"/>
          <w:color w:val="000000"/>
        </w:rPr>
        <w:t xml:space="preserve"> 这段文字，据唐人陆德明《经典释文》的句读可以标点为：  “厩焚。子退朝，曰：‘伤人乎？’‘不。’，问马。”</w:t>
      </w:r>
    </w:p>
    <w:p w:rsidR="00A66400" w:rsidRPr="007B5E78" w:rsidRDefault="00F66451" w:rsidP="00F66451">
      <w:pPr>
        <w:pStyle w:val="a3"/>
        <w:spacing w:before="0" w:beforeAutospacing="0" w:after="0" w:afterAutospacing="0"/>
        <w:jc w:val="both"/>
        <w:rPr>
          <w:rFonts w:cs="Times New Roman" w:hint="eastAsia"/>
          <w:b/>
          <w:color w:val="000000"/>
        </w:rPr>
      </w:pPr>
      <w:r w:rsidRPr="007B5E78">
        <w:rPr>
          <w:rFonts w:cs="Times New Roman" w:hint="eastAsia"/>
          <w:b/>
          <w:color w:val="000000"/>
        </w:rPr>
        <w:t>（1）</w:t>
      </w:r>
      <w:r w:rsidR="00A66400" w:rsidRPr="007B5E78">
        <w:rPr>
          <w:rFonts w:cs="Times New Roman" w:hint="eastAsia"/>
          <w:b/>
          <w:color w:val="000000"/>
        </w:rPr>
        <w:t>分别指出上面两种不同标点的引文中孔子对人、马的态度。</w:t>
      </w:r>
    </w:p>
    <w:p w:rsidR="007B5E78" w:rsidRDefault="00A66400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  <w:r w:rsidRPr="007B5E78">
        <w:rPr>
          <w:rFonts w:cs="Times New Roman"/>
          <w:b/>
          <w:color w:val="000000"/>
        </w:rPr>
        <w:t xml:space="preserve">  </w:t>
      </w: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F66451" w:rsidRPr="007B5E78" w:rsidRDefault="00A66400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  <w:r w:rsidRPr="007B5E78">
        <w:rPr>
          <w:rFonts w:cs="Times New Roman"/>
          <w:b/>
          <w:color w:val="000000"/>
        </w:rPr>
        <w:t xml:space="preserve">                                                                       </w:t>
      </w:r>
    </w:p>
    <w:p w:rsidR="00FC73E1" w:rsidRPr="007B5E78" w:rsidRDefault="00F66451" w:rsidP="00F66451">
      <w:pPr>
        <w:pStyle w:val="a3"/>
        <w:spacing w:before="0" w:beforeAutospacing="0" w:after="0" w:afterAutospacing="0"/>
        <w:jc w:val="both"/>
        <w:rPr>
          <w:rFonts w:cs="Times New Roman" w:hint="eastAsia"/>
          <w:b/>
          <w:color w:val="000000"/>
        </w:rPr>
      </w:pPr>
      <w:r w:rsidRPr="007B5E78">
        <w:rPr>
          <w:rFonts w:cs="Times New Roman" w:hint="eastAsia"/>
          <w:b/>
          <w:color w:val="000000"/>
        </w:rPr>
        <w:t>（2）</w:t>
      </w:r>
      <w:r w:rsidR="00A66400" w:rsidRPr="007B5E78">
        <w:rPr>
          <w:rFonts w:cs="Times New Roman" w:hint="eastAsia"/>
          <w:b/>
          <w:color w:val="000000"/>
        </w:rPr>
        <w:t>对照孔子的仁爱观，谈谈你对后一种句读的看法。</w:t>
      </w:r>
    </w:p>
    <w:p w:rsidR="00FC73E1" w:rsidRPr="007B5E78" w:rsidRDefault="00FC73E1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FC73E1" w:rsidRPr="007B5E78" w:rsidRDefault="00FC73E1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FC73E1" w:rsidRPr="007B5E78" w:rsidRDefault="00FC73E1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FC73E1" w:rsidRDefault="00FC73E1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7B5E78" w:rsidRPr="007B5E78" w:rsidRDefault="007B5E78" w:rsidP="007B5E78">
      <w:pPr>
        <w:pStyle w:val="a3"/>
        <w:spacing w:before="0" w:beforeAutospacing="0" w:after="0" w:afterAutospacing="0"/>
        <w:ind w:firstLineChars="200" w:firstLine="482"/>
        <w:jc w:val="both"/>
        <w:rPr>
          <w:rFonts w:cs="Times New Roman" w:hint="eastAsia"/>
          <w:b/>
          <w:color w:val="000000"/>
        </w:rPr>
      </w:pPr>
    </w:p>
    <w:p w:rsidR="00FC73E1" w:rsidRPr="007B5E78" w:rsidRDefault="007B5E78" w:rsidP="007B5E78">
      <w:pPr>
        <w:pStyle w:val="a3"/>
        <w:spacing w:before="0" w:beforeAutospacing="0" w:after="0" w:afterAutospacing="0"/>
        <w:jc w:val="both"/>
        <w:rPr>
          <w:rFonts w:cs="Times New Roman" w:hint="eastAsia"/>
          <w:b/>
          <w:color w:val="000000"/>
        </w:rPr>
      </w:pPr>
      <w:r w:rsidRPr="007B5E78">
        <w:rPr>
          <w:rFonts w:cs="Times New Roman" w:hint="eastAsia"/>
          <w:b/>
          <w:color w:val="000000"/>
        </w:rPr>
        <w:t>五、</w:t>
      </w:r>
      <w:r w:rsidR="00FC73E1" w:rsidRPr="007B5E78">
        <w:rPr>
          <w:rFonts w:cs="Times New Roman"/>
          <w:b/>
          <w:color w:val="000000"/>
        </w:rPr>
        <w:t>阅读《论语》中文字，然后回答问题。</w:t>
      </w:r>
    </w:p>
    <w:p w:rsidR="00FC73E1" w:rsidRPr="007B5E78" w:rsidRDefault="00FC73E1" w:rsidP="007B5E78">
      <w:pPr>
        <w:pStyle w:val="a3"/>
        <w:spacing w:before="0" w:beforeAutospacing="0" w:after="0" w:afterAutospacing="0"/>
        <w:ind w:firstLineChars="200" w:firstLine="480"/>
        <w:jc w:val="both"/>
        <w:rPr>
          <w:rFonts w:ascii="华文楷体" w:eastAsia="华文楷体" w:hAnsi="华文楷体" w:hint="eastAsia"/>
          <w:color w:val="000000"/>
        </w:rPr>
      </w:pPr>
      <w:r w:rsidRPr="007B5E78">
        <w:rPr>
          <w:rFonts w:ascii="华文楷体" w:eastAsia="华文楷体" w:hAnsi="华文楷体" w:hint="eastAsia"/>
          <w:color w:val="000000"/>
        </w:rPr>
        <w:t>曾子曰：“士不可以不弘毅，任重而道远。仁以为己任，不亦重乎？死而后已，不亦远乎？”</w:t>
      </w:r>
    </w:p>
    <w:p w:rsidR="00FC73E1" w:rsidRDefault="00FC73E1" w:rsidP="007B5E78">
      <w:pPr>
        <w:widowControl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7B5E78">
        <w:rPr>
          <w:rFonts w:ascii="宋体" w:hAnsi="宋体" w:cs="宋体"/>
          <w:b/>
          <w:bCs/>
          <w:color w:val="000000"/>
          <w:kern w:val="0"/>
          <w:sz w:val="24"/>
        </w:rPr>
        <w:t>请你谈谈对“仁以为己任，不亦重乎？死而后已，不亦远乎？”的理解。</w:t>
      </w:r>
    </w:p>
    <w:p w:rsidR="007B5E78" w:rsidRDefault="007B5E78" w:rsidP="007B5E78">
      <w:pPr>
        <w:widowControl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7B5E78" w:rsidRDefault="007B5E78" w:rsidP="007B5E78">
      <w:pPr>
        <w:widowControl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7B5E78" w:rsidRDefault="007B5E78" w:rsidP="007B5E78">
      <w:pPr>
        <w:widowControl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7B5E78" w:rsidRPr="007B5E78" w:rsidRDefault="007B5E78" w:rsidP="007B5E78">
      <w:pPr>
        <w:widowControl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</w:p>
    <w:sectPr w:rsidR="007B5E78" w:rsidRPr="007B5E78" w:rsidSect="00C7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3E1"/>
    <w:rsid w:val="002E104B"/>
    <w:rsid w:val="00585D10"/>
    <w:rsid w:val="00780A28"/>
    <w:rsid w:val="007B5E78"/>
    <w:rsid w:val="00843939"/>
    <w:rsid w:val="008B1650"/>
    <w:rsid w:val="00A66400"/>
    <w:rsid w:val="00AF571A"/>
    <w:rsid w:val="00C70184"/>
    <w:rsid w:val="00F66451"/>
    <w:rsid w:val="00F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3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1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6</cp:revision>
  <dcterms:created xsi:type="dcterms:W3CDTF">2020-03-11T18:25:00Z</dcterms:created>
  <dcterms:modified xsi:type="dcterms:W3CDTF">2020-03-11T19:12:00Z</dcterms:modified>
</cp:coreProperties>
</file>