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End w:id="0"/>
    <w:p w:rsidR="00BA2408" w:rsidRDefault="00EB0E19" w:rsidP="00EF2CD1">
      <w:pPr>
        <w:spacing w:line="30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0A1B01">
        <w:rPr>
          <w:rFonts w:asciiTheme="minorEastAsia" w:hAnsiTheme="minorEastAsia"/>
          <w:b/>
          <w:sz w:val="28"/>
          <w:szCs w:val="28"/>
        </w:rPr>
        <w:instrText>ADDIN CNKISM.UserStyle</w:instrText>
      </w:r>
      <w:r>
        <w:rPr>
          <w:rFonts w:asciiTheme="minorEastAsia" w:hAnsiTheme="minorEastAsia"/>
          <w:b/>
          <w:sz w:val="28"/>
          <w:szCs w:val="28"/>
        </w:rPr>
      </w:r>
      <w:r>
        <w:rPr>
          <w:rFonts w:asciiTheme="minorEastAsia" w:hAnsiTheme="minorEastAsia"/>
          <w:b/>
          <w:sz w:val="28"/>
          <w:szCs w:val="28"/>
        </w:rPr>
        <w:fldChar w:fldCharType="end"/>
      </w:r>
      <w:r w:rsidR="000A0532" w:rsidRPr="000A0532">
        <w:rPr>
          <w:rFonts w:asciiTheme="minorEastAsia" w:hAnsiTheme="minorEastAsia" w:hint="eastAsia"/>
          <w:b/>
          <w:sz w:val="28"/>
          <w:szCs w:val="28"/>
        </w:rPr>
        <w:t>第</w:t>
      </w:r>
      <w:r w:rsidR="000A1B01">
        <w:rPr>
          <w:rFonts w:asciiTheme="minorEastAsia" w:hAnsiTheme="minorEastAsia" w:hint="eastAsia"/>
          <w:b/>
          <w:sz w:val="28"/>
          <w:szCs w:val="28"/>
        </w:rPr>
        <w:t>7</w:t>
      </w:r>
      <w:r w:rsidR="000A0532" w:rsidRPr="000A0532">
        <w:rPr>
          <w:rFonts w:asciiTheme="minorEastAsia" w:hAnsiTheme="minorEastAsia" w:hint="eastAsia"/>
          <w:b/>
          <w:sz w:val="28"/>
          <w:szCs w:val="28"/>
        </w:rPr>
        <w:t>章</w:t>
      </w:r>
      <w:r w:rsidR="00BA2408" w:rsidRPr="00BA2408">
        <w:rPr>
          <w:rFonts w:asciiTheme="minorEastAsia" w:hAnsiTheme="minorEastAsia" w:hint="eastAsia"/>
          <w:b/>
          <w:sz w:val="28"/>
          <w:szCs w:val="28"/>
        </w:rPr>
        <w:t>现代生物进化理论</w:t>
      </w:r>
    </w:p>
    <w:p w:rsidR="00F32441" w:rsidRPr="00F32441" w:rsidRDefault="00F32441" w:rsidP="00EF2CD1">
      <w:pPr>
        <w:spacing w:line="300" w:lineRule="auto"/>
        <w:jc w:val="left"/>
        <w:rPr>
          <w:b/>
          <w:sz w:val="28"/>
          <w:szCs w:val="28"/>
        </w:rPr>
      </w:pPr>
      <w:r w:rsidRPr="00F32441">
        <w:rPr>
          <w:rFonts w:hint="eastAsia"/>
          <w:b/>
          <w:sz w:val="28"/>
          <w:szCs w:val="28"/>
        </w:rPr>
        <w:t>一、章知识网络</w:t>
      </w:r>
    </w:p>
    <w:p w:rsidR="00F32441" w:rsidRDefault="00C8236A" w:rsidP="00EF2CD1">
      <w:pPr>
        <w:spacing w:line="300" w:lineRule="auto"/>
        <w:jc w:val="center"/>
      </w:pPr>
      <w:r w:rsidRPr="00C8236A">
        <w:rPr>
          <w:noProof/>
        </w:rPr>
        <w:drawing>
          <wp:inline distT="0" distB="0" distL="0" distR="0">
            <wp:extent cx="4121150" cy="2777067"/>
            <wp:effectExtent l="19050" t="0" r="0" b="0"/>
            <wp:docPr id="1" name="图片 1" descr="++a365改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66" name="Picture 86" descr="++a365改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2787" cy="277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441" w:rsidRDefault="00F32441" w:rsidP="00EF2CD1">
      <w:pPr>
        <w:spacing w:line="300" w:lineRule="auto"/>
      </w:pPr>
    </w:p>
    <w:p w:rsidR="00EA7A74" w:rsidRPr="00EA7A74" w:rsidRDefault="00F32441" w:rsidP="00EF2CD1">
      <w:pPr>
        <w:spacing w:line="300" w:lineRule="auto"/>
        <w:rPr>
          <w:b/>
          <w:sz w:val="28"/>
          <w:szCs w:val="28"/>
        </w:rPr>
      </w:pPr>
      <w:r w:rsidRPr="00F32441">
        <w:rPr>
          <w:rFonts w:hint="eastAsia"/>
          <w:b/>
          <w:sz w:val="28"/>
          <w:szCs w:val="28"/>
        </w:rPr>
        <w:t>二、要点总结</w:t>
      </w:r>
    </w:p>
    <w:p w:rsidR="00EA7A74" w:rsidRPr="00EA7A74" w:rsidRDefault="00EA7A74" w:rsidP="00EF2CD1">
      <w:pPr>
        <w:pStyle w:val="a7"/>
        <w:numPr>
          <w:ilvl w:val="0"/>
          <w:numId w:val="2"/>
        </w:numPr>
        <w:spacing w:before="0" w:beforeAutospacing="0" w:after="0" w:afterAutospacing="0" w:line="300" w:lineRule="auto"/>
        <w:jc w:val="both"/>
        <w:textAlignment w:val="baseline"/>
        <w:rPr>
          <w:rFonts w:asciiTheme="minorEastAsia" w:eastAsiaTheme="minorEastAsia" w:hAnsiTheme="minorEastAsia"/>
          <w:color w:val="000000" w:themeColor="text1"/>
        </w:rPr>
      </w:pPr>
      <w:r w:rsidRPr="00EA7A74">
        <w:rPr>
          <w:rFonts w:asciiTheme="minorEastAsia" w:hAnsiTheme="minorEastAsia" w:hint="eastAsia"/>
          <w:color w:val="000000" w:themeColor="text1"/>
        </w:rPr>
        <w:t>概述</w:t>
      </w:r>
      <w:r w:rsidRPr="00EA7A74">
        <w:rPr>
          <w:rFonts w:asciiTheme="minorEastAsia" w:eastAsiaTheme="minorEastAsia" w:hAnsiTheme="minorEastAsia"/>
          <w:color w:val="000000" w:themeColor="text1"/>
        </w:rPr>
        <w:t>物种的形成</w:t>
      </w:r>
      <w:r w:rsidRPr="00EA7A74">
        <w:rPr>
          <w:rFonts w:asciiTheme="minorEastAsia" w:eastAsiaTheme="minorEastAsia" w:hAnsiTheme="minorEastAsia" w:hint="eastAsia"/>
          <w:color w:val="000000" w:themeColor="text1"/>
        </w:rPr>
        <w:t>与</w:t>
      </w:r>
      <w:r w:rsidRPr="00EA7A74">
        <w:rPr>
          <w:rFonts w:asciiTheme="minorEastAsia" w:eastAsiaTheme="minorEastAsia" w:hAnsiTheme="minorEastAsia"/>
          <w:color w:val="000000" w:themeColor="text1"/>
        </w:rPr>
        <w:t>地理隔离</w:t>
      </w:r>
      <w:r w:rsidR="00EF2CD1">
        <w:rPr>
          <w:rFonts w:asciiTheme="minorEastAsia" w:eastAsiaTheme="minorEastAsia" w:hAnsiTheme="minorEastAsia" w:hint="eastAsia"/>
          <w:color w:val="000000" w:themeColor="text1"/>
        </w:rPr>
        <w:t>的关系</w:t>
      </w:r>
    </w:p>
    <w:p w:rsidR="00EA7A74" w:rsidRPr="00EA7A74" w:rsidRDefault="00EA7A74" w:rsidP="00EF2CD1">
      <w:pPr>
        <w:pStyle w:val="a7"/>
        <w:spacing w:before="0" w:beforeAutospacing="0" w:after="0" w:afterAutospacing="0" w:line="300" w:lineRule="auto"/>
        <w:ind w:left="360"/>
        <w:jc w:val="both"/>
        <w:textAlignment w:val="baseline"/>
        <w:rPr>
          <w:rFonts w:asciiTheme="minorEastAsia" w:hAnsiTheme="minorEastAsia"/>
          <w:color w:val="000000" w:themeColor="text1"/>
        </w:rPr>
      </w:pPr>
      <w:r w:rsidRPr="00EA7A74">
        <w:rPr>
          <w:rFonts w:asciiTheme="minorEastAsia" w:eastAsiaTheme="minorEastAsia" w:hAnsiTheme="minorEastAsia"/>
          <w:color w:val="000000" w:themeColor="text1"/>
        </w:rPr>
        <w:t>地理隔离不一定导致新物种形成</w:t>
      </w:r>
      <w:r w:rsidRPr="00EA7A74">
        <w:rPr>
          <w:rFonts w:asciiTheme="minorEastAsia" w:eastAsiaTheme="minorEastAsia" w:hAnsiTheme="minorEastAsia" w:hint="eastAsia"/>
          <w:color w:val="000000" w:themeColor="text1"/>
        </w:rPr>
        <w:t>，物种形成</w:t>
      </w:r>
      <w:r w:rsidRPr="00EA7A74">
        <w:rPr>
          <w:rFonts w:asciiTheme="minorEastAsia" w:eastAsiaTheme="minorEastAsia" w:hAnsiTheme="minorEastAsia"/>
          <w:color w:val="000000" w:themeColor="text1"/>
        </w:rPr>
        <w:t>不一定</w:t>
      </w:r>
      <w:r w:rsidRPr="00EA7A74">
        <w:rPr>
          <w:rFonts w:asciiTheme="minorEastAsia" w:eastAsiaTheme="minorEastAsia" w:hAnsiTheme="minorEastAsia" w:hint="eastAsia"/>
          <w:color w:val="000000" w:themeColor="text1"/>
        </w:rPr>
        <w:t>经过地理隔离</w:t>
      </w:r>
      <w:r w:rsidRPr="00EA7A74">
        <w:rPr>
          <w:rFonts w:asciiTheme="minorEastAsia" w:eastAsiaTheme="minorEastAsia" w:hAnsiTheme="minorEastAsia"/>
          <w:color w:val="000000" w:themeColor="text1"/>
        </w:rPr>
        <w:t>。</w:t>
      </w:r>
    </w:p>
    <w:p w:rsidR="00EA7A74" w:rsidRPr="00EA7A74" w:rsidRDefault="00EA7A74" w:rsidP="00EF2CD1">
      <w:pPr>
        <w:pStyle w:val="a7"/>
        <w:numPr>
          <w:ilvl w:val="0"/>
          <w:numId w:val="2"/>
        </w:numPr>
        <w:spacing w:before="0" w:beforeAutospacing="0" w:after="0" w:afterAutospacing="0" w:line="300" w:lineRule="auto"/>
        <w:jc w:val="both"/>
        <w:textAlignment w:val="baseline"/>
        <w:rPr>
          <w:rFonts w:asciiTheme="minorEastAsia" w:eastAsiaTheme="minorEastAsia" w:hAnsiTheme="minorEastAsia" w:cs="Times New Roman"/>
          <w:bCs/>
          <w:color w:val="000000" w:themeColor="text1"/>
        </w:rPr>
      </w:pPr>
      <w:r w:rsidRPr="00EA7A74">
        <w:rPr>
          <w:rFonts w:asciiTheme="minorEastAsia" w:eastAsiaTheme="minorEastAsia" w:hAnsiTheme="minorEastAsia" w:cs="Times New Roman"/>
          <w:bCs/>
          <w:color w:val="000000" w:themeColor="text1"/>
        </w:rPr>
        <w:t>物种形成与生物进化的比较</w:t>
      </w:r>
    </w:p>
    <w:tbl>
      <w:tblPr>
        <w:tblStyle w:val="a9"/>
        <w:tblW w:w="0" w:type="auto"/>
        <w:jc w:val="center"/>
        <w:tblInd w:w="360" w:type="dxa"/>
        <w:tblLook w:val="04A0"/>
      </w:tblPr>
      <w:tblGrid>
        <w:gridCol w:w="1545"/>
        <w:gridCol w:w="3165"/>
        <w:gridCol w:w="2835"/>
      </w:tblGrid>
      <w:tr w:rsidR="00EA7A74" w:rsidRPr="0047174F" w:rsidTr="00EF2CD1">
        <w:trPr>
          <w:jc w:val="center"/>
        </w:trPr>
        <w:tc>
          <w:tcPr>
            <w:tcW w:w="1545" w:type="dxa"/>
            <w:vAlign w:val="center"/>
          </w:tcPr>
          <w:p w:rsidR="00EA7A74" w:rsidRPr="0047174F" w:rsidRDefault="00EA7A74" w:rsidP="00EF2CD1">
            <w:pPr>
              <w:pStyle w:val="a8"/>
              <w:spacing w:line="300" w:lineRule="auto"/>
              <w:ind w:firstLineChars="0" w:firstLine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7174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内容</w:t>
            </w:r>
          </w:p>
        </w:tc>
        <w:tc>
          <w:tcPr>
            <w:tcW w:w="3165" w:type="dxa"/>
            <w:vAlign w:val="center"/>
          </w:tcPr>
          <w:p w:rsidR="00EA7A74" w:rsidRPr="0047174F" w:rsidRDefault="00EA7A74" w:rsidP="00EF2CD1">
            <w:pPr>
              <w:pStyle w:val="a8"/>
              <w:spacing w:line="300" w:lineRule="auto"/>
              <w:ind w:firstLineChars="0" w:firstLine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7174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物种形成</w:t>
            </w:r>
          </w:p>
        </w:tc>
        <w:tc>
          <w:tcPr>
            <w:tcW w:w="2835" w:type="dxa"/>
            <w:vAlign w:val="center"/>
          </w:tcPr>
          <w:p w:rsidR="00EA7A74" w:rsidRPr="0047174F" w:rsidRDefault="00EA7A74" w:rsidP="00EF2CD1">
            <w:pPr>
              <w:pStyle w:val="a8"/>
              <w:spacing w:line="300" w:lineRule="auto"/>
              <w:ind w:firstLineChars="0" w:firstLine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7174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生物进化</w:t>
            </w:r>
          </w:p>
        </w:tc>
      </w:tr>
      <w:tr w:rsidR="00EA7A74" w:rsidRPr="0047174F" w:rsidTr="00EF2CD1">
        <w:trPr>
          <w:trHeight w:val="458"/>
          <w:jc w:val="center"/>
        </w:trPr>
        <w:tc>
          <w:tcPr>
            <w:tcW w:w="1545" w:type="dxa"/>
            <w:vAlign w:val="center"/>
          </w:tcPr>
          <w:p w:rsidR="00EA7A74" w:rsidRPr="0047174F" w:rsidRDefault="00EA7A74" w:rsidP="00EF2CD1">
            <w:pPr>
              <w:pStyle w:val="a8"/>
              <w:spacing w:line="300" w:lineRule="auto"/>
              <w:ind w:firstLineChars="0" w:firstLine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7174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标志</w:t>
            </w:r>
          </w:p>
        </w:tc>
        <w:tc>
          <w:tcPr>
            <w:tcW w:w="3165" w:type="dxa"/>
            <w:vAlign w:val="center"/>
          </w:tcPr>
          <w:p w:rsidR="00EA7A74" w:rsidRPr="0047174F" w:rsidRDefault="00EA7A74" w:rsidP="00EF2CD1">
            <w:pPr>
              <w:pStyle w:val="a8"/>
              <w:spacing w:line="300" w:lineRule="auto"/>
              <w:ind w:firstLineChars="0" w:firstLine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7174F">
              <w:rPr>
                <w:rFonts w:asciiTheme="minorEastAsia" w:hAnsiTheme="minorEastAsia" w:hint="eastAsia"/>
                <w:bCs/>
                <w:color w:val="000000" w:themeColor="text1"/>
                <w:sz w:val="24"/>
                <w:szCs w:val="24"/>
              </w:rPr>
              <w:t>出现生殖隔离</w:t>
            </w:r>
          </w:p>
        </w:tc>
        <w:tc>
          <w:tcPr>
            <w:tcW w:w="2835" w:type="dxa"/>
            <w:vAlign w:val="center"/>
          </w:tcPr>
          <w:p w:rsidR="00EA7A74" w:rsidRPr="0047174F" w:rsidRDefault="00EA7A74" w:rsidP="00EF2CD1">
            <w:pPr>
              <w:pStyle w:val="a8"/>
              <w:spacing w:line="300" w:lineRule="auto"/>
              <w:ind w:firstLineChars="0" w:firstLine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7174F">
              <w:rPr>
                <w:rFonts w:asciiTheme="minorEastAsia" w:hAnsiTheme="minorEastAsia" w:hint="eastAsia"/>
                <w:bCs/>
                <w:color w:val="000000" w:themeColor="text1"/>
                <w:sz w:val="24"/>
                <w:szCs w:val="24"/>
              </w:rPr>
              <w:t>基因频率改变</w:t>
            </w:r>
          </w:p>
        </w:tc>
      </w:tr>
      <w:tr w:rsidR="00EA7A74" w:rsidRPr="0047174F" w:rsidTr="00EF2CD1">
        <w:trPr>
          <w:trHeight w:val="706"/>
          <w:jc w:val="center"/>
        </w:trPr>
        <w:tc>
          <w:tcPr>
            <w:tcW w:w="1545" w:type="dxa"/>
            <w:vAlign w:val="center"/>
          </w:tcPr>
          <w:p w:rsidR="00EA7A74" w:rsidRPr="0047174F" w:rsidRDefault="00EA7A74" w:rsidP="00EF2CD1">
            <w:pPr>
              <w:pStyle w:val="a8"/>
              <w:spacing w:line="300" w:lineRule="auto"/>
              <w:ind w:firstLineChars="0" w:firstLine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7174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变化前后生物间的关系</w:t>
            </w:r>
          </w:p>
        </w:tc>
        <w:tc>
          <w:tcPr>
            <w:tcW w:w="3165" w:type="dxa"/>
            <w:vAlign w:val="center"/>
          </w:tcPr>
          <w:p w:rsidR="00EA7A74" w:rsidRPr="0047174F" w:rsidRDefault="00EA7A74" w:rsidP="00EF2CD1">
            <w:pPr>
              <w:pStyle w:val="a8"/>
              <w:spacing w:line="300" w:lineRule="auto"/>
              <w:ind w:firstLineChars="0" w:firstLine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7174F"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  <w:t>属于不同物种</w:t>
            </w:r>
          </w:p>
        </w:tc>
        <w:tc>
          <w:tcPr>
            <w:tcW w:w="2835" w:type="dxa"/>
            <w:vAlign w:val="center"/>
          </w:tcPr>
          <w:p w:rsidR="00EA7A74" w:rsidRPr="0047174F" w:rsidRDefault="00EA7A74" w:rsidP="00EF2CD1">
            <w:pPr>
              <w:pStyle w:val="a8"/>
              <w:spacing w:line="300" w:lineRule="auto"/>
              <w:ind w:firstLineChars="0" w:firstLine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7174F"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  <w:t>可能属于同一物种</w:t>
            </w:r>
          </w:p>
        </w:tc>
      </w:tr>
      <w:tr w:rsidR="00EA7A74" w:rsidRPr="0047174F" w:rsidTr="00EF2CD1">
        <w:trPr>
          <w:trHeight w:val="1397"/>
          <w:jc w:val="center"/>
        </w:trPr>
        <w:tc>
          <w:tcPr>
            <w:tcW w:w="1545" w:type="dxa"/>
            <w:vAlign w:val="center"/>
          </w:tcPr>
          <w:p w:rsidR="00EA7A74" w:rsidRPr="0047174F" w:rsidRDefault="00EA7A74" w:rsidP="00EF2CD1">
            <w:pPr>
              <w:pStyle w:val="a8"/>
              <w:spacing w:line="300" w:lineRule="auto"/>
              <w:ind w:firstLineChars="0" w:firstLine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7174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二者关系</w:t>
            </w:r>
          </w:p>
        </w:tc>
        <w:tc>
          <w:tcPr>
            <w:tcW w:w="6000" w:type="dxa"/>
            <w:gridSpan w:val="2"/>
          </w:tcPr>
          <w:p w:rsidR="00EA7A74" w:rsidRPr="0047174F" w:rsidRDefault="00EA7A74" w:rsidP="00EF2CD1">
            <w:pPr>
              <w:pStyle w:val="a8"/>
              <w:spacing w:line="300" w:lineRule="auto"/>
              <w:ind w:firstLineChars="0" w:firstLine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7174F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①生物进化的实质是种群</w:t>
            </w:r>
            <w:r w:rsidRPr="0047174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基因频率</w:t>
            </w:r>
            <w:r w:rsidRPr="0047174F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的改变，这种改变不一定会突破</w:t>
            </w:r>
            <w:r w:rsidRPr="0047174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物种</w:t>
            </w:r>
            <w:r w:rsidRPr="0047174F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的界限，即生物进化</w:t>
            </w:r>
            <w:r w:rsidRPr="0047174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不一定</w:t>
            </w:r>
            <w:r w:rsidRPr="0047174F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导致物种的形成；进化是</w:t>
            </w:r>
            <w:r w:rsidRPr="0047174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量</w:t>
            </w:r>
            <w:r w:rsidRPr="0047174F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变，物种形成是</w:t>
            </w:r>
            <w:r w:rsidRPr="0047174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质</w:t>
            </w:r>
            <w:r w:rsidRPr="0047174F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变</w:t>
            </w:r>
          </w:p>
          <w:p w:rsidR="00EA7A74" w:rsidRPr="0047174F" w:rsidRDefault="00EA7A74" w:rsidP="00EF2CD1">
            <w:pPr>
              <w:pStyle w:val="a8"/>
              <w:spacing w:line="300" w:lineRule="auto"/>
              <w:ind w:firstLineChars="0" w:firstLine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7174F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②新物种的形成是长期进化的结果</w:t>
            </w:r>
          </w:p>
        </w:tc>
      </w:tr>
    </w:tbl>
    <w:p w:rsidR="00F32441" w:rsidRDefault="00F32441" w:rsidP="00EF2CD1">
      <w:pPr>
        <w:spacing w:line="300" w:lineRule="auto"/>
      </w:pPr>
    </w:p>
    <w:p w:rsidR="00F32441" w:rsidRDefault="00F32441" w:rsidP="00EF2CD1">
      <w:pPr>
        <w:spacing w:line="300" w:lineRule="auto"/>
        <w:rPr>
          <w:b/>
          <w:sz w:val="28"/>
          <w:szCs w:val="28"/>
        </w:rPr>
      </w:pPr>
      <w:r w:rsidRPr="00F32441">
        <w:rPr>
          <w:rFonts w:hint="eastAsia"/>
          <w:b/>
          <w:sz w:val="28"/>
          <w:szCs w:val="28"/>
        </w:rPr>
        <w:t>三、学法指导</w:t>
      </w:r>
    </w:p>
    <w:p w:rsidR="00EA7A74" w:rsidRPr="00EA7A74" w:rsidRDefault="00EA7A74" w:rsidP="00EF2CD1">
      <w:pPr>
        <w:spacing w:line="300" w:lineRule="auto"/>
        <w:rPr>
          <w:rFonts w:asciiTheme="minorEastAsia" w:hAnsiTheme="minorEastAsia"/>
          <w:sz w:val="24"/>
          <w:szCs w:val="24"/>
        </w:rPr>
      </w:pPr>
      <w:r w:rsidRPr="00EA7A74">
        <w:rPr>
          <w:rFonts w:asciiTheme="minorEastAsia" w:hAnsiTheme="minorEastAsia" w:hint="eastAsia"/>
          <w:bCs/>
          <w:sz w:val="24"/>
          <w:szCs w:val="24"/>
        </w:rPr>
        <w:t>1.判断是否属于同一物种的方法</w:t>
      </w:r>
    </w:p>
    <w:p w:rsidR="00EA7A74" w:rsidRPr="00EA7A74" w:rsidRDefault="00EA7A74" w:rsidP="00EF2CD1">
      <w:pPr>
        <w:spacing w:line="300" w:lineRule="auto"/>
        <w:rPr>
          <w:rFonts w:asciiTheme="minorEastAsia" w:hAnsiTheme="minorEastAsia"/>
          <w:sz w:val="24"/>
          <w:szCs w:val="24"/>
        </w:rPr>
      </w:pPr>
      <w:r w:rsidRPr="00EA7A74">
        <w:rPr>
          <w:rFonts w:asciiTheme="minorEastAsia" w:hAnsiTheme="minorEastAsia"/>
          <w:bCs/>
          <w:sz w:val="24"/>
          <w:szCs w:val="24"/>
        </w:rPr>
        <w:t>(1)</w:t>
      </w:r>
      <w:r w:rsidRPr="00EA7A74">
        <w:rPr>
          <w:rFonts w:asciiTheme="minorEastAsia" w:hAnsiTheme="minorEastAsia" w:hint="eastAsia"/>
          <w:bCs/>
          <w:sz w:val="24"/>
          <w:szCs w:val="24"/>
        </w:rPr>
        <w:t>两个种群是否属于同一物种，判断依据：是否具有生殖隔离。</w:t>
      </w:r>
    </w:p>
    <w:p w:rsidR="00EA7A74" w:rsidRPr="00EA7A74" w:rsidRDefault="00EA7A74" w:rsidP="00EF2CD1">
      <w:pPr>
        <w:spacing w:line="300" w:lineRule="auto"/>
        <w:rPr>
          <w:rFonts w:asciiTheme="minorEastAsia" w:hAnsiTheme="minorEastAsia"/>
          <w:sz w:val="24"/>
          <w:szCs w:val="24"/>
        </w:rPr>
      </w:pPr>
      <w:r w:rsidRPr="00EA7A74">
        <w:rPr>
          <w:rFonts w:asciiTheme="minorEastAsia" w:hAnsiTheme="minorEastAsia"/>
          <w:bCs/>
          <w:sz w:val="24"/>
          <w:szCs w:val="24"/>
        </w:rPr>
        <w:t>(2)</w:t>
      </w:r>
      <w:r w:rsidR="00EF2CD1">
        <w:rPr>
          <w:rFonts w:asciiTheme="minorEastAsia" w:hAnsiTheme="minorEastAsia" w:hint="eastAsia"/>
          <w:bCs/>
          <w:sz w:val="24"/>
          <w:szCs w:val="24"/>
        </w:rPr>
        <w:t>具有生殖隔离的依据</w:t>
      </w:r>
    </w:p>
    <w:p w:rsidR="00EA7A74" w:rsidRPr="00EA7A74" w:rsidRDefault="00EA7A74" w:rsidP="00EF2CD1">
      <w:pPr>
        <w:spacing w:line="300" w:lineRule="auto"/>
        <w:rPr>
          <w:rFonts w:asciiTheme="minorEastAsia" w:hAnsiTheme="minorEastAsia"/>
          <w:sz w:val="24"/>
          <w:szCs w:val="24"/>
        </w:rPr>
      </w:pPr>
      <w:r w:rsidRPr="00EA7A74">
        <w:rPr>
          <w:rFonts w:asciiTheme="minorEastAsia" w:hAnsiTheme="minorEastAsia" w:hint="eastAsia"/>
          <w:bCs/>
          <w:sz w:val="24"/>
          <w:szCs w:val="24"/>
        </w:rPr>
        <w:t>①不能自由交配：两个种群的生物形态、结构相同，但繁殖期不同，不能交配，</w:t>
      </w:r>
      <w:r w:rsidRPr="00EA7A74">
        <w:rPr>
          <w:rFonts w:asciiTheme="minorEastAsia" w:hAnsiTheme="minorEastAsia" w:hint="eastAsia"/>
          <w:bCs/>
          <w:sz w:val="24"/>
          <w:szCs w:val="24"/>
        </w:rPr>
        <w:lastRenderedPageBreak/>
        <w:t>则两个种群属于两个物种。</w:t>
      </w:r>
      <w:r w:rsidRPr="00EA7A74">
        <w:rPr>
          <w:rFonts w:asciiTheme="minorEastAsia" w:hAnsiTheme="minorEastAsia" w:hint="eastAsia"/>
          <w:sz w:val="24"/>
          <w:szCs w:val="24"/>
        </w:rPr>
        <w:t>如菊科莴苣属（</w:t>
      </w:r>
      <w:r w:rsidRPr="00EA7A74">
        <w:rPr>
          <w:rFonts w:asciiTheme="minorEastAsia" w:hAnsiTheme="minorEastAsia"/>
          <w:sz w:val="24"/>
          <w:szCs w:val="24"/>
        </w:rPr>
        <w:t>Latuca</w:t>
      </w:r>
      <w:r w:rsidRPr="00EA7A74">
        <w:rPr>
          <w:rFonts w:asciiTheme="minorEastAsia" w:hAnsiTheme="minorEastAsia" w:hint="eastAsia"/>
          <w:sz w:val="24"/>
          <w:szCs w:val="24"/>
        </w:rPr>
        <w:t>）的</w:t>
      </w:r>
      <w:r w:rsidRPr="00EA7A74">
        <w:rPr>
          <w:rFonts w:asciiTheme="minorEastAsia" w:hAnsiTheme="minorEastAsia"/>
          <w:sz w:val="24"/>
          <w:szCs w:val="24"/>
        </w:rPr>
        <w:t>L. canadensis</w:t>
      </w:r>
      <w:r w:rsidRPr="00EA7A74">
        <w:rPr>
          <w:rFonts w:asciiTheme="minorEastAsia" w:hAnsiTheme="minorEastAsia" w:hint="eastAsia"/>
          <w:sz w:val="24"/>
          <w:szCs w:val="24"/>
        </w:rPr>
        <w:t>和</w:t>
      </w:r>
      <w:r w:rsidRPr="00EA7A74">
        <w:rPr>
          <w:rFonts w:asciiTheme="minorEastAsia" w:hAnsiTheme="minorEastAsia"/>
          <w:sz w:val="24"/>
          <w:szCs w:val="24"/>
        </w:rPr>
        <w:t>L. gra- minifolia</w:t>
      </w:r>
      <w:r w:rsidRPr="00EA7A74">
        <w:rPr>
          <w:rFonts w:asciiTheme="minorEastAsia" w:hAnsiTheme="minorEastAsia" w:hint="eastAsia"/>
          <w:sz w:val="24"/>
          <w:szCs w:val="24"/>
        </w:rPr>
        <w:t>，分布于美国东南部，人工杂交可育，但在自然界中，前者夏季开花而后者春季开花，得以保持两个个别的形态各异的生殖隔离种</w:t>
      </w:r>
      <w:r w:rsidRPr="00EA7A74">
        <w:rPr>
          <w:rFonts w:asciiTheme="minorEastAsia" w:hAnsiTheme="minorEastAsia"/>
          <w:bCs/>
          <w:sz w:val="24"/>
          <w:szCs w:val="24"/>
        </w:rPr>
        <w:t xml:space="preserve"> </w:t>
      </w:r>
    </w:p>
    <w:p w:rsidR="00EA7A74" w:rsidRPr="00EA7A74" w:rsidRDefault="00EA7A74" w:rsidP="00EF2CD1">
      <w:pPr>
        <w:spacing w:line="300" w:lineRule="auto"/>
        <w:rPr>
          <w:b/>
          <w:sz w:val="28"/>
          <w:szCs w:val="28"/>
        </w:rPr>
      </w:pPr>
      <w:r w:rsidRPr="00EA7A74">
        <w:rPr>
          <w:rFonts w:asciiTheme="minorEastAsia" w:hAnsiTheme="minorEastAsia" w:hint="eastAsia"/>
          <w:bCs/>
          <w:sz w:val="24"/>
          <w:szCs w:val="24"/>
        </w:rPr>
        <w:t>②能够交配，但后代不育：如马（</w:t>
      </w:r>
      <w:r w:rsidRPr="00EA7A74">
        <w:rPr>
          <w:rFonts w:asciiTheme="minorEastAsia" w:hAnsiTheme="minorEastAsia"/>
          <w:bCs/>
          <w:sz w:val="24"/>
          <w:szCs w:val="24"/>
        </w:rPr>
        <w:t>64</w:t>
      </w:r>
      <w:r w:rsidRPr="00EA7A74">
        <w:rPr>
          <w:rFonts w:asciiTheme="minorEastAsia" w:hAnsiTheme="minorEastAsia" w:hint="eastAsia"/>
          <w:bCs/>
          <w:sz w:val="24"/>
          <w:szCs w:val="24"/>
        </w:rPr>
        <w:t>）和驴（</w:t>
      </w:r>
      <w:r w:rsidRPr="00EA7A74">
        <w:rPr>
          <w:rFonts w:asciiTheme="minorEastAsia" w:hAnsiTheme="minorEastAsia"/>
          <w:bCs/>
          <w:sz w:val="24"/>
          <w:szCs w:val="24"/>
        </w:rPr>
        <w:t>62</w:t>
      </w:r>
      <w:r w:rsidRPr="00EA7A74">
        <w:rPr>
          <w:rFonts w:asciiTheme="minorEastAsia" w:hAnsiTheme="minorEastAsia" w:hint="eastAsia"/>
          <w:bCs/>
          <w:sz w:val="24"/>
          <w:szCs w:val="24"/>
        </w:rPr>
        <w:t>）相互交配产生骡子，骡子不能经过有性生殖产生后代，马和驴不属于同一物种。</w:t>
      </w:r>
    </w:p>
    <w:p w:rsidR="00EA7A74" w:rsidRPr="00EA7A74" w:rsidRDefault="00EA7A74" w:rsidP="00EF2CD1">
      <w:pPr>
        <w:spacing w:line="300" w:lineRule="auto"/>
        <w:rPr>
          <w:b/>
          <w:sz w:val="28"/>
          <w:szCs w:val="28"/>
        </w:rPr>
      </w:pPr>
    </w:p>
    <w:sectPr w:rsidR="00EA7A74" w:rsidRPr="00EA7A74" w:rsidSect="0086527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BB7" w:rsidRDefault="00665BB7" w:rsidP="00F32441">
      <w:r>
        <w:separator/>
      </w:r>
    </w:p>
  </w:endnote>
  <w:endnote w:type="continuationSeparator" w:id="1">
    <w:p w:rsidR="00665BB7" w:rsidRDefault="00665BB7" w:rsidP="00F324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U-BZ">
    <w:altName w:val="宋体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79534"/>
      <w:docPartObj>
        <w:docPartGallery w:val="Page Numbers (Bottom of Page)"/>
        <w:docPartUnique/>
      </w:docPartObj>
    </w:sdtPr>
    <w:sdtContent>
      <w:p w:rsidR="00ED54C4" w:rsidRDefault="00EB0E19">
        <w:pPr>
          <w:pStyle w:val="a4"/>
          <w:jc w:val="center"/>
        </w:pPr>
        <w:fldSimple w:instr=" PAGE   \* MERGEFORMAT ">
          <w:r w:rsidR="00EF2CD1" w:rsidRPr="00EF2CD1">
            <w:rPr>
              <w:noProof/>
              <w:lang w:val="zh-CN"/>
            </w:rPr>
            <w:t>1</w:t>
          </w:r>
        </w:fldSimple>
      </w:p>
    </w:sdtContent>
  </w:sdt>
  <w:p w:rsidR="00ED54C4" w:rsidRDefault="00ED54C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BB7" w:rsidRDefault="00665BB7" w:rsidP="00F32441">
      <w:r>
        <w:separator/>
      </w:r>
    </w:p>
  </w:footnote>
  <w:footnote w:type="continuationSeparator" w:id="1">
    <w:p w:rsidR="00665BB7" w:rsidRDefault="00665BB7" w:rsidP="00F324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46440"/>
    <w:multiLevelType w:val="hybridMultilevel"/>
    <w:tmpl w:val="6B864FA2"/>
    <w:lvl w:ilvl="0" w:tplc="74D44B2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65C6061"/>
    <w:multiLevelType w:val="hybridMultilevel"/>
    <w:tmpl w:val="DD7C61E6"/>
    <w:lvl w:ilvl="0" w:tplc="0D8858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02BA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985B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52BB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98B6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CE2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5EC9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EAEE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BEA8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12AF"/>
    <w:rsid w:val="00077898"/>
    <w:rsid w:val="000A0532"/>
    <w:rsid w:val="000A1B01"/>
    <w:rsid w:val="002D4222"/>
    <w:rsid w:val="004174D0"/>
    <w:rsid w:val="004626BE"/>
    <w:rsid w:val="005E37EE"/>
    <w:rsid w:val="006501AA"/>
    <w:rsid w:val="00665BB7"/>
    <w:rsid w:val="00682268"/>
    <w:rsid w:val="00865276"/>
    <w:rsid w:val="008D6E0C"/>
    <w:rsid w:val="00975174"/>
    <w:rsid w:val="00A16AAC"/>
    <w:rsid w:val="00A412AF"/>
    <w:rsid w:val="00B52990"/>
    <w:rsid w:val="00BA2408"/>
    <w:rsid w:val="00BE65DD"/>
    <w:rsid w:val="00C8236A"/>
    <w:rsid w:val="00EA7A74"/>
    <w:rsid w:val="00EB0E19"/>
    <w:rsid w:val="00ED3EC9"/>
    <w:rsid w:val="00ED54C4"/>
    <w:rsid w:val="00EE7813"/>
    <w:rsid w:val="00EF2CD1"/>
    <w:rsid w:val="00F32441"/>
    <w:rsid w:val="00FE1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2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24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24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24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244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A053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A0532"/>
    <w:rPr>
      <w:sz w:val="18"/>
      <w:szCs w:val="18"/>
    </w:rPr>
  </w:style>
  <w:style w:type="paragraph" w:customStyle="1" w:styleId="1">
    <w:name w:val="正文1"/>
    <w:qFormat/>
    <w:rsid w:val="004174D0"/>
    <w:pPr>
      <w:spacing w:line="360" w:lineRule="exact"/>
    </w:pPr>
    <w:rPr>
      <w:rFonts w:ascii="NEU-BZ" w:eastAsia="方正书宋_GBK" w:hAnsi="Calibri" w:cs="Times New Roman"/>
      <w:color w:val="000000"/>
      <w:kern w:val="0"/>
      <w:sz w:val="24"/>
      <w:szCs w:val="20"/>
    </w:rPr>
  </w:style>
  <w:style w:type="paragraph" w:styleId="a6">
    <w:name w:val="Plain Text"/>
    <w:basedOn w:val="a"/>
    <w:link w:val="Char2"/>
    <w:rsid w:val="00C8236A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6"/>
    <w:rsid w:val="00C8236A"/>
    <w:rPr>
      <w:rFonts w:ascii="宋体" w:eastAsia="宋体" w:hAnsi="Courier New" w:cs="Courier New"/>
      <w:szCs w:val="21"/>
    </w:rPr>
  </w:style>
  <w:style w:type="paragraph" w:styleId="a7">
    <w:name w:val="Normal (Web)"/>
    <w:basedOn w:val="a"/>
    <w:uiPriority w:val="99"/>
    <w:unhideWhenUsed/>
    <w:rsid w:val="00EA7A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EA7A74"/>
    <w:pPr>
      <w:ind w:firstLineChars="200" w:firstLine="420"/>
    </w:pPr>
  </w:style>
  <w:style w:type="table" w:styleId="a9">
    <w:name w:val="Table Grid"/>
    <w:basedOn w:val="a1"/>
    <w:uiPriority w:val="59"/>
    <w:rsid w:val="00EA7A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24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24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24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244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8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63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16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9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86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18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76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48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</dc:creator>
  <cp:keywords/>
  <dc:description/>
  <cp:lastModifiedBy>techer</cp:lastModifiedBy>
  <cp:revision>11</cp:revision>
  <dcterms:created xsi:type="dcterms:W3CDTF">2020-01-31T07:31:00Z</dcterms:created>
  <dcterms:modified xsi:type="dcterms:W3CDTF">2020-02-13T22:54:00Z</dcterms:modified>
</cp:coreProperties>
</file>