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6B" w:rsidRDefault="00B61E7C" w:rsidP="007452CE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069F5">
        <w:rPr>
          <w:rFonts w:asciiTheme="minorEastAsia" w:hAnsiTheme="minorEastAsia"/>
          <w:b/>
          <w:sz w:val="24"/>
          <w:szCs w:val="24"/>
        </w:rPr>
        <w:instrText>ADDIN CNKISM.UserStyle</w:instrText>
      </w:r>
      <w:r>
        <w:rPr>
          <w:rFonts w:asciiTheme="minorEastAsia" w:hAnsiTheme="minorEastAsia"/>
          <w:b/>
          <w:sz w:val="24"/>
          <w:szCs w:val="24"/>
        </w:rPr>
      </w:r>
      <w:r>
        <w:rPr>
          <w:rFonts w:asciiTheme="minorEastAsia" w:hAnsiTheme="minorEastAsia"/>
          <w:b/>
          <w:sz w:val="24"/>
          <w:szCs w:val="24"/>
        </w:rPr>
        <w:fldChar w:fldCharType="end"/>
      </w:r>
      <w:r w:rsidR="007452CE" w:rsidRPr="007452CE">
        <w:rPr>
          <w:rFonts w:asciiTheme="minorEastAsia" w:hAnsiTheme="minorEastAsia" w:hint="eastAsia"/>
          <w:b/>
          <w:sz w:val="24"/>
          <w:szCs w:val="24"/>
        </w:rPr>
        <w:t>《</w:t>
      </w:r>
      <w:r w:rsidR="00CC28ED">
        <w:rPr>
          <w:rFonts w:asciiTheme="minorEastAsia" w:hAnsiTheme="minorEastAsia" w:hint="eastAsia"/>
          <w:b/>
          <w:sz w:val="24"/>
          <w:szCs w:val="24"/>
        </w:rPr>
        <w:t>变异与进化</w:t>
      </w:r>
      <w:r w:rsidR="007452CE">
        <w:rPr>
          <w:rFonts w:asciiTheme="minorEastAsia" w:hAnsiTheme="minorEastAsia" w:hint="eastAsia"/>
          <w:b/>
          <w:sz w:val="24"/>
          <w:szCs w:val="24"/>
        </w:rPr>
        <w:t>（第</w:t>
      </w:r>
      <w:r w:rsidR="00CC28ED">
        <w:rPr>
          <w:rFonts w:asciiTheme="minorEastAsia" w:hAnsiTheme="minorEastAsia" w:hint="eastAsia"/>
          <w:b/>
          <w:sz w:val="24"/>
          <w:szCs w:val="24"/>
        </w:rPr>
        <w:t>1</w:t>
      </w:r>
      <w:r w:rsidR="007452CE">
        <w:rPr>
          <w:rFonts w:asciiTheme="minorEastAsia" w:hAnsiTheme="minorEastAsia" w:hint="eastAsia"/>
          <w:b/>
          <w:sz w:val="24"/>
          <w:szCs w:val="24"/>
        </w:rPr>
        <w:t>课时）》非选练习</w:t>
      </w:r>
    </w:p>
    <w:p w:rsidR="007452CE" w:rsidRDefault="007452CE" w:rsidP="007452CE">
      <w:pPr>
        <w:rPr>
          <w:rFonts w:asciiTheme="minorEastAsia" w:hAnsiTheme="minorEastAsia"/>
          <w:b/>
          <w:sz w:val="24"/>
          <w:szCs w:val="24"/>
        </w:rPr>
      </w:pPr>
    </w:p>
    <w:p w:rsidR="00CC28ED" w:rsidRDefault="0024492C" w:rsidP="00CD2D05">
      <w:pPr>
        <w:spacing w:line="300" w:lineRule="auto"/>
      </w:pPr>
      <w:r>
        <w:rPr>
          <w:rFonts w:ascii="宋体" w:hAnsi="宋体" w:hint="eastAsia"/>
          <w:szCs w:val="21"/>
        </w:rPr>
        <w:t>1.</w:t>
      </w:r>
      <w:r w:rsidR="00317102" w:rsidRPr="00317102">
        <w:rPr>
          <w:rFonts w:ascii="宋体" w:hAnsi="宋体" w:cs="宋体" w:hint="eastAsia"/>
          <w:szCs w:val="21"/>
        </w:rPr>
        <w:t xml:space="preserve"> </w:t>
      </w:r>
      <w:r w:rsidR="00CC28ED">
        <w:rPr>
          <w:rFonts w:hint="eastAsia"/>
        </w:rPr>
        <w:t>青蒿素是治疗疟疾的重要药物。利用二倍体野生型青蒿，通过传统育种和生物技术可培育出高青蒿素含量的植株。请回答以下相关问题：</w:t>
      </w:r>
    </w:p>
    <w:p w:rsidR="00CC28ED" w:rsidRPr="00CD2D05" w:rsidRDefault="00CC28ED" w:rsidP="00CD2D05">
      <w:pPr>
        <w:spacing w:line="300" w:lineRule="auto"/>
        <w:rPr>
          <w:rFonts w:ascii="Times New Roman" w:hAnsi="Times New Roman" w:cs="Times New Roman"/>
        </w:rPr>
      </w:pPr>
      <w:r w:rsidRPr="00CD2D05">
        <w:rPr>
          <w:rFonts w:ascii="Times New Roman" w:hAnsiTheme="minorEastAsia" w:cs="Times New Roman"/>
        </w:rPr>
        <w:t>（</w:t>
      </w:r>
      <w:r w:rsidRPr="00CD2D05">
        <w:rPr>
          <w:rFonts w:ascii="Times New Roman" w:hAnsi="Times New Roman" w:cs="Times New Roman"/>
        </w:rPr>
        <w:t>1</w:t>
      </w:r>
      <w:r w:rsidRPr="00CD2D05">
        <w:rPr>
          <w:rFonts w:ascii="Times New Roman" w:hAnsiTheme="minorEastAsia" w:cs="Times New Roman"/>
        </w:rPr>
        <w:t>）不同性状的青蒿中青蒿素的含量有差别，假设青蒿白青秆（</w:t>
      </w:r>
      <w:r w:rsidRPr="00CD2D05">
        <w:rPr>
          <w:rFonts w:ascii="Times New Roman" w:hAnsi="Times New Roman" w:cs="Times New Roman"/>
        </w:rPr>
        <w:t>A</w:t>
      </w:r>
      <w:r w:rsidRPr="00CD2D05">
        <w:rPr>
          <w:rFonts w:ascii="Times New Roman" w:hAnsiTheme="minorEastAsia" w:cs="Times New Roman"/>
        </w:rPr>
        <w:t>）对紫红秆（</w:t>
      </w:r>
      <w:r w:rsidRPr="00CD2D05">
        <w:rPr>
          <w:rFonts w:ascii="Times New Roman" w:hAnsi="Times New Roman" w:cs="Times New Roman"/>
        </w:rPr>
        <w:t>a</w:t>
      </w:r>
      <w:r w:rsidRPr="00CD2D05">
        <w:rPr>
          <w:rFonts w:ascii="Times New Roman" w:hAnsiTheme="minorEastAsia" w:cs="Times New Roman"/>
        </w:rPr>
        <w:t>）为显性，狭裂片型叶（</w:t>
      </w:r>
      <w:r w:rsidRPr="00CD2D05">
        <w:rPr>
          <w:rFonts w:ascii="Times New Roman" w:hAnsi="Times New Roman" w:cs="Times New Roman"/>
        </w:rPr>
        <w:t>B</w:t>
      </w:r>
      <w:r w:rsidRPr="00CD2D05">
        <w:rPr>
          <w:rFonts w:ascii="Times New Roman" w:hAnsiTheme="minorEastAsia" w:cs="Times New Roman"/>
        </w:rPr>
        <w:t>）对宽裂片型叶（</w:t>
      </w:r>
      <w:r w:rsidR="00CD2D05">
        <w:rPr>
          <w:rFonts w:ascii="Times New Roman" w:hAnsiTheme="minorEastAsia" w:cs="Times New Roman" w:hint="eastAsia"/>
        </w:rPr>
        <w:t>b</w:t>
      </w:r>
      <w:r w:rsidRPr="00CD2D05">
        <w:rPr>
          <w:rFonts w:ascii="Times New Roman" w:hAnsiTheme="minorEastAsia" w:cs="Times New Roman"/>
        </w:rPr>
        <w:t>）为显性，两对性状独立遗传，则青蒿最多有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</w:rPr>
        <w:t>种基因型；若</w:t>
      </w:r>
      <w:r w:rsidRPr="00CD2D05">
        <w:rPr>
          <w:rFonts w:ascii="Times New Roman" w:hAnsi="Times New Roman" w:cs="Times New Roman"/>
        </w:rPr>
        <w:t>F</w:t>
      </w:r>
      <w:r w:rsidRPr="00CD2D05">
        <w:rPr>
          <w:rFonts w:ascii="Times New Roman" w:hAnsiTheme="minorEastAsia" w:cs="Times New Roman"/>
          <w:vertAlign w:val="subscript"/>
        </w:rPr>
        <w:t>１</w:t>
      </w:r>
      <w:r w:rsidRPr="00CD2D05">
        <w:rPr>
          <w:rFonts w:ascii="Times New Roman" w:hAnsiTheme="minorEastAsia" w:cs="Times New Roman"/>
        </w:rPr>
        <w:t>代中白青秆狭裂片型叶、白青秆宽裂片型叶、紫红秆狭裂片型叶、紫红秆宽裂片型叶植株的比例为</w:t>
      </w:r>
      <w:r w:rsidRPr="00CD2D05">
        <w:rPr>
          <w:rFonts w:ascii="Times New Roman" w:hAnsi="Times New Roman" w:cs="Times New Roman"/>
        </w:rPr>
        <w:t>3</w:t>
      </w:r>
      <w:r w:rsidRPr="00CD2D05">
        <w:rPr>
          <w:rFonts w:ascii="Times New Roman" w:hAnsiTheme="minorEastAsia" w:cs="Times New Roman"/>
        </w:rPr>
        <w:t>∶</w:t>
      </w:r>
      <w:r w:rsidRPr="00CD2D05">
        <w:rPr>
          <w:rFonts w:ascii="Times New Roman" w:hAnsi="Times New Roman" w:cs="Times New Roman"/>
        </w:rPr>
        <w:t>1</w:t>
      </w:r>
      <w:r w:rsidRPr="00CD2D05">
        <w:rPr>
          <w:rFonts w:ascii="Times New Roman" w:hAnsiTheme="minorEastAsia" w:cs="Times New Roman"/>
        </w:rPr>
        <w:t>∶</w:t>
      </w:r>
      <w:r w:rsidRPr="00CD2D05">
        <w:rPr>
          <w:rFonts w:ascii="Times New Roman" w:hAnsi="Times New Roman" w:cs="Times New Roman"/>
        </w:rPr>
        <w:t>3</w:t>
      </w:r>
      <w:r w:rsidRPr="00CD2D05">
        <w:rPr>
          <w:rFonts w:ascii="Times New Roman" w:hAnsiTheme="minorEastAsia" w:cs="Times New Roman"/>
        </w:rPr>
        <w:t>∶</w:t>
      </w:r>
      <w:r w:rsidRPr="00CD2D05">
        <w:rPr>
          <w:rFonts w:ascii="Times New Roman" w:hAnsi="Times New Roman" w:cs="Times New Roman"/>
        </w:rPr>
        <w:t>1</w:t>
      </w:r>
      <w:r w:rsidRPr="00CD2D05">
        <w:rPr>
          <w:rFonts w:ascii="Times New Roman" w:hAnsiTheme="minorEastAsia" w:cs="Times New Roman"/>
        </w:rPr>
        <w:t>，则其杂交亲本的基因型组合为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</w:rPr>
        <w:t>。</w:t>
      </w:r>
    </w:p>
    <w:p w:rsidR="00CC28ED" w:rsidRPr="00CD2D05" w:rsidRDefault="00CC28ED" w:rsidP="00CD2D05">
      <w:pPr>
        <w:spacing w:line="300" w:lineRule="auto"/>
        <w:rPr>
          <w:rFonts w:ascii="Times New Roman" w:hAnsi="Times New Roman" w:cs="Times New Roman"/>
        </w:rPr>
      </w:pPr>
      <w:r w:rsidRPr="00CD2D05">
        <w:rPr>
          <w:rFonts w:ascii="Times New Roman" w:hAnsiTheme="minorEastAsia" w:cs="Times New Roman"/>
        </w:rPr>
        <w:t>（</w:t>
      </w:r>
      <w:r w:rsidRPr="00CD2D05">
        <w:rPr>
          <w:rFonts w:ascii="Times New Roman" w:hAnsi="Times New Roman" w:cs="Times New Roman"/>
        </w:rPr>
        <w:t>2</w:t>
      </w:r>
      <w:r w:rsidRPr="00CD2D05">
        <w:rPr>
          <w:rFonts w:ascii="Times New Roman" w:hAnsiTheme="minorEastAsia" w:cs="Times New Roman"/>
        </w:rPr>
        <w:t>）四倍体青蒿中青蒿素含量通常高于野生型青蒿，低温处理野生型青蒿正在有丝分裂的细胞会导致染色体不分离，从而获得四倍体细胞并发育成植株。推测低温处理导致细胞染色体不分离的原因是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</w:rPr>
        <w:t>。</w:t>
      </w:r>
    </w:p>
    <w:p w:rsidR="00CC28ED" w:rsidRDefault="00CC28ED" w:rsidP="00CD2D05">
      <w:pPr>
        <w:spacing w:line="300" w:lineRule="auto"/>
        <w:rPr>
          <w:rFonts w:ascii="Times New Roman" w:hAnsiTheme="minorEastAsia" w:cs="Times New Roman" w:hint="eastAsia"/>
        </w:rPr>
      </w:pPr>
      <w:r w:rsidRPr="00CD2D05">
        <w:rPr>
          <w:rFonts w:ascii="Times New Roman" w:hAnsiTheme="minorEastAsia" w:cs="Times New Roman"/>
        </w:rPr>
        <w:t>（</w:t>
      </w:r>
      <w:r w:rsidRPr="00CD2D05">
        <w:rPr>
          <w:rFonts w:ascii="Times New Roman" w:hAnsi="Times New Roman" w:cs="Times New Roman"/>
        </w:rPr>
        <w:t>3</w:t>
      </w:r>
      <w:r w:rsidRPr="00CD2D05">
        <w:rPr>
          <w:rFonts w:ascii="Times New Roman" w:hAnsiTheme="minorEastAsia" w:cs="Times New Roman"/>
        </w:rPr>
        <w:t>）四倍体青蒿与野生型青蒿杂交后代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</w:rPr>
        <w:t>（可育</w:t>
      </w:r>
      <w:r w:rsidRPr="00CD2D05">
        <w:rPr>
          <w:rFonts w:ascii="Times New Roman" w:hAnsi="Times New Roman" w:cs="Times New Roman"/>
        </w:rPr>
        <w:t>/</w:t>
      </w:r>
      <w:r w:rsidRPr="00CD2D05">
        <w:rPr>
          <w:rFonts w:ascii="Times New Roman" w:hAnsiTheme="minorEastAsia" w:cs="Times New Roman"/>
        </w:rPr>
        <w:t>不可育），原因是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</w:rPr>
        <w:t>。</w:t>
      </w:r>
    </w:p>
    <w:p w:rsidR="00CD2D05" w:rsidRPr="00CD2D05" w:rsidRDefault="00CD2D05" w:rsidP="00CD2D05">
      <w:pPr>
        <w:spacing w:line="300" w:lineRule="auto"/>
        <w:rPr>
          <w:rFonts w:ascii="Times New Roman" w:hAnsi="Times New Roman" w:cs="Times New Roman"/>
        </w:rPr>
      </w:pPr>
    </w:p>
    <w:p w:rsidR="00CC28ED" w:rsidRPr="00CD2D05" w:rsidRDefault="00CC28ED" w:rsidP="00CD2D05">
      <w:pPr>
        <w:spacing w:line="300" w:lineRule="auto"/>
        <w:rPr>
          <w:rFonts w:ascii="Times New Roman" w:hAnsi="Times New Roman" w:cs="Times New Roman"/>
          <w:szCs w:val="21"/>
        </w:rPr>
      </w:pPr>
      <w:r w:rsidRPr="00CD2D05">
        <w:rPr>
          <w:rFonts w:ascii="Times New Roman" w:hAnsi="Times New Roman" w:cs="Times New Roman"/>
          <w:szCs w:val="21"/>
        </w:rPr>
        <w:t>2</w:t>
      </w:r>
      <w:r w:rsidRPr="00CD2D05">
        <w:rPr>
          <w:rFonts w:ascii="Times New Roman" w:hAnsiTheme="minorEastAsia" w:cs="Times New Roman"/>
          <w:szCs w:val="21"/>
        </w:rPr>
        <w:t>．果蝇是经典的遗传学实验材料，其染色体组成如图所示。</w:t>
      </w:r>
      <w:r w:rsidRPr="00CD2D05">
        <w:rPr>
          <w:rFonts w:ascii="Times New Roman" w:hAnsi="Times New Roman" w:cs="Times New Roman"/>
          <w:szCs w:val="21"/>
        </w:rPr>
        <w:t>IV</w:t>
      </w:r>
      <w:r w:rsidRPr="00CD2D05">
        <w:rPr>
          <w:rFonts w:ascii="Times New Roman" w:hAnsiTheme="minorEastAsia" w:cs="Times New Roman"/>
          <w:szCs w:val="21"/>
        </w:rPr>
        <w:t>号常染色体是最小的一对，</w:t>
      </w:r>
      <w:r w:rsidRPr="00CD2D05">
        <w:rPr>
          <w:rFonts w:ascii="Times New Roman" w:hAnsi="Times New Roman" w:cs="Times New Roman"/>
          <w:szCs w:val="21"/>
        </w:rPr>
        <w:t>IV</w:t>
      </w:r>
      <w:r w:rsidRPr="00CD2D05">
        <w:rPr>
          <w:rFonts w:ascii="Times New Roman" w:hAnsiTheme="minorEastAsia" w:cs="Times New Roman"/>
          <w:szCs w:val="21"/>
        </w:rPr>
        <w:t>号染色体的单体和三体在多种性状表现上与野生型不同，减数分裂时，单体型的一条</w:t>
      </w:r>
      <w:r w:rsidRPr="00CD2D05">
        <w:rPr>
          <w:rFonts w:ascii="Times New Roman" w:hAnsi="Times New Roman" w:cs="Times New Roman"/>
          <w:szCs w:val="21"/>
        </w:rPr>
        <w:t>IV</w:t>
      </w:r>
      <w:r w:rsidRPr="00CD2D05">
        <w:rPr>
          <w:rFonts w:ascii="Times New Roman" w:hAnsiTheme="minorEastAsia" w:cs="Times New Roman"/>
          <w:szCs w:val="21"/>
        </w:rPr>
        <w:t>号染色体以及三体型多余的一条</w:t>
      </w:r>
      <w:r w:rsidRPr="00CD2D05">
        <w:rPr>
          <w:rFonts w:ascii="Times New Roman" w:hAnsi="Times New Roman" w:cs="Times New Roman"/>
          <w:szCs w:val="21"/>
        </w:rPr>
        <w:t>IV</w:t>
      </w:r>
      <w:r w:rsidRPr="00CD2D05">
        <w:rPr>
          <w:rFonts w:ascii="Times New Roman" w:hAnsiTheme="minorEastAsia" w:cs="Times New Roman"/>
          <w:szCs w:val="21"/>
        </w:rPr>
        <w:t>号染色体随机地移向两极，均为可育。无眼基因（</w:t>
      </w:r>
      <w:r w:rsidRPr="00CD2D05">
        <w:rPr>
          <w:rFonts w:ascii="Times New Roman" w:hAnsi="Times New Roman" w:cs="Times New Roman"/>
          <w:szCs w:val="21"/>
        </w:rPr>
        <w:t>e</w:t>
      </w:r>
      <w:r w:rsidRPr="00CD2D05">
        <w:rPr>
          <w:rFonts w:ascii="Times New Roman" w:hAnsiTheme="minorEastAsia" w:cs="Times New Roman"/>
          <w:szCs w:val="21"/>
        </w:rPr>
        <w:t>）是</w:t>
      </w:r>
      <w:r w:rsidRPr="00CD2D05">
        <w:rPr>
          <w:rFonts w:ascii="Times New Roman" w:hAnsi="Times New Roman" w:cs="Times New Roman"/>
          <w:szCs w:val="21"/>
        </w:rPr>
        <w:t>IV</w:t>
      </w:r>
      <w:r w:rsidRPr="00CD2D05">
        <w:rPr>
          <w:rFonts w:ascii="Times New Roman" w:hAnsiTheme="minorEastAsia" w:cs="Times New Roman"/>
          <w:szCs w:val="21"/>
        </w:rPr>
        <w:t>号染色体上为数不多的基因之一。请分析回答下列问题：</w:t>
      </w:r>
      <w:r w:rsidRPr="00CD2D05">
        <w:rPr>
          <w:rFonts w:ascii="Times New Roman" w:hAnsi="Times New Roman" w:cs="Times New Roman"/>
          <w:szCs w:val="21"/>
        </w:rPr>
        <w:t xml:space="preserve"> </w:t>
      </w:r>
    </w:p>
    <w:p w:rsidR="00CC28ED" w:rsidRPr="00CD2D05" w:rsidRDefault="00A47247" w:rsidP="00CC28ED">
      <w:pPr>
        <w:spacing w:line="360" w:lineRule="auto"/>
        <w:ind w:left="149" w:hangingChars="71" w:hanging="149"/>
        <w:rPr>
          <w:rFonts w:ascii="Times New Roman" w:hAnsi="Times New Roman" w:cs="Times New Roman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Cs w:val="24"/>
        </w:rPr>
        <w:pict>
          <v:group id="_x0000_s1037" style="position:absolute;left:0;text-align:left;margin-left:18.3pt;margin-top:4.9pt;width:392.25pt;height:96.75pt;z-index:251677696" coordorigin="2166,8012" coordsize="7845,19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left:7754;top:8012;width:1379;height:1599;visibility:visible" o:regroupid="2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gRem/AAAA2gAAAA8AAABkcnMvZG93bnJldi54bWxEj9GKwjAURN8X/IdwBV8WTRUR7RpFFEHw&#10;ydYPuDTXtGxzU5pY698bQfBxmJkzzHrb21p01PrKsYLpJAFBXDhdsVFwzY/jJQgfkDXWjknBkzxs&#10;N4OfNabaPfhCXRaMiBD2KSooQ2hSKX1RkkU/cQ1x9G6utRiibI3ULT4i3NZyliQLabHiuFBiQ/uS&#10;iv/sbiNl/pz640Fnh7D67ewqM+d8YZQaDfvdH4hAffiGP+2TVjCD95V4A+Tm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4EXpvwAAANoAAAAPAAAAAAAAAAAAAAAAAJ8CAABk&#10;cnMvZG93bnJldi54bWxQSwUGAAAAAAQABAD3AAAAiwMAAAAA&#10;">
              <v:imagedata r:id="rId6" o:title="" croptop="14360f" grayscale="t" bilevel="t"/>
            </v:shape>
            <v:shape id="Picture 14" o:spid="_x0000_s1028" type="#_x0000_t75" style="position:absolute;left:5027;top:8104;width:1669;height:1553;visibility:visible" o:regroupid="2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puf3DAAAA2gAAAA8AAABkcnMvZG93bnJldi54bWxEj09rAjEUxO+C3yE8oTfNakHs1iiysOBF&#10;qq7QHh+b5/5x87IkqW6/fSMUehxm5jfMejuYTtzJ+caygvksAUFcWt1wpeBS5NMVCB+QNXaWScEP&#10;edhuxqM1pto++ET3c6hEhLBPUUEdQp9K6cuaDPqZ7Ymjd7XOYIjSVVI7fES46eQiSZbSYMNxocae&#10;sprK2/nbKAjF18chy9/0qXWH/Pi5amW2bJV6mQy7dxCBhvAf/mvvtYJXeF6JN0B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m5/cMAAADaAAAADwAAAAAAAAAAAAAAAACf&#10;AgAAZHJzL2Rvd25yZXYueG1sUEsFBgAAAAAEAAQA9wAAAI8DAAAAAA==&#10;">
              <v:imagedata r:id="rId7" o:title="" croptop="4207f" cropbottom="3601f" cropleft="-5907f" gain="5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3966;top:8374;width:283;height:231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6esQA&#10;AADaAAAADwAAAGRycy9kb3ducmV2LnhtbESPQWvCQBSE7wX/w/KE3pqNIqVEV1GhKOSSqjl4e2Sf&#10;STD7NuxuY9pf3y0Uehxm5htmtRlNJwZyvrWsYJakIIgrq1uuFVzO7y9vIHxA1thZJgVf5GGznjyt&#10;MNP2wR80nEItIoR9hgqaEPpMSl81ZNAntieO3s06gyFKV0vt8BHhppPzNH2VBluOCw32tG+oup8+&#10;jYKzo67Id3Msr+PhOyzyorwPW6Wep+N2CSLQGP7Df+2jVrCA3yvx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SenrEAAAA2gAAAA8AAAAAAAAAAAAAAAAAmAIAAGRycy9k&#10;b3ducmV2LnhtbFBLBQYAAAAABAAEAPUAAACJAwAAAAA=&#10;" filled="f" strokecolor="white">
              <v:stroke r:id="rId8" o:title="" filltype="pattern"/>
              <v:textbox inset="0,0,0,0">
                <w:txbxContent>
                  <w:p w:rsidR="00CC28ED" w:rsidRDefault="00CC28ED" w:rsidP="00CC28ED">
                    <w:pPr>
                      <w:ind w:left="315" w:hanging="315"/>
                    </w:pPr>
                    <w:r>
                      <w:rPr>
                        <w:rFonts w:ascii="宋体" w:hAnsi="宋体" w:hint="eastAsia"/>
                      </w:rPr>
                      <w:t>Ⅳ</w:t>
                    </w:r>
                  </w:p>
                </w:txbxContent>
              </v:textbox>
            </v:shape>
            <v:shape id="Picture 16" o:spid="_x0000_s1030" type="#_x0000_t75" style="position:absolute;left:2166;top:8052;width:1740;height:1521;visibility:visible" o:regroupid="2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h+KTCAAAA2gAAAA8AAABkcnMvZG93bnJldi54bWxEj81qwzAQhO+FvIPYQG+1nED/XCshDQRM&#10;bklKcl2sjSVirYylxvbbV4VCj8PMfMOU69G14k59sJ4VLLIcBHHtteVGwddp9/QGIkRkja1nUjBR&#10;gPVq9lBiof3AB7ofYyMShEOBCkyMXSFlqA05DJnviJN39b3DmGTfSN3jkOCulcs8f5EOLacFgx1t&#10;DdW347dT8L5fDofq1dvObO350uzHHU+fSj3Ox80HiEhj/A//tSut4Bl+r6QbIF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YfikwgAAANoAAAAPAAAAAAAAAAAAAAAAAJ8C&#10;AABkcnMvZG93bnJldi54bWxQSwUGAAAAAAQABAD3AAAAjgMAAAAA&#10;">
              <v:imagedata r:id="rId9" o:title="" croptop="6237f" cropbottom="11557f" grayscale="t" bilevel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31" type="#_x0000_t32" style="position:absolute;left:2897;top:8605;width:907;height:80;rotation:-25;flip:x y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8E+8QAAADaAAAADwAAAGRycy9kb3ducmV2LnhtbESPQWvCQBSE74L/YXmCN93oIZTUVUpp&#10;iRehjbl4e2SfSdrs25jdJqm/3hUEj8PMfMNsdqNpRE+dqy0rWC0jEMSF1TWXCvLj5+IFhPPIGhvL&#10;pOCfHOy208kGE20H/qY+86UIEHYJKqi8bxMpXVGRQbe0LXHwzrYz6IPsSqk7HALcNHIdRbE0WHNY&#10;qLCl94qK3+zPKDhdzs3HSuY/o8kPa/uVpYfLNVVqPhvfXkF4Gv0z/GjvtYIY7lfCDZ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/wT7xAAAANoAAAAPAAAAAAAAAAAA&#10;AAAAAKECAABkcnMvZG93bnJldi54bWxQSwUGAAAAAAQABAD5AAAAkgMAAAAA&#10;">
              <v:stroke endarrow="classic" endarrowwidth="narrow"/>
            </v:shape>
            <v:shape id="Text Box 8" o:spid="_x0000_s1032" type="#_x0000_t202" style="position:absolute;left:4548;top:9638;width:2835;height:309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kDcQA&#10;AADaAAAADwAAAGRycy9kb3ducmV2LnhtbESPzWrDMBCE74W8g9hAb7WcUNrgWDFuobSQS5qfQ26L&#10;tbFNrJWRVMfJ01eFQo7DzHzD5MVoOjGQ861lBbMkBUFcWd1yrWC/+3hagPABWWNnmRRcyUOxmjzk&#10;mGl74W8atqEWEcI+QwVNCH0mpa8aMugT2xNH72SdwRClq6V2eIlw08l5mr5Igy3HhQZ7em+oOm9/&#10;jIKdo26zfpvj4Th+3sLzenM4D6VSj9OxXIIINIZ7+L/9pRW8wt+Ve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A5A3EAAAA2gAAAA8AAAAAAAAAAAAAAAAAmAIAAGRycy9k&#10;b3ducmV2LnhtbFBLBQYAAAAABAAEAPUAAACJAwAAAAA=&#10;" filled="f" strokecolor="white">
              <v:stroke r:id="rId8" o:title="" filltype="pattern"/>
              <v:textbox inset="0,0,0,0">
                <w:txbxContent>
                  <w:p w:rsidR="00CC28ED" w:rsidRDefault="00CC28ED" w:rsidP="00CC28ED">
                    <w:pPr>
                      <w:ind w:left="128" w:hangingChars="71" w:hanging="128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/>
                        <w:sz w:val="18"/>
                        <w:szCs w:val="18"/>
                      </w:rPr>
                      <w:t>单体型（IV号染色体只有一条）</w:t>
                    </w:r>
                  </w:p>
                </w:txbxContent>
              </v:textbox>
            </v:shape>
            <v:shape id="Text Box 9" o:spid="_x0000_s1033" type="#_x0000_t202" style="position:absolute;left:2171;top:9655;width:2211;height:261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wf8EA&#10;AADaAAAADwAAAGRycy9kb3ducmV2LnhtbERPy2rCQBTdF/yH4Qru6sQgpaSOokJpIZv4WnR3yVyT&#10;YOZOmJkm0a/vLIQuD+e92oymFT0531hWsJgnIIhLqxuuFJxPn6/vIHxA1thaJgV38rBZT15WmGk7&#10;8IH6Y6hEDGGfoYI6hC6T0pc1GfRz2xFH7mqdwRChq6R2OMRw08o0Sd6kwYZjQ40d7Wsqb8dfo+Dk&#10;qC3yXYqXn/HrEZZ5cbn1W6Vm03H7ASLQGP7FT/e3VhC3xivx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fcH/BAAAA2gAAAA8AAAAAAAAAAAAAAAAAmAIAAGRycy9kb3du&#10;cmV2LnhtbFBLBQYAAAAABAAEAPUAAACGAwAAAAA=&#10;" filled="f" strokecolor="white">
              <v:stroke r:id="rId8" o:title="" filltype="pattern"/>
              <v:textbox inset="0,0,0,0">
                <w:txbxContent>
                  <w:p w:rsidR="00CC28ED" w:rsidRDefault="00CC28ED" w:rsidP="00CC28ED">
                    <w:pPr>
                      <w:ind w:left="128" w:hangingChars="71" w:hanging="128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/>
                        <w:sz w:val="18"/>
                        <w:szCs w:val="18"/>
                      </w:rPr>
                      <w:t>正常型（有四对染色体）</w:t>
                    </w:r>
                  </w:p>
                </w:txbxContent>
              </v:textbox>
            </v:shape>
            <v:shape id="Text Box 10" o:spid="_x0000_s1034" type="#_x0000_t202" style="position:absolute;left:7460;top:9627;width:2551;height:289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V5MQA&#10;AADaAAAADwAAAGRycy9kb3ducmV2LnhtbESPzWrDMBCE74W8g9hAb7WcUErjWDFuobSQS5qfQ26L&#10;tbFNrJWRVMfJ01eFQo7DzHzD5MVoOjGQ861lBbMkBUFcWd1yrWC/+3h6BeEDssbOMim4kodiNXnI&#10;MdP2wt80bEMtIoR9hgqaEPpMSl81ZNAntieO3sk6gyFKV0vt8BLhppPzNH2RBluOCw329N5Qdd7+&#10;GAU7R91m/TbHw3H8vIXn9eZwHkqlHqdjuQQRaAz38H/7SytYwN+Ve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1eTEAAAA2gAAAA8AAAAAAAAAAAAAAAAAmAIAAGRycy9k&#10;b3ducmV2LnhtbFBLBQYAAAAABAAEAPUAAACJAwAAAAA=&#10;" filled="f" strokecolor="white">
              <v:stroke r:id="rId8" o:title="" filltype="pattern"/>
              <v:textbox inset="0,0,0,0">
                <w:txbxContent>
                  <w:p w:rsidR="00CC28ED" w:rsidRDefault="00CC28ED" w:rsidP="00CC28ED">
                    <w:pPr>
                      <w:ind w:left="270" w:hanging="270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/>
                        <w:sz w:val="18"/>
                        <w:szCs w:val="18"/>
                      </w:rPr>
                      <w:t>三体型（IV号染色体三条）</w:t>
                    </w:r>
                  </w:p>
                </w:txbxContent>
              </v:textbox>
            </v:shape>
          </v:group>
        </w:pict>
      </w:r>
    </w:p>
    <w:p w:rsidR="00CC28ED" w:rsidRPr="00CD2D05" w:rsidRDefault="00CC28ED" w:rsidP="00CC28ED">
      <w:pPr>
        <w:spacing w:line="360" w:lineRule="auto"/>
        <w:ind w:left="315" w:hanging="315"/>
        <w:rPr>
          <w:rFonts w:ascii="Times New Roman" w:hAnsi="Times New Roman" w:cs="Times New Roman"/>
          <w:szCs w:val="21"/>
        </w:rPr>
      </w:pPr>
    </w:p>
    <w:p w:rsidR="00CC28ED" w:rsidRPr="00CD2D05" w:rsidRDefault="00CC28ED" w:rsidP="00CC28ED">
      <w:pPr>
        <w:spacing w:line="360" w:lineRule="auto"/>
        <w:ind w:left="315" w:hanging="315"/>
        <w:rPr>
          <w:rFonts w:ascii="Times New Roman" w:hAnsi="Times New Roman" w:cs="Times New Roman"/>
          <w:szCs w:val="21"/>
        </w:rPr>
      </w:pPr>
    </w:p>
    <w:p w:rsidR="00CC28ED" w:rsidRPr="00CD2D05" w:rsidRDefault="00CC28ED" w:rsidP="00CC28ED">
      <w:pPr>
        <w:spacing w:line="360" w:lineRule="auto"/>
        <w:ind w:left="315" w:hanging="315"/>
        <w:rPr>
          <w:rFonts w:ascii="Times New Roman" w:hAnsi="Times New Roman" w:cs="Times New Roman"/>
          <w:szCs w:val="21"/>
        </w:rPr>
      </w:pPr>
    </w:p>
    <w:p w:rsidR="00CC28ED" w:rsidRPr="00CD2D05" w:rsidRDefault="00CC28ED" w:rsidP="00CC28ED">
      <w:pPr>
        <w:spacing w:line="360" w:lineRule="auto"/>
        <w:ind w:left="315" w:hanging="315"/>
        <w:rPr>
          <w:rFonts w:ascii="Times New Roman" w:hAnsi="Times New Roman" w:cs="Times New Roman"/>
          <w:szCs w:val="21"/>
        </w:rPr>
      </w:pPr>
    </w:p>
    <w:p w:rsidR="00CC28ED" w:rsidRPr="00CD2D05" w:rsidRDefault="00CC28ED" w:rsidP="00CD2D05">
      <w:pPr>
        <w:spacing w:line="300" w:lineRule="auto"/>
        <w:ind w:left="525" w:hangingChars="250" w:hanging="525"/>
        <w:rPr>
          <w:rFonts w:ascii="Times New Roman" w:hAnsi="Times New Roman" w:cs="Times New Roman"/>
          <w:szCs w:val="21"/>
        </w:rPr>
      </w:pPr>
      <w:r w:rsidRPr="00CD2D05">
        <w:rPr>
          <w:rFonts w:ascii="Times New Roman" w:hAnsiTheme="minorEastAsia" w:cs="Times New Roman"/>
          <w:szCs w:val="21"/>
        </w:rPr>
        <w:t>（</w:t>
      </w:r>
      <w:r w:rsidRPr="00CD2D05">
        <w:rPr>
          <w:rFonts w:ascii="Times New Roman" w:hAnsi="Times New Roman" w:cs="Times New Roman"/>
          <w:szCs w:val="21"/>
        </w:rPr>
        <w:t>1</w:t>
      </w:r>
      <w:r w:rsidRPr="00CD2D05">
        <w:rPr>
          <w:rFonts w:ascii="Times New Roman" w:hAnsiTheme="minorEastAsia" w:cs="Times New Roman"/>
          <w:szCs w:val="21"/>
        </w:rPr>
        <w:t>）实验一：无眼雌果蝇与单体型有眼雄果蝇交配，孵化出来一些</w:t>
      </w:r>
      <w:r w:rsidRPr="00CD2D05">
        <w:rPr>
          <w:rFonts w:ascii="Times New Roman" w:hAnsi="Times New Roman" w:cs="Times New Roman"/>
          <w:szCs w:val="21"/>
        </w:rPr>
        <w:t>F</w:t>
      </w:r>
      <w:r w:rsidRPr="00CD2D05">
        <w:rPr>
          <w:rFonts w:ascii="Times New Roman" w:hAnsi="Times New Roman" w:cs="Times New Roman"/>
          <w:szCs w:val="21"/>
          <w:vertAlign w:val="subscript"/>
        </w:rPr>
        <w:t>1</w:t>
      </w:r>
      <w:r w:rsidRPr="00CD2D05">
        <w:rPr>
          <w:rFonts w:ascii="Times New Roman" w:hAnsiTheme="minorEastAsia" w:cs="Times New Roman"/>
          <w:szCs w:val="21"/>
        </w:rPr>
        <w:t>个体。母本的基因型是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  <w:szCs w:val="21"/>
        </w:rPr>
        <w:t>，后代眼的表现型有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  <w:szCs w:val="21"/>
        </w:rPr>
        <w:t>种；</w:t>
      </w:r>
      <w:r w:rsidRPr="00CD2D05">
        <w:rPr>
          <w:rFonts w:ascii="Times New Roman" w:hAnsi="Times New Roman" w:cs="Times New Roman"/>
          <w:szCs w:val="21"/>
        </w:rPr>
        <w:t>F</w:t>
      </w:r>
      <w:r w:rsidRPr="00CD2D05">
        <w:rPr>
          <w:rFonts w:ascii="Times New Roman" w:hAnsi="Times New Roman" w:cs="Times New Roman"/>
          <w:szCs w:val="21"/>
          <w:vertAlign w:val="subscript"/>
        </w:rPr>
        <w:t>1</w:t>
      </w:r>
      <w:r w:rsidRPr="00CD2D05">
        <w:rPr>
          <w:rFonts w:ascii="Times New Roman" w:hAnsiTheme="minorEastAsia" w:cs="Times New Roman"/>
          <w:szCs w:val="21"/>
        </w:rPr>
        <w:t>中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  <w:szCs w:val="21"/>
        </w:rPr>
        <w:t>果蝇的出现，证实了无眼基因在</w:t>
      </w:r>
      <w:r w:rsidRPr="00CD2D05">
        <w:rPr>
          <w:rFonts w:ascii="Times New Roman" w:hAnsi="Times New Roman" w:cs="Times New Roman"/>
          <w:szCs w:val="21"/>
        </w:rPr>
        <w:t>IV</w:t>
      </w:r>
      <w:r w:rsidRPr="00CD2D05">
        <w:rPr>
          <w:rFonts w:ascii="Times New Roman" w:hAnsiTheme="minorEastAsia" w:cs="Times New Roman"/>
          <w:szCs w:val="21"/>
        </w:rPr>
        <w:t>号染色体上。</w:t>
      </w:r>
    </w:p>
    <w:p w:rsidR="00CC28ED" w:rsidRPr="00CD2D05" w:rsidRDefault="00CC28ED" w:rsidP="00CD2D05">
      <w:pPr>
        <w:spacing w:line="300" w:lineRule="auto"/>
        <w:ind w:left="525" w:hangingChars="250" w:hanging="525"/>
        <w:rPr>
          <w:rFonts w:ascii="Times New Roman" w:hAnsi="Times New Roman" w:cs="Times New Roman"/>
          <w:szCs w:val="21"/>
        </w:rPr>
      </w:pPr>
      <w:r w:rsidRPr="00CD2D05">
        <w:rPr>
          <w:rFonts w:ascii="Times New Roman" w:hAnsiTheme="minorEastAsia" w:cs="Times New Roman"/>
          <w:szCs w:val="21"/>
        </w:rPr>
        <w:t>（</w:t>
      </w:r>
      <w:r w:rsidRPr="00CD2D05">
        <w:rPr>
          <w:rFonts w:ascii="Times New Roman" w:hAnsi="Times New Roman" w:cs="Times New Roman"/>
          <w:szCs w:val="21"/>
        </w:rPr>
        <w:t>2</w:t>
      </w:r>
      <w:r w:rsidRPr="00CD2D05">
        <w:rPr>
          <w:rFonts w:ascii="Times New Roman" w:hAnsiTheme="minorEastAsia" w:cs="Times New Roman"/>
          <w:szCs w:val="21"/>
        </w:rPr>
        <w:t>）上述实验</w:t>
      </w:r>
      <w:r w:rsidRPr="00CD2D05">
        <w:rPr>
          <w:rFonts w:ascii="Times New Roman" w:hAnsi="Times New Roman" w:cs="Times New Roman"/>
          <w:szCs w:val="21"/>
        </w:rPr>
        <w:t>F</w:t>
      </w:r>
      <w:r w:rsidRPr="00CD2D05">
        <w:rPr>
          <w:rFonts w:ascii="Times New Roman" w:hAnsi="Times New Roman" w:cs="Times New Roman"/>
          <w:szCs w:val="21"/>
          <w:vertAlign w:val="subscript"/>
        </w:rPr>
        <w:t>1</w:t>
      </w:r>
      <w:r w:rsidRPr="00CD2D05">
        <w:rPr>
          <w:rFonts w:ascii="Times New Roman" w:hAnsiTheme="minorEastAsia" w:cs="Times New Roman"/>
          <w:szCs w:val="21"/>
        </w:rPr>
        <w:t>中某些个体不能完成孵化，它们均为无眼型，其基因型是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  <w:szCs w:val="21"/>
        </w:rPr>
        <w:t>，不能成活的原因可能是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  <w:szCs w:val="21"/>
        </w:rPr>
        <w:t>。</w:t>
      </w:r>
    </w:p>
    <w:p w:rsidR="00595680" w:rsidRPr="00CD2D05" w:rsidRDefault="00CC28ED" w:rsidP="00CD2D05">
      <w:pPr>
        <w:spacing w:line="300" w:lineRule="auto"/>
        <w:ind w:left="525" w:hangingChars="250" w:hanging="525"/>
        <w:rPr>
          <w:rFonts w:ascii="Times New Roman" w:hAnsi="Times New Roman" w:cs="Times New Roman"/>
          <w:szCs w:val="21"/>
        </w:rPr>
      </w:pPr>
      <w:r w:rsidRPr="00CD2D05">
        <w:rPr>
          <w:rFonts w:ascii="Times New Roman" w:hAnsiTheme="minorEastAsia" w:cs="Times New Roman"/>
          <w:szCs w:val="21"/>
        </w:rPr>
        <w:t>（</w:t>
      </w:r>
      <w:r w:rsidRPr="00CD2D05">
        <w:rPr>
          <w:rFonts w:ascii="Times New Roman" w:hAnsi="Times New Roman" w:cs="Times New Roman"/>
          <w:szCs w:val="21"/>
        </w:rPr>
        <w:t>3</w:t>
      </w:r>
      <w:r w:rsidRPr="00CD2D05">
        <w:rPr>
          <w:rFonts w:ascii="Times New Roman" w:hAnsiTheme="minorEastAsia" w:cs="Times New Roman"/>
          <w:szCs w:val="21"/>
        </w:rPr>
        <w:t>）实验二：三体型有眼雄果蝇（基因型表示为</w:t>
      </w:r>
      <w:r w:rsidRPr="00CD2D05">
        <w:rPr>
          <w:rFonts w:ascii="Times New Roman" w:hAnsi="Times New Roman" w:cs="Times New Roman"/>
          <w:szCs w:val="21"/>
        </w:rPr>
        <w:t>EEE</w:t>
      </w:r>
      <w:r w:rsidRPr="00CD2D05">
        <w:rPr>
          <w:rFonts w:ascii="Times New Roman" w:hAnsiTheme="minorEastAsia" w:cs="Times New Roman"/>
          <w:szCs w:val="21"/>
        </w:rPr>
        <w:t>）与无眼雌果蝇交配，三条</w:t>
      </w:r>
      <w:r w:rsidRPr="00CD2D05">
        <w:rPr>
          <w:rFonts w:ascii="Times New Roman" w:hAnsi="Times New Roman" w:cs="Times New Roman"/>
          <w:szCs w:val="21"/>
        </w:rPr>
        <w:t>IV</w:t>
      </w:r>
      <w:r w:rsidRPr="00CD2D05">
        <w:rPr>
          <w:rFonts w:ascii="Times New Roman" w:hAnsiTheme="minorEastAsia" w:cs="Times New Roman"/>
          <w:szCs w:val="21"/>
        </w:rPr>
        <w:t>号染色体在减数分裂时形成的精子的基因组成是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  <w:szCs w:val="21"/>
        </w:rPr>
        <w:t>，</w:t>
      </w:r>
      <w:r w:rsidRPr="00CD2D05">
        <w:rPr>
          <w:rFonts w:ascii="Times New Roman" w:hAnsi="Times New Roman" w:cs="Times New Roman"/>
          <w:szCs w:val="21"/>
        </w:rPr>
        <w:t>F</w:t>
      </w:r>
      <w:r w:rsidRPr="00CD2D05">
        <w:rPr>
          <w:rFonts w:ascii="Times New Roman" w:hAnsi="Times New Roman" w:cs="Times New Roman"/>
          <w:szCs w:val="21"/>
          <w:vertAlign w:val="subscript"/>
        </w:rPr>
        <w:t>1</w:t>
      </w:r>
      <w:r w:rsidRPr="00CD2D05">
        <w:rPr>
          <w:rFonts w:ascii="Times New Roman" w:hAnsiTheme="minorEastAsia" w:cs="Times New Roman"/>
          <w:szCs w:val="21"/>
        </w:rPr>
        <w:t>中三体型果蝇所占的比例是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  <w:szCs w:val="21"/>
        </w:rPr>
        <w:t>，</w:t>
      </w:r>
      <w:r w:rsidRPr="00CD2D05">
        <w:rPr>
          <w:rFonts w:ascii="Times New Roman" w:hAnsi="Times New Roman" w:cs="Times New Roman"/>
          <w:szCs w:val="21"/>
        </w:rPr>
        <w:t>F</w:t>
      </w:r>
      <w:r w:rsidRPr="00CD2D05">
        <w:rPr>
          <w:rFonts w:ascii="Times New Roman" w:hAnsi="Times New Roman" w:cs="Times New Roman"/>
          <w:szCs w:val="21"/>
          <w:vertAlign w:val="subscript"/>
        </w:rPr>
        <w:t>1</w:t>
      </w:r>
      <w:r w:rsidRPr="00CD2D05">
        <w:rPr>
          <w:rFonts w:ascii="Times New Roman" w:hAnsiTheme="minorEastAsia" w:cs="Times New Roman"/>
          <w:szCs w:val="21"/>
        </w:rPr>
        <w:t>的表现型是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  <w:szCs w:val="21"/>
        </w:rPr>
        <w:t>，</w:t>
      </w:r>
      <w:r w:rsidRPr="00CD2D05">
        <w:rPr>
          <w:rFonts w:ascii="Times New Roman" w:hAnsi="Times New Roman" w:cs="Times New Roman"/>
          <w:szCs w:val="21"/>
        </w:rPr>
        <w:t>F</w:t>
      </w:r>
      <w:r w:rsidRPr="00CD2D05">
        <w:rPr>
          <w:rFonts w:ascii="Times New Roman" w:hAnsi="Times New Roman" w:cs="Times New Roman"/>
          <w:szCs w:val="21"/>
          <w:vertAlign w:val="subscript"/>
        </w:rPr>
        <w:t>1</w:t>
      </w:r>
      <w:r w:rsidRPr="00CD2D05">
        <w:rPr>
          <w:rFonts w:ascii="Times New Roman" w:hAnsiTheme="minorEastAsia" w:cs="Times New Roman"/>
          <w:szCs w:val="21"/>
        </w:rPr>
        <w:t>雌雄交配，</w:t>
      </w:r>
      <w:r w:rsidRPr="00CD2D05">
        <w:rPr>
          <w:rFonts w:ascii="Times New Roman" w:hAnsi="Times New Roman" w:cs="Times New Roman"/>
          <w:szCs w:val="21"/>
        </w:rPr>
        <w:t>F</w:t>
      </w:r>
      <w:r w:rsidRPr="00CD2D05">
        <w:rPr>
          <w:rFonts w:ascii="Times New Roman" w:hAnsi="Times New Roman" w:cs="Times New Roman"/>
          <w:szCs w:val="21"/>
          <w:vertAlign w:val="subscript"/>
        </w:rPr>
        <w:t>2</w:t>
      </w:r>
      <w:r w:rsidRPr="00CD2D05">
        <w:rPr>
          <w:rFonts w:ascii="Times New Roman" w:hAnsiTheme="minorEastAsia" w:cs="Times New Roman"/>
          <w:szCs w:val="21"/>
        </w:rPr>
        <w:t>中将</w:t>
      </w:r>
      <w:r w:rsidR="00CD2D05" w:rsidRPr="00CD2D05">
        <w:rPr>
          <w:rFonts w:ascii="Times New Roman" w:hAnsi="Times New Roman" w:cs="Times New Roman"/>
        </w:rPr>
        <w:t>__________</w:t>
      </w:r>
      <w:r w:rsidRPr="00CD2D05">
        <w:rPr>
          <w:rFonts w:ascii="Times New Roman" w:hAnsiTheme="minorEastAsia" w:cs="Times New Roman"/>
          <w:szCs w:val="21"/>
        </w:rPr>
        <w:t>（填写</w:t>
      </w:r>
      <w:r w:rsidRPr="00CD2D05">
        <w:rPr>
          <w:rFonts w:asciiTheme="minorEastAsia" w:hAnsiTheme="minorEastAsia" w:cs="Times New Roman"/>
          <w:szCs w:val="21"/>
        </w:rPr>
        <w:t>“有”</w:t>
      </w:r>
      <w:r w:rsidRPr="00CD2D05">
        <w:rPr>
          <w:rFonts w:ascii="Times New Roman" w:hAnsiTheme="minorEastAsia" w:cs="Times New Roman"/>
          <w:szCs w:val="21"/>
        </w:rPr>
        <w:t>或</w:t>
      </w:r>
      <w:r w:rsidRPr="00CD2D05">
        <w:rPr>
          <w:rFonts w:asciiTheme="minorEastAsia" w:hAnsiTheme="minorEastAsia" w:cs="Times New Roman"/>
          <w:szCs w:val="21"/>
        </w:rPr>
        <w:t>“没有”</w:t>
      </w:r>
      <w:r w:rsidRPr="00CD2D05">
        <w:rPr>
          <w:rFonts w:ascii="Times New Roman" w:hAnsiTheme="minorEastAsia" w:cs="Times New Roman"/>
          <w:szCs w:val="21"/>
        </w:rPr>
        <w:t>）无眼果蝇出现。</w:t>
      </w:r>
    </w:p>
    <w:sectPr w:rsidR="00595680" w:rsidRPr="00CD2D05" w:rsidSect="0013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7B" w:rsidRDefault="006A477B" w:rsidP="007452CE">
      <w:r>
        <w:separator/>
      </w:r>
    </w:p>
  </w:endnote>
  <w:endnote w:type="continuationSeparator" w:id="1">
    <w:p w:rsidR="006A477B" w:rsidRDefault="006A477B" w:rsidP="0074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7B" w:rsidRDefault="006A477B" w:rsidP="007452CE">
      <w:r>
        <w:separator/>
      </w:r>
    </w:p>
  </w:footnote>
  <w:footnote w:type="continuationSeparator" w:id="1">
    <w:p w:rsidR="006A477B" w:rsidRDefault="006A477B" w:rsidP="00745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869"/>
    <w:rsid w:val="00024D35"/>
    <w:rsid w:val="00137E59"/>
    <w:rsid w:val="0024492C"/>
    <w:rsid w:val="00317102"/>
    <w:rsid w:val="0037306B"/>
    <w:rsid w:val="003D6377"/>
    <w:rsid w:val="00533317"/>
    <w:rsid w:val="00595680"/>
    <w:rsid w:val="006069F5"/>
    <w:rsid w:val="006747C8"/>
    <w:rsid w:val="006A477B"/>
    <w:rsid w:val="007452CE"/>
    <w:rsid w:val="009D6869"/>
    <w:rsid w:val="00A47247"/>
    <w:rsid w:val="00B2786C"/>
    <w:rsid w:val="00B61E7C"/>
    <w:rsid w:val="00C841AC"/>
    <w:rsid w:val="00CC28ED"/>
    <w:rsid w:val="00CD2D05"/>
    <w:rsid w:val="00ED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1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2CE"/>
    <w:rPr>
      <w:sz w:val="18"/>
      <w:szCs w:val="18"/>
    </w:rPr>
  </w:style>
  <w:style w:type="paragraph" w:styleId="a5">
    <w:name w:val="Body Text"/>
    <w:basedOn w:val="a"/>
    <w:link w:val="Char1"/>
    <w:qFormat/>
    <w:rsid w:val="0024492C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character" w:customStyle="1" w:styleId="Char1">
    <w:name w:val="正文文本 Char"/>
    <w:basedOn w:val="a0"/>
    <w:link w:val="a5"/>
    <w:qFormat/>
    <w:rsid w:val="0024492C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rsid w:val="0024492C"/>
    <w:rPr>
      <w:rFonts w:hAnsi="Calibri"/>
    </w:rPr>
  </w:style>
  <w:style w:type="paragraph" w:customStyle="1" w:styleId="DefaultParagraph">
    <w:name w:val="DefaultParagraph"/>
    <w:link w:val="DefaultParagraphChar"/>
    <w:rsid w:val="0024492C"/>
    <w:rPr>
      <w:rFonts w:hAnsi="Calibri"/>
    </w:rPr>
  </w:style>
  <w:style w:type="paragraph" w:styleId="a6">
    <w:name w:val="Balloon Text"/>
    <w:basedOn w:val="a"/>
    <w:link w:val="Char2"/>
    <w:uiPriority w:val="99"/>
    <w:semiHidden/>
    <w:unhideWhenUsed/>
    <w:rsid w:val="0031710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17102"/>
    <w:rPr>
      <w:sz w:val="18"/>
      <w:szCs w:val="18"/>
    </w:rPr>
  </w:style>
  <w:style w:type="character" w:customStyle="1" w:styleId="CharChar2">
    <w:name w:val="Char Char2"/>
    <w:basedOn w:val="a0"/>
    <w:link w:val="0"/>
    <w:qFormat/>
    <w:rsid w:val="00317102"/>
    <w:rPr>
      <w:rFonts w:ascii="宋体" w:hAnsi="Courier New" w:cs="Courier New"/>
      <w:szCs w:val="21"/>
    </w:rPr>
  </w:style>
  <w:style w:type="paragraph" w:customStyle="1" w:styleId="0">
    <w:name w:val="纯文本_0"/>
    <w:basedOn w:val="a"/>
    <w:link w:val="CharChar2"/>
    <w:qFormat/>
    <w:rsid w:val="00317102"/>
    <w:rPr>
      <w:rFonts w:ascii="宋体" w:hAnsi="Courier New" w:cs="Courier New"/>
      <w:szCs w:val="21"/>
    </w:rPr>
  </w:style>
  <w:style w:type="paragraph" w:customStyle="1" w:styleId="NewNewNewNewNewNew">
    <w:name w:val="正文 New New New New New New"/>
    <w:qFormat/>
    <w:rsid w:val="00CC28ED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2CE"/>
    <w:rPr>
      <w:sz w:val="18"/>
      <w:szCs w:val="18"/>
    </w:rPr>
  </w:style>
  <w:style w:type="paragraph" w:styleId="a5">
    <w:name w:val="Body Text"/>
    <w:basedOn w:val="a"/>
    <w:link w:val="Char1"/>
    <w:qFormat/>
    <w:rsid w:val="0024492C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character" w:customStyle="1" w:styleId="Char1">
    <w:name w:val="正文文本 Char"/>
    <w:basedOn w:val="a0"/>
    <w:link w:val="a5"/>
    <w:qFormat/>
    <w:rsid w:val="0024492C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rsid w:val="0024492C"/>
    <w:rPr>
      <w:rFonts w:hAnsi="Calibri"/>
    </w:rPr>
  </w:style>
  <w:style w:type="paragraph" w:customStyle="1" w:styleId="DefaultParagraph">
    <w:name w:val="DefaultParagraph"/>
    <w:link w:val="DefaultParagraphChar"/>
    <w:rsid w:val="0024492C"/>
    <w:rPr>
      <w:rFonts w:hAnsi="Calibri"/>
    </w:rPr>
  </w:style>
  <w:style w:type="paragraph" w:styleId="a6">
    <w:name w:val="Balloon Text"/>
    <w:basedOn w:val="a"/>
    <w:link w:val="Char2"/>
    <w:uiPriority w:val="99"/>
    <w:semiHidden/>
    <w:unhideWhenUsed/>
    <w:rsid w:val="0031710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17102"/>
    <w:rPr>
      <w:sz w:val="18"/>
      <w:szCs w:val="18"/>
    </w:rPr>
  </w:style>
  <w:style w:type="character" w:customStyle="1" w:styleId="CharChar2">
    <w:name w:val="Char Char2"/>
    <w:basedOn w:val="a0"/>
    <w:link w:val="0"/>
    <w:qFormat/>
    <w:rsid w:val="00317102"/>
    <w:rPr>
      <w:rFonts w:ascii="宋体" w:hAnsi="Courier New" w:cs="Courier New"/>
      <w:szCs w:val="21"/>
    </w:rPr>
  </w:style>
  <w:style w:type="paragraph" w:customStyle="1" w:styleId="0">
    <w:name w:val="纯文本_0"/>
    <w:basedOn w:val="a"/>
    <w:link w:val="CharChar2"/>
    <w:qFormat/>
    <w:rsid w:val="00317102"/>
    <w:rPr>
      <w:rFonts w:ascii="宋体" w:hAnsi="Courier New" w:cs="Courier New"/>
      <w:szCs w:val="21"/>
    </w:rPr>
  </w:style>
  <w:style w:type="paragraph" w:customStyle="1" w:styleId="NewNewNewNewNewNew">
    <w:name w:val="正文 New New New New New New"/>
    <w:qFormat/>
    <w:rsid w:val="00CC28ED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techer</cp:lastModifiedBy>
  <cp:revision>10</cp:revision>
  <dcterms:created xsi:type="dcterms:W3CDTF">2020-02-10T06:55:00Z</dcterms:created>
  <dcterms:modified xsi:type="dcterms:W3CDTF">2020-02-15T14:24:00Z</dcterms:modified>
</cp:coreProperties>
</file>