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9年级语文第2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9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课时《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昆虫记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》学习指南</w:t>
      </w:r>
    </w:p>
    <w:bookmarkEnd w:id="0"/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【学习目标】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1.了解本书基本内容及作者独特的研究方法，理解科普类书籍科学性与文学性兼具的特点。2.引导学生采用恰当的阅读方式，提升学生的阅读兴趣和阅读期待。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3.理解法布尔执着钻研的科学精神，培养学生尊重生命、热爱生命的意识。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【学习方法】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default"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批注阅读，梳理章节要点，了解昆虫的基本特征与重要习性；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2.选择感兴趣的章节重读，对有相似特征的昆虫作对比式阅读，针对自己较熟悉或感兴趣的昆虫及问题作探究式阅读，多种方式，逐层深入。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【学习任务单】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任务一：</w:t>
      </w:r>
      <w:r>
        <w:rPr>
          <w:rFonts w:hint="default" w:ascii="宋体" w:hAnsi="宋体" w:eastAsia="宋体"/>
          <w:b/>
          <w:bCs/>
          <w:szCs w:val="21"/>
        </w:rPr>
        <w:t>观看微课之前，</w:t>
      </w:r>
      <w:r>
        <w:rPr>
          <w:rFonts w:hint="eastAsia" w:ascii="黑体" w:hAnsi="黑体" w:eastAsia="黑体" w:cs="Times New Roman"/>
          <w:szCs w:val="21"/>
        </w:rPr>
        <w:t>自主复习</w:t>
      </w:r>
      <w:r>
        <w:rPr>
          <w:rFonts w:hint="default" w:ascii="黑体" w:hAnsi="黑体" w:eastAsia="黑体" w:cs="Times New Roman"/>
          <w:szCs w:val="21"/>
        </w:rPr>
        <w:t>了解《昆虫记》基础知识，</w:t>
      </w:r>
      <w:r>
        <w:rPr>
          <w:rFonts w:hint="eastAsia" w:ascii="黑体" w:hAnsi="黑体" w:eastAsia="黑体" w:cs="Times New Roman"/>
          <w:szCs w:val="21"/>
        </w:rPr>
        <w:t>完成</w:t>
      </w:r>
      <w:r>
        <w:rPr>
          <w:rFonts w:hint="default" w:ascii="黑体" w:hAnsi="黑体" w:eastAsia="黑体" w:cs="Times New Roman"/>
          <w:szCs w:val="21"/>
        </w:rPr>
        <w:t>下面的</w:t>
      </w:r>
      <w:r>
        <w:rPr>
          <w:rFonts w:hint="eastAsia" w:ascii="黑体" w:hAnsi="黑体" w:eastAsia="黑体" w:cs="Times New Roman"/>
          <w:szCs w:val="21"/>
        </w:rPr>
        <w:t>预习任务。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</w:pP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《昆虫记》是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国昆虫学家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花了三十年时间写就的十卷科普巨著。这本书是科学与文学完美结合的典范，有“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________________</w:t>
      </w:r>
      <w:r>
        <w:rPr>
          <w:rFonts w:hint="eastAsia" w:ascii="宋体" w:hAnsi="宋体" w:eastAsia="宋体" w:cstheme="minorBidi"/>
          <w:kern w:val="2"/>
          <w:sz w:val="21"/>
          <w:szCs w:val="21"/>
          <w:lang w:eastAsia="zh-CN" w:bidi="ar-SA"/>
        </w:rPr>
        <w:t>” 的美誉，该书的作者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被誉为“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”。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Cs w:val="21"/>
        </w:rPr>
      </w:pP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2.作者在《昆虫记》里向我们介绍了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,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,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 xml:space="preserve"> ,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等昆虫。你印象最深的是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，因为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______________________________________________________</w:t>
      </w:r>
      <w:r>
        <w:rPr>
          <w:rFonts w:hint="default" w:ascii="宋体" w:hAnsi="宋体" w:eastAsia="宋体" w:cstheme="minorBidi"/>
          <w:kern w:val="2"/>
          <w:sz w:val="21"/>
          <w:szCs w:val="21"/>
          <w:lang w:eastAsia="zh-CN" w:bidi="ar-SA"/>
        </w:rPr>
        <w:t>。</w:t>
      </w:r>
    </w:p>
    <w:p>
      <w:pPr>
        <w:spacing w:line="360" w:lineRule="auto"/>
        <w:ind w:left="211" w:hanging="211" w:hangingChars="100"/>
        <w:rPr>
          <w:rFonts w:hint="eastAsia" w:ascii="宋体" w:hAnsi="宋体" w:eastAsia="宋体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任务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二：</w:t>
      </w:r>
      <w:r>
        <w:rPr>
          <w:rFonts w:ascii="黑体" w:hAnsi="黑体" w:eastAsia="黑体" w:cs="宋体"/>
          <w:szCs w:val="21"/>
        </w:rPr>
        <w:t>观看微课</w:t>
      </w:r>
      <w:r>
        <w:rPr>
          <w:rFonts w:hint="eastAsia" w:ascii="黑体" w:hAnsi="黑体" w:eastAsia="黑体" w:cs="宋体"/>
          <w:szCs w:val="21"/>
        </w:rPr>
        <w:t>一，完成学习任务。</w:t>
      </w:r>
    </w:p>
    <w:p>
      <w:pPr>
        <w:pBdr>
          <w:bottom w:val="none" w:color="auto" w:sz="0" w:space="0"/>
        </w:pBdr>
        <w:spacing w:line="360" w:lineRule="auto"/>
        <w:ind w:right="420" w:rightChars="200" w:firstLine="420" w:firstLineChars="200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default" w:ascii="宋体" w:hAnsi="宋体" w:cs="宋体"/>
          <w:szCs w:val="21"/>
        </w:rPr>
        <w:t>《昆虫记》自成书以来，获得极高的评价，被称为“昆虫的史诗”。这一赞誉与《昆虫记》独特的内容有关，也与作者独特的研究方法和语言风格有关。</w:t>
      </w:r>
      <w:r>
        <w:rPr>
          <w:rFonts w:ascii="宋体" w:hAnsi="宋体" w:cs="宋体"/>
          <w:szCs w:val="21"/>
        </w:rPr>
        <w:t>假如你要向朋友推荐《昆虫记》，请从以上几个方面说说你的推荐理由。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spacing w:line="380" w:lineRule="exact"/>
        <w:rPr>
          <w:rFonts w:ascii="黑体" w:hAnsi="黑体" w:eastAsia="黑体" w:cs="黑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任务三：</w:t>
      </w:r>
      <w:r>
        <w:rPr>
          <w:rFonts w:hint="eastAsia" w:ascii="黑体" w:hAnsi="黑体" w:eastAsia="黑体" w:cs="黑体"/>
          <w:szCs w:val="21"/>
        </w:rPr>
        <w:t>观看微课二，完成</w:t>
      </w:r>
      <w:r>
        <w:rPr>
          <w:rFonts w:hint="default" w:ascii="黑体" w:hAnsi="黑体" w:eastAsia="黑体" w:cs="黑体"/>
          <w:szCs w:val="21"/>
        </w:rPr>
        <w:t>学</w:t>
      </w:r>
      <w:r>
        <w:rPr>
          <w:rFonts w:hint="eastAsia" w:ascii="黑体" w:hAnsi="黑体" w:eastAsia="黑体" w:cs="黑体"/>
          <w:szCs w:val="21"/>
        </w:rPr>
        <w:t>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outlineLvl w:val="9"/>
        <w:rPr>
          <w:rFonts w:hint="default"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班级拟开展“走进《昆虫记》，与作者对话”综合性学习活动，请从下面“专题探究”中选择一个专题，以“一位忠实的读者”的名义，给作者写一封信，交流你的探究成果，字数200左右。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outlineLvl w:val="9"/>
        <w:rPr>
          <w:rFonts w:hint="default"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【专题探究】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outlineLvl w:val="9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 xml:space="preserve">专题一:跟法布尔学观察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outlineLvl w:val="9"/>
        <w:rPr>
          <w:rFonts w:hint="default"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专题二:跟法布尔学研究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outlineLvl w:val="9"/>
        <w:rPr>
          <w:rFonts w:hint="default"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专题三:跟法布尔学写作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  <w:sz w:val="21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  <w:r>
        <w:rPr>
          <w:rFonts w:hint="default" w:ascii="宋体" w:hAnsi="宋体" w:cs="宋体"/>
          <w:szCs w:val="21"/>
          <w:lang w:eastAsia="zh-CN"/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default" w:ascii="宋体" w:hAnsi="宋体" w:cs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 neue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A8AF"/>
    <w:multiLevelType w:val="singleLevel"/>
    <w:tmpl w:val="5E6BA8A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6CBA86"/>
    <w:multiLevelType w:val="singleLevel"/>
    <w:tmpl w:val="5E6CBA8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6A6A"/>
    <w:rsid w:val="10663B91"/>
    <w:rsid w:val="19184203"/>
    <w:rsid w:val="3BDB0278"/>
    <w:rsid w:val="3DFD870B"/>
    <w:rsid w:val="3FBB3EC6"/>
    <w:rsid w:val="4E7BB444"/>
    <w:rsid w:val="4FFE7B41"/>
    <w:rsid w:val="56AA6552"/>
    <w:rsid w:val="67FE424D"/>
    <w:rsid w:val="6BFBFA42"/>
    <w:rsid w:val="6F3F6A6A"/>
    <w:rsid w:val="76FC6F92"/>
    <w:rsid w:val="78AB165D"/>
    <w:rsid w:val="7F3D46A3"/>
    <w:rsid w:val="7FDA5C78"/>
    <w:rsid w:val="9E39073A"/>
    <w:rsid w:val="C07F4000"/>
    <w:rsid w:val="CFF2FC20"/>
    <w:rsid w:val="D73909B7"/>
    <w:rsid w:val="DF6126BA"/>
    <w:rsid w:val="ECFFAA4A"/>
    <w:rsid w:val="FBED0B31"/>
    <w:rsid w:val="FBFBD730"/>
    <w:rsid w:val="FEB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2020-03-17T14:15:00Z</dcterms:created>
  <dc:creator>CS</dc:creator>
  <cp:lastModifiedBy>Administrator</cp:lastModifiedBy>
  <dcterms:modified xsi:type="dcterms:W3CDTF">2020-03-18T00:42:30Z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