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619" w:rsidRDefault="003B535C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9年级语文第28课时“观点与材料的关系”学习指南</w:t>
      </w:r>
    </w:p>
    <w:p w:rsidR="00F0325F" w:rsidRPr="006F5A89" w:rsidRDefault="00F0325F" w:rsidP="00F0325F">
      <w:pPr>
        <w:adjustRightInd w:val="0"/>
        <w:snapToGrid w:val="0"/>
        <w:spacing w:line="380" w:lineRule="exact"/>
        <w:rPr>
          <w:rFonts w:ascii="黑体" w:eastAsia="黑体" w:hAnsi="黑体" w:cs="宋体"/>
          <w:szCs w:val="21"/>
        </w:rPr>
      </w:pPr>
      <w:r w:rsidRPr="006F5A89">
        <w:rPr>
          <w:rFonts w:ascii="黑体" w:eastAsia="黑体" w:hAnsi="黑体" w:cs="宋体" w:hint="eastAsia"/>
          <w:szCs w:val="21"/>
        </w:rPr>
        <w:t>【学习目标】</w:t>
      </w:r>
    </w:p>
    <w:p w:rsidR="006F5A89" w:rsidRPr="006F5A89" w:rsidRDefault="00F0325F" w:rsidP="00F0325F">
      <w:pPr>
        <w:spacing w:line="380" w:lineRule="exact"/>
        <w:rPr>
          <w:rFonts w:ascii="宋体" w:eastAsia="宋体" w:hAnsi="宋体"/>
          <w:szCs w:val="21"/>
        </w:rPr>
      </w:pPr>
      <w:r w:rsidRPr="006F5A89">
        <w:rPr>
          <w:rFonts w:ascii="宋体" w:eastAsia="宋体" w:hAnsi="宋体" w:cs="宋体" w:hint="eastAsia"/>
          <w:szCs w:val="21"/>
        </w:rPr>
        <w:t>1.</w:t>
      </w:r>
      <w:r w:rsidR="006F5A89" w:rsidRPr="006F5A89">
        <w:rPr>
          <w:rFonts w:ascii="宋体" w:eastAsia="宋体" w:hAnsi="宋体" w:hint="eastAsia"/>
          <w:szCs w:val="21"/>
        </w:rPr>
        <w:t xml:space="preserve"> 能区分观点和材料（道理、事实、数据、图表等）</w:t>
      </w:r>
    </w:p>
    <w:p w:rsidR="00F0325F" w:rsidRPr="006F5A89" w:rsidRDefault="00F0325F" w:rsidP="00F0325F">
      <w:pPr>
        <w:spacing w:line="380" w:lineRule="exact"/>
        <w:rPr>
          <w:rFonts w:ascii="宋体" w:eastAsia="宋体" w:hAnsi="宋体" w:cs="宋体"/>
          <w:szCs w:val="21"/>
        </w:rPr>
      </w:pPr>
      <w:r w:rsidRPr="006F5A89">
        <w:rPr>
          <w:rFonts w:ascii="宋体" w:eastAsia="宋体" w:hAnsi="宋体" w:cs="宋体" w:hint="eastAsia"/>
          <w:szCs w:val="21"/>
        </w:rPr>
        <w:t>2.</w:t>
      </w:r>
      <w:r w:rsidR="006F5A89" w:rsidRPr="006F5A89">
        <w:rPr>
          <w:rFonts w:ascii="宋体" w:eastAsia="宋体" w:hAnsi="宋体" w:hint="eastAsia"/>
          <w:szCs w:val="21"/>
        </w:rPr>
        <w:t xml:space="preserve"> </w:t>
      </w:r>
      <w:r w:rsidR="00E2253D">
        <w:rPr>
          <w:rFonts w:ascii="宋体" w:eastAsia="宋体" w:hAnsi="宋体" w:hint="eastAsia"/>
          <w:szCs w:val="21"/>
        </w:rPr>
        <w:t>探究观点和材料之间的关系</w:t>
      </w:r>
      <w:r w:rsidR="006F5A89" w:rsidRPr="006F5A89">
        <w:rPr>
          <w:rFonts w:ascii="宋体" w:eastAsia="宋体" w:hAnsi="宋体" w:hint="eastAsia"/>
          <w:szCs w:val="21"/>
        </w:rPr>
        <w:t>，并通过</w:t>
      </w:r>
      <w:r w:rsidR="00E2253D">
        <w:rPr>
          <w:rFonts w:ascii="宋体" w:eastAsia="宋体" w:hAnsi="宋体" w:hint="eastAsia"/>
          <w:szCs w:val="21"/>
        </w:rPr>
        <w:t>微课学习及自己的思考</w:t>
      </w:r>
      <w:r w:rsidR="006F5A89" w:rsidRPr="006F5A89">
        <w:rPr>
          <w:rFonts w:ascii="宋体" w:eastAsia="宋体" w:hAnsi="宋体" w:hint="eastAsia"/>
          <w:szCs w:val="21"/>
        </w:rPr>
        <w:t>，作出判断。</w:t>
      </w:r>
    </w:p>
    <w:p w:rsidR="00B53687" w:rsidRPr="006F5A89" w:rsidRDefault="006F5A89" w:rsidP="006F5A89">
      <w:pPr>
        <w:spacing w:line="380" w:lineRule="exact"/>
        <w:rPr>
          <w:rFonts w:ascii="宋体" w:eastAsia="宋体" w:hAnsi="宋体" w:cs="宋体"/>
          <w:szCs w:val="21"/>
        </w:rPr>
      </w:pPr>
      <w:r w:rsidRPr="006F5A89">
        <w:rPr>
          <w:rFonts w:ascii="宋体" w:eastAsia="宋体" w:hAnsi="宋体" w:cs="宋体" w:hint="eastAsia"/>
          <w:szCs w:val="21"/>
        </w:rPr>
        <w:t>3．</w:t>
      </w:r>
      <w:r w:rsidR="00F0325F" w:rsidRPr="006F5A89">
        <w:rPr>
          <w:rFonts w:ascii="宋体" w:eastAsia="宋体" w:hAnsi="宋体" w:cs="宋体"/>
          <w:szCs w:val="21"/>
        </w:rPr>
        <w:t>能够</w:t>
      </w:r>
      <w:r w:rsidRPr="006F5A89">
        <w:rPr>
          <w:rFonts w:ascii="宋体" w:eastAsia="宋体" w:hAnsi="宋体" w:cs="宋体" w:hint="eastAsia"/>
          <w:szCs w:val="21"/>
        </w:rPr>
        <w:t>综合运用观点与材料的关系解决问题。</w:t>
      </w:r>
    </w:p>
    <w:p w:rsidR="004F6619" w:rsidRPr="006F5A89" w:rsidRDefault="003B535C">
      <w:pPr>
        <w:rPr>
          <w:rFonts w:ascii="宋体" w:eastAsia="宋体" w:hAnsi="宋体"/>
          <w:b/>
          <w:bCs/>
          <w:szCs w:val="21"/>
        </w:rPr>
      </w:pPr>
      <w:r w:rsidRPr="006F5A89">
        <w:rPr>
          <w:rFonts w:ascii="宋体" w:eastAsia="宋体" w:hAnsi="宋体" w:hint="eastAsia"/>
          <w:b/>
          <w:bCs/>
          <w:szCs w:val="21"/>
        </w:rPr>
        <w:t>【学法指导】</w:t>
      </w:r>
    </w:p>
    <w:p w:rsidR="004F6619" w:rsidRPr="006F5A89" w:rsidRDefault="003B535C">
      <w:pPr>
        <w:rPr>
          <w:rFonts w:ascii="宋体" w:eastAsia="宋体" w:hAnsi="宋体"/>
          <w:szCs w:val="21"/>
        </w:rPr>
      </w:pPr>
      <w:r w:rsidRPr="006F5A89">
        <w:rPr>
          <w:rFonts w:ascii="宋体" w:eastAsia="宋体" w:hAnsi="宋体" w:hint="eastAsia"/>
          <w:szCs w:val="21"/>
        </w:rPr>
        <w:t>1</w:t>
      </w:r>
      <w:r w:rsidR="006F5A89" w:rsidRPr="006F5A89">
        <w:rPr>
          <w:rFonts w:ascii="宋体" w:eastAsia="宋体" w:hAnsi="宋体" w:hint="eastAsia"/>
          <w:szCs w:val="21"/>
        </w:rPr>
        <w:t>．</w:t>
      </w:r>
      <w:r w:rsidRPr="006F5A89">
        <w:rPr>
          <w:rFonts w:ascii="宋体" w:eastAsia="宋体" w:hAnsi="宋体" w:hint="eastAsia"/>
          <w:szCs w:val="21"/>
        </w:rPr>
        <w:t>认真观看微课，按照学习任务单的要求记录重要知识，完成任务单中的相关练习。</w:t>
      </w:r>
    </w:p>
    <w:p w:rsidR="004F6619" w:rsidRPr="006F5A89" w:rsidRDefault="003B535C" w:rsidP="003B535C">
      <w:pPr>
        <w:ind w:left="315" w:hangingChars="150" w:hanging="315"/>
        <w:rPr>
          <w:rFonts w:ascii="宋体" w:eastAsia="宋体" w:hAnsi="宋体"/>
          <w:szCs w:val="21"/>
        </w:rPr>
      </w:pPr>
      <w:r w:rsidRPr="006F5A89">
        <w:rPr>
          <w:rFonts w:ascii="宋体" w:eastAsia="宋体" w:hAnsi="宋体" w:hint="eastAsia"/>
          <w:szCs w:val="21"/>
        </w:rPr>
        <w:t>2</w:t>
      </w:r>
      <w:r w:rsidR="006F5A89" w:rsidRPr="006F5A89">
        <w:rPr>
          <w:rFonts w:ascii="宋体" w:eastAsia="宋体" w:hAnsi="宋体" w:hint="eastAsia"/>
          <w:szCs w:val="21"/>
        </w:rPr>
        <w:t>．</w:t>
      </w:r>
      <w:r w:rsidRPr="006F5A89">
        <w:rPr>
          <w:rFonts w:ascii="宋体" w:eastAsia="宋体" w:hAnsi="宋体" w:hint="eastAsia"/>
          <w:szCs w:val="21"/>
        </w:rPr>
        <w:t>本课时结束后完成课时作业，并对照答案自判自改，不明白的地方，可请教你的语文老师。</w:t>
      </w:r>
    </w:p>
    <w:p w:rsidR="004F6619" w:rsidRDefault="003B535C">
      <w:pPr>
        <w:ind w:left="210" w:hangingChars="100" w:hanging="210"/>
        <w:rPr>
          <w:rFonts w:ascii="宋体" w:eastAsia="宋体" w:hAnsi="宋体"/>
          <w:szCs w:val="21"/>
        </w:rPr>
      </w:pPr>
      <w:r w:rsidRPr="006F5A89">
        <w:rPr>
          <w:rFonts w:ascii="宋体" w:eastAsia="宋体" w:hAnsi="宋体" w:hint="eastAsia"/>
          <w:szCs w:val="21"/>
        </w:rPr>
        <w:t>3</w:t>
      </w:r>
      <w:r w:rsidR="006F5A89" w:rsidRPr="006F5A89">
        <w:rPr>
          <w:rFonts w:ascii="宋体" w:eastAsia="宋体" w:hAnsi="宋体" w:hint="eastAsia"/>
          <w:szCs w:val="21"/>
        </w:rPr>
        <w:t>．</w:t>
      </w:r>
      <w:r w:rsidRPr="006F5A89">
        <w:rPr>
          <w:rFonts w:ascii="宋体" w:eastAsia="宋体" w:hAnsi="宋体" w:hint="eastAsia"/>
          <w:szCs w:val="21"/>
        </w:rPr>
        <w:t>如果你对自己有更高的要求，可以完成拓展提升任务。</w:t>
      </w:r>
    </w:p>
    <w:p w:rsidR="003B535C" w:rsidRPr="006F5A89" w:rsidRDefault="003B535C">
      <w:pPr>
        <w:ind w:left="210" w:hangingChars="100" w:hanging="21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4</w:t>
      </w:r>
      <w:r w:rsidRPr="006F5A89">
        <w:rPr>
          <w:rFonts w:ascii="宋体" w:eastAsia="宋体" w:hAnsi="宋体" w:hint="eastAsia"/>
          <w:szCs w:val="21"/>
        </w:rPr>
        <w:t>．</w:t>
      </w:r>
      <w:r>
        <w:rPr>
          <w:rFonts w:ascii="宋体" w:eastAsia="宋体" w:hAnsi="宋体" w:hint="eastAsia"/>
          <w:szCs w:val="21"/>
        </w:rPr>
        <w:t>尝试将所学知识运用到解题过程中，提高自己的综合运用的能力。</w:t>
      </w:r>
    </w:p>
    <w:p w:rsidR="004F6619" w:rsidRPr="006F5A89" w:rsidRDefault="003B535C">
      <w:pPr>
        <w:rPr>
          <w:rFonts w:ascii="宋体" w:eastAsia="宋体" w:hAnsi="宋体"/>
          <w:b/>
          <w:bCs/>
          <w:szCs w:val="21"/>
        </w:rPr>
      </w:pPr>
      <w:r w:rsidRPr="006F5A89">
        <w:rPr>
          <w:rFonts w:ascii="宋体" w:eastAsia="宋体" w:hAnsi="宋体" w:hint="eastAsia"/>
          <w:b/>
          <w:bCs/>
          <w:szCs w:val="21"/>
        </w:rPr>
        <w:t>【学习任务单】</w:t>
      </w:r>
    </w:p>
    <w:p w:rsidR="004F6619" w:rsidRPr="006F5A89" w:rsidRDefault="007D1041">
      <w:pPr>
        <w:rPr>
          <w:rFonts w:ascii="宋体" w:eastAsia="宋体" w:hAnsi="宋体"/>
          <w:b/>
          <w:bCs/>
          <w:szCs w:val="21"/>
        </w:rPr>
      </w:pPr>
      <w:r w:rsidRPr="006F5A89">
        <w:rPr>
          <w:rFonts w:ascii="宋体" w:eastAsia="宋体" w:hAnsi="宋体" w:hint="eastAsia"/>
          <w:b/>
          <w:bCs/>
          <w:szCs w:val="21"/>
        </w:rPr>
        <w:t>【任务一】</w:t>
      </w:r>
      <w:r w:rsidR="00677201" w:rsidRPr="006F5A89">
        <w:rPr>
          <w:rFonts w:ascii="楷体" w:eastAsia="楷体" w:hAnsi="楷体" w:cs="Times New Roman"/>
          <w:szCs w:val="21"/>
        </w:rPr>
        <w:t>观看</w:t>
      </w:r>
      <w:r w:rsidR="00677201" w:rsidRPr="006F5A89">
        <w:rPr>
          <w:rFonts w:ascii="楷体" w:eastAsia="楷体" w:hAnsi="楷体" w:cs="Times New Roman" w:hint="eastAsia"/>
          <w:szCs w:val="21"/>
        </w:rPr>
        <w:t>微课</w:t>
      </w:r>
      <w:r w:rsidR="00677201" w:rsidRPr="006F5A89">
        <w:rPr>
          <w:rFonts w:ascii="楷体" w:eastAsia="楷体" w:hAnsi="楷体" w:cs="Times New Roman"/>
          <w:szCs w:val="21"/>
        </w:rPr>
        <w:t>前</w:t>
      </w:r>
      <w:r w:rsidR="00677201" w:rsidRPr="006F5A89">
        <w:rPr>
          <w:rFonts w:ascii="楷体" w:eastAsia="楷体" w:hAnsi="楷体" w:cs="Times New Roman" w:hint="eastAsia"/>
          <w:szCs w:val="21"/>
        </w:rPr>
        <w:t>，自主整理议论文的有关知识，</w:t>
      </w:r>
      <w:r w:rsidR="003B535C" w:rsidRPr="006F5A89">
        <w:rPr>
          <w:rFonts w:ascii="楷体" w:eastAsia="楷体" w:hAnsi="楷体" w:hint="eastAsia"/>
          <w:bCs/>
          <w:szCs w:val="21"/>
        </w:rPr>
        <w:t>明确</w:t>
      </w:r>
      <w:r w:rsidR="00F0325F" w:rsidRPr="006F5A89">
        <w:rPr>
          <w:rFonts w:ascii="楷体" w:eastAsia="楷体" w:hAnsi="楷体" w:hint="eastAsia"/>
          <w:bCs/>
          <w:szCs w:val="21"/>
        </w:rPr>
        <w:t>阅读</w:t>
      </w:r>
      <w:r w:rsidR="003B535C" w:rsidRPr="006F5A89">
        <w:rPr>
          <w:rFonts w:ascii="楷体" w:eastAsia="楷体" w:hAnsi="楷体" w:hint="eastAsia"/>
          <w:bCs/>
          <w:szCs w:val="21"/>
        </w:rPr>
        <w:t>要求及复习重点</w:t>
      </w:r>
    </w:p>
    <w:p w:rsidR="004F6619" w:rsidRDefault="003B535C" w:rsidP="00A11DB9">
      <w:pPr>
        <w:ind w:firstLine="420"/>
        <w:rPr>
          <w:rFonts w:ascii="宋体" w:eastAsia="宋体" w:hAnsi="宋体"/>
          <w:b/>
          <w:bCs/>
          <w:szCs w:val="21"/>
        </w:rPr>
      </w:pPr>
      <w:r w:rsidRPr="006F5A89">
        <w:rPr>
          <w:rFonts w:ascii="宋体" w:eastAsia="宋体" w:hAnsi="宋体" w:hint="eastAsia"/>
          <w:b/>
          <w:bCs/>
          <w:szCs w:val="21"/>
        </w:rPr>
        <w:t>以语文教材九年级上册第18课《怀</w:t>
      </w:r>
      <w:r w:rsidR="00A11DB9">
        <w:rPr>
          <w:rFonts w:ascii="宋体" w:eastAsia="宋体" w:hAnsi="宋体" w:hint="eastAsia"/>
          <w:b/>
          <w:bCs/>
          <w:szCs w:val="21"/>
        </w:rPr>
        <w:t>疑与学问》为例，说一说你认为议论文的“观点”与“材料”各指什么，这二者有何联系</w:t>
      </w:r>
      <w:r w:rsidR="00971120">
        <w:rPr>
          <w:rFonts w:ascii="宋体" w:eastAsia="宋体" w:hAnsi="宋体" w:hint="eastAsia"/>
          <w:b/>
          <w:bCs/>
          <w:szCs w:val="21"/>
        </w:rPr>
        <w:t>？</w:t>
      </w:r>
    </w:p>
    <w:p w:rsidR="00A11DB9" w:rsidRPr="00A11DB9" w:rsidRDefault="00A11DB9" w:rsidP="00A11DB9">
      <w:pPr>
        <w:ind w:firstLine="420"/>
        <w:rPr>
          <w:rFonts w:ascii="宋体" w:eastAsia="宋体" w:hAnsi="宋体"/>
          <w:b/>
          <w:bCs/>
          <w:szCs w:val="21"/>
        </w:rPr>
      </w:pPr>
    </w:p>
    <w:p w:rsidR="004F6619" w:rsidRPr="006F5A89" w:rsidRDefault="007D1041">
      <w:pPr>
        <w:rPr>
          <w:szCs w:val="21"/>
          <w:u w:val="single"/>
        </w:rPr>
      </w:pPr>
      <w:r w:rsidRPr="006F5A89">
        <w:rPr>
          <w:rFonts w:hint="eastAsia"/>
          <w:szCs w:val="21"/>
          <w:u w:val="single"/>
        </w:rPr>
        <w:t xml:space="preserve">                                                                               </w:t>
      </w:r>
    </w:p>
    <w:p w:rsidR="007D1041" w:rsidRPr="006F5A89" w:rsidRDefault="007D1041">
      <w:pPr>
        <w:rPr>
          <w:szCs w:val="21"/>
          <w:u w:val="single"/>
        </w:rPr>
      </w:pPr>
      <w:r w:rsidRPr="006F5A89">
        <w:rPr>
          <w:rFonts w:hint="eastAsia"/>
          <w:szCs w:val="21"/>
          <w:u w:val="single"/>
        </w:rPr>
        <w:t xml:space="preserve">                                                                               </w:t>
      </w:r>
    </w:p>
    <w:p w:rsidR="004F6619" w:rsidRPr="006F5A89" w:rsidRDefault="007D1041">
      <w:pPr>
        <w:rPr>
          <w:szCs w:val="21"/>
          <w:u w:val="single"/>
        </w:rPr>
      </w:pPr>
      <w:r w:rsidRPr="006F5A89">
        <w:rPr>
          <w:rFonts w:hint="eastAsia"/>
          <w:szCs w:val="21"/>
          <w:u w:val="single"/>
        </w:rPr>
        <w:t xml:space="preserve">                                                                                </w:t>
      </w:r>
    </w:p>
    <w:p w:rsidR="007D1041" w:rsidRPr="006F5A89" w:rsidRDefault="003B535C" w:rsidP="007D1041">
      <w:pPr>
        <w:rPr>
          <w:rFonts w:ascii="宋体" w:eastAsia="宋体" w:hAnsi="宋体"/>
          <w:b/>
          <w:bCs/>
          <w:szCs w:val="21"/>
        </w:rPr>
      </w:pPr>
      <w:r w:rsidRPr="006F5A89">
        <w:rPr>
          <w:rFonts w:ascii="宋体" w:eastAsia="宋体" w:hAnsi="宋体" w:hint="eastAsia"/>
          <w:b/>
          <w:bCs/>
          <w:szCs w:val="21"/>
        </w:rPr>
        <w:t>【任务二】</w:t>
      </w:r>
      <w:r w:rsidR="00F0325F" w:rsidRPr="006F5A89">
        <w:rPr>
          <w:rFonts w:ascii="楷体" w:eastAsia="楷体" w:hAnsi="楷体" w:cs="Times New Roman"/>
          <w:szCs w:val="21"/>
        </w:rPr>
        <w:t>观看</w:t>
      </w:r>
      <w:proofErr w:type="gramStart"/>
      <w:r w:rsidR="00F0325F" w:rsidRPr="006F5A89">
        <w:rPr>
          <w:rFonts w:ascii="楷体" w:eastAsia="楷体" w:hAnsi="楷体" w:cs="Times New Roman" w:hint="eastAsia"/>
          <w:szCs w:val="21"/>
        </w:rPr>
        <w:t>微课二</w:t>
      </w:r>
      <w:proofErr w:type="gramEnd"/>
      <w:r w:rsidR="00F0325F" w:rsidRPr="006F5A89">
        <w:rPr>
          <w:rFonts w:ascii="楷体" w:eastAsia="楷体" w:hAnsi="楷体" w:cs="Times New Roman" w:hint="eastAsia"/>
          <w:szCs w:val="21"/>
        </w:rPr>
        <w:t>之前，</w:t>
      </w:r>
      <w:r w:rsidR="00F0325F" w:rsidRPr="006F5A89">
        <w:rPr>
          <w:rFonts w:ascii="楷体" w:eastAsia="楷体" w:hAnsi="楷体" w:cs="黑体" w:hint="eastAsia"/>
          <w:szCs w:val="21"/>
        </w:rPr>
        <w:t>完成学习任务。</w:t>
      </w:r>
    </w:p>
    <w:p w:rsidR="007D1041" w:rsidRPr="006F5A89" w:rsidRDefault="007D1041" w:rsidP="007D1041">
      <w:pPr>
        <w:rPr>
          <w:rFonts w:ascii="宋体" w:eastAsia="宋体" w:hAnsi="宋体"/>
          <w:b/>
          <w:szCs w:val="21"/>
        </w:rPr>
      </w:pPr>
      <w:r w:rsidRPr="006F5A89">
        <w:rPr>
          <w:rFonts w:ascii="宋体" w:eastAsia="宋体" w:hAnsi="宋体" w:hint="eastAsia"/>
          <w:b/>
          <w:szCs w:val="21"/>
        </w:rPr>
        <w:t>1</w:t>
      </w:r>
      <w:r w:rsidR="00E105C0">
        <w:rPr>
          <w:rFonts w:ascii="宋体" w:eastAsia="宋体" w:hAnsi="宋体" w:hint="eastAsia"/>
          <w:b/>
          <w:szCs w:val="21"/>
        </w:rPr>
        <w:t>．简要分析下面这则语段</w:t>
      </w:r>
      <w:r w:rsidRPr="006F5A89">
        <w:rPr>
          <w:rFonts w:ascii="宋体" w:eastAsia="宋体" w:hAnsi="宋体" w:hint="eastAsia"/>
          <w:b/>
          <w:szCs w:val="21"/>
        </w:rPr>
        <w:t>列举赵</w:t>
      </w:r>
      <w:proofErr w:type="gramStart"/>
      <w:r w:rsidRPr="006F5A89">
        <w:rPr>
          <w:rFonts w:ascii="宋体" w:eastAsia="宋体" w:hAnsi="宋体" w:hint="eastAsia"/>
          <w:b/>
          <w:szCs w:val="21"/>
        </w:rPr>
        <w:t>括</w:t>
      </w:r>
      <w:proofErr w:type="gramEnd"/>
      <w:r w:rsidRPr="006F5A89">
        <w:rPr>
          <w:rFonts w:ascii="宋体" w:eastAsia="宋体" w:hAnsi="宋体" w:hint="eastAsia"/>
          <w:b/>
          <w:szCs w:val="21"/>
        </w:rPr>
        <w:t>与司马迁的例子各有什么作用。</w:t>
      </w:r>
    </w:p>
    <w:p w:rsidR="004F6619" w:rsidRPr="006F5A89" w:rsidRDefault="003B535C">
      <w:pPr>
        <w:rPr>
          <w:rFonts w:ascii="楷体" w:eastAsia="楷体" w:hAnsi="楷体"/>
          <w:szCs w:val="21"/>
        </w:rPr>
      </w:pPr>
      <w:r w:rsidRPr="006F5A89">
        <w:rPr>
          <w:rFonts w:hint="eastAsia"/>
          <w:szCs w:val="21"/>
        </w:rPr>
        <w:t xml:space="preserve">    </w:t>
      </w:r>
      <w:r w:rsidRPr="006F5A89">
        <w:rPr>
          <w:rFonts w:ascii="楷体" w:eastAsia="楷体" w:hAnsi="楷体"/>
          <w:szCs w:val="21"/>
        </w:rPr>
        <w:t>“仰而思”，就是要在学习过程中注意放眼观察周围的事物，理论联系实际。</w:t>
      </w:r>
      <w:r w:rsidRPr="006F5A89">
        <w:rPr>
          <w:rFonts w:ascii="楷体" w:eastAsia="楷体" w:hAnsi="楷体" w:hint="eastAsia"/>
          <w:szCs w:val="21"/>
        </w:rPr>
        <w:t>只读书，读死书，不善于读思结合，最终是无法达到读书的真正目的的。</w:t>
      </w:r>
      <w:r w:rsidRPr="006F5A89">
        <w:rPr>
          <w:rFonts w:ascii="楷体" w:eastAsia="楷体" w:hAnsi="楷体" w:hint="eastAsia"/>
          <w:bCs/>
          <w:szCs w:val="21"/>
        </w:rPr>
        <w:t>战国时的赵</w:t>
      </w:r>
      <w:proofErr w:type="gramStart"/>
      <w:r w:rsidRPr="006F5A89">
        <w:rPr>
          <w:rFonts w:ascii="楷体" w:eastAsia="楷体" w:hAnsi="楷体" w:hint="eastAsia"/>
          <w:bCs/>
          <w:szCs w:val="21"/>
        </w:rPr>
        <w:t>括</w:t>
      </w:r>
      <w:proofErr w:type="gramEnd"/>
      <w:r w:rsidRPr="006F5A89">
        <w:rPr>
          <w:rFonts w:ascii="楷体" w:eastAsia="楷体" w:hAnsi="楷体" w:hint="eastAsia"/>
          <w:bCs/>
          <w:szCs w:val="21"/>
        </w:rPr>
        <w:t>可谓熟读兵书，谈起兵事来头头是道，可到了战场上，却只知道按照兵书行事，而不能根据实际情况运用战术，结果导致惨败，在历史上留下“纸上谈兵”的笑柄。西汉历史学家司马迁在编撰《史记》 的过程中，追求的是“究天人之际，通古今之变，成一家之言”的境界。这里的“究”“通”就是思考；“天人之际”“古今之变”就是指客观世界和客观规律；“一家之言”就是在深思熟虑后，结合客观现实形成的独到见解。</w:t>
      </w:r>
      <w:r w:rsidRPr="006F5A89">
        <w:rPr>
          <w:rFonts w:ascii="楷体" w:eastAsia="楷体" w:hAnsi="楷体" w:hint="eastAsia"/>
          <w:szCs w:val="21"/>
        </w:rPr>
        <w:t>实践也一再证明：在学习时不联系实际思考问题，读书时功夫仅下在书本上，就只会人云亦云，就难有真知灼见，也就提不出新思路，拿不出新办法。</w:t>
      </w:r>
    </w:p>
    <w:p w:rsidR="007D1041" w:rsidRPr="006F5A89" w:rsidRDefault="007D1041" w:rsidP="007D1041">
      <w:pPr>
        <w:rPr>
          <w:szCs w:val="21"/>
          <w:u w:val="single"/>
        </w:rPr>
      </w:pPr>
      <w:r w:rsidRPr="006F5A89">
        <w:rPr>
          <w:rFonts w:hint="eastAsia"/>
          <w:szCs w:val="21"/>
          <w:u w:val="single"/>
        </w:rPr>
        <w:t xml:space="preserve">                                                                               </w:t>
      </w:r>
    </w:p>
    <w:p w:rsidR="007D1041" w:rsidRPr="006F5A89" w:rsidRDefault="007D1041" w:rsidP="007D1041">
      <w:pPr>
        <w:rPr>
          <w:szCs w:val="21"/>
          <w:u w:val="single"/>
        </w:rPr>
      </w:pPr>
      <w:r w:rsidRPr="006F5A89">
        <w:rPr>
          <w:rFonts w:hint="eastAsia"/>
          <w:szCs w:val="21"/>
          <w:u w:val="single"/>
        </w:rPr>
        <w:t xml:space="preserve">                                                                               </w:t>
      </w:r>
    </w:p>
    <w:p w:rsidR="007D1041" w:rsidRPr="006F5A89" w:rsidRDefault="007D1041">
      <w:pPr>
        <w:rPr>
          <w:szCs w:val="21"/>
          <w:u w:val="single"/>
        </w:rPr>
      </w:pPr>
      <w:r w:rsidRPr="006F5A89">
        <w:rPr>
          <w:rFonts w:hint="eastAsia"/>
          <w:szCs w:val="21"/>
          <w:u w:val="single"/>
        </w:rPr>
        <w:t xml:space="preserve">                                                                                </w:t>
      </w:r>
    </w:p>
    <w:p w:rsidR="004F6619" w:rsidRPr="006F5A89" w:rsidRDefault="00677201">
      <w:pPr>
        <w:rPr>
          <w:rFonts w:ascii="宋体" w:eastAsia="宋体" w:hAnsi="宋体"/>
          <w:b/>
          <w:bCs/>
          <w:szCs w:val="21"/>
        </w:rPr>
      </w:pPr>
      <w:r w:rsidRPr="006F5A89">
        <w:rPr>
          <w:rFonts w:ascii="宋体" w:eastAsia="宋体" w:hAnsi="宋体" w:hint="eastAsia"/>
          <w:b/>
          <w:bCs/>
          <w:szCs w:val="21"/>
        </w:rPr>
        <w:t>2．简要分析这一段所用事例</w:t>
      </w:r>
      <w:r w:rsidR="00E105C0">
        <w:rPr>
          <w:rFonts w:ascii="宋体" w:eastAsia="宋体" w:hAnsi="宋体" w:hint="eastAsia"/>
          <w:b/>
          <w:bCs/>
          <w:szCs w:val="21"/>
        </w:rPr>
        <w:t>，</w:t>
      </w:r>
      <w:r w:rsidRPr="006F5A89">
        <w:rPr>
          <w:rFonts w:ascii="宋体" w:eastAsia="宋体" w:hAnsi="宋体" w:hint="eastAsia"/>
          <w:b/>
          <w:bCs/>
          <w:szCs w:val="21"/>
        </w:rPr>
        <w:t>为什么可以证明君子之交淡如水。</w:t>
      </w:r>
    </w:p>
    <w:p w:rsidR="004F6619" w:rsidRPr="006F5A89" w:rsidRDefault="003B535C" w:rsidP="007D1041">
      <w:pPr>
        <w:ind w:firstLineChars="196" w:firstLine="412"/>
        <w:rPr>
          <w:rFonts w:ascii="楷体" w:eastAsia="楷体" w:hAnsi="楷体"/>
          <w:bCs/>
          <w:szCs w:val="21"/>
        </w:rPr>
      </w:pPr>
      <w:r w:rsidRPr="006F5A89">
        <w:rPr>
          <w:rFonts w:ascii="楷体" w:eastAsia="楷体" w:hAnsi="楷体" w:hint="eastAsia"/>
          <w:bCs/>
          <w:szCs w:val="21"/>
        </w:rPr>
        <w:t>君子之交淡如水，那是鲁迅和瞿秋白腥风血雨中的同舟共济。面对国民党的悬赏追捕，同样处于危难中的鲁迅四次收留瞿秋白在家中避难；而在形形色色的反动文人侮蔑和诋毁鲁</w:t>
      </w:r>
      <w:r w:rsidRPr="006F5A89">
        <w:rPr>
          <w:rFonts w:ascii="楷体" w:eastAsia="楷体" w:hAnsi="楷体" w:hint="eastAsia"/>
          <w:bCs/>
          <w:szCs w:val="21"/>
        </w:rPr>
        <w:lastRenderedPageBreak/>
        <w:t xml:space="preserve">迅杂文的战斗意义时，是瞿秋白站出来给予鲁迅杂文以极高的评价。仅仅凭借当初翻译进步文学作品时的书信往来，便让之前未曾谋面的两人在反对国民党反革命文化围剿中，肝胆相照，引为同志。还有什么比患难与共、志同道合的友情来得更深厚？            </w:t>
      </w:r>
    </w:p>
    <w:p w:rsidR="00677201" w:rsidRPr="006F5A89" w:rsidRDefault="00677201" w:rsidP="00677201">
      <w:pPr>
        <w:rPr>
          <w:szCs w:val="21"/>
          <w:u w:val="single"/>
        </w:rPr>
      </w:pPr>
      <w:r w:rsidRPr="006F5A89">
        <w:rPr>
          <w:rFonts w:hint="eastAsia"/>
          <w:szCs w:val="21"/>
          <w:u w:val="single"/>
        </w:rPr>
        <w:t xml:space="preserve">                                                                               </w:t>
      </w:r>
    </w:p>
    <w:p w:rsidR="00677201" w:rsidRPr="006F5A89" w:rsidRDefault="00677201" w:rsidP="00677201">
      <w:pPr>
        <w:rPr>
          <w:szCs w:val="21"/>
          <w:u w:val="single"/>
        </w:rPr>
      </w:pPr>
      <w:r w:rsidRPr="006F5A89">
        <w:rPr>
          <w:rFonts w:hint="eastAsia"/>
          <w:szCs w:val="21"/>
          <w:u w:val="single"/>
        </w:rPr>
        <w:t xml:space="preserve">                                                                               </w:t>
      </w:r>
    </w:p>
    <w:p w:rsidR="00677201" w:rsidRPr="006F5A89" w:rsidRDefault="00677201" w:rsidP="00677201">
      <w:pPr>
        <w:rPr>
          <w:szCs w:val="21"/>
          <w:u w:val="single"/>
        </w:rPr>
      </w:pPr>
      <w:r w:rsidRPr="006F5A89">
        <w:rPr>
          <w:rFonts w:hint="eastAsia"/>
          <w:szCs w:val="21"/>
          <w:u w:val="single"/>
        </w:rPr>
        <w:t xml:space="preserve">                                                                                </w:t>
      </w:r>
    </w:p>
    <w:p w:rsidR="00E2253D" w:rsidRDefault="00E2253D">
      <w:pPr>
        <w:rPr>
          <w:rFonts w:ascii="宋体" w:eastAsia="宋体" w:hAnsi="宋体"/>
          <w:b/>
          <w:bCs/>
          <w:szCs w:val="21"/>
        </w:rPr>
      </w:pPr>
    </w:p>
    <w:p w:rsidR="004F6619" w:rsidRPr="006F5A89" w:rsidRDefault="003B535C">
      <w:pPr>
        <w:rPr>
          <w:rFonts w:ascii="宋体" w:eastAsia="宋体" w:hAnsi="宋体"/>
          <w:b/>
          <w:bCs/>
          <w:szCs w:val="21"/>
        </w:rPr>
      </w:pPr>
      <w:r w:rsidRPr="006F5A89">
        <w:rPr>
          <w:rFonts w:ascii="宋体" w:eastAsia="宋体" w:hAnsi="宋体" w:hint="eastAsia"/>
          <w:b/>
          <w:bCs/>
          <w:szCs w:val="21"/>
        </w:rPr>
        <w:t>【任务三】</w:t>
      </w:r>
      <w:r w:rsidR="00F0325F" w:rsidRPr="006F5A89">
        <w:rPr>
          <w:rFonts w:ascii="楷体" w:eastAsia="楷体" w:hAnsi="楷体" w:cs="Times New Roman"/>
          <w:szCs w:val="21"/>
        </w:rPr>
        <w:t>观看</w:t>
      </w:r>
      <w:proofErr w:type="gramStart"/>
      <w:r w:rsidR="00F0325F" w:rsidRPr="006F5A89">
        <w:rPr>
          <w:rFonts w:ascii="楷体" w:eastAsia="楷体" w:hAnsi="楷体" w:cs="Times New Roman" w:hint="eastAsia"/>
          <w:szCs w:val="21"/>
        </w:rPr>
        <w:t>微课三</w:t>
      </w:r>
      <w:proofErr w:type="gramEnd"/>
      <w:r w:rsidR="00F0325F" w:rsidRPr="006F5A89">
        <w:rPr>
          <w:rFonts w:ascii="楷体" w:eastAsia="楷体" w:hAnsi="楷体" w:cs="Times New Roman" w:hint="eastAsia"/>
          <w:szCs w:val="21"/>
        </w:rPr>
        <w:t>之前，</w:t>
      </w:r>
      <w:r w:rsidR="00F0325F" w:rsidRPr="006F5A89">
        <w:rPr>
          <w:rFonts w:ascii="楷体" w:eastAsia="楷体" w:hAnsi="楷体" w:cs="黑体" w:hint="eastAsia"/>
          <w:szCs w:val="21"/>
        </w:rPr>
        <w:t>完成学习任务。</w:t>
      </w:r>
    </w:p>
    <w:p w:rsidR="004F6619" w:rsidRPr="006F5A89" w:rsidRDefault="003B535C">
      <w:pPr>
        <w:rPr>
          <w:rFonts w:ascii="宋体" w:eastAsia="宋体" w:hAnsi="宋体"/>
          <w:b/>
          <w:bCs/>
          <w:szCs w:val="21"/>
        </w:rPr>
      </w:pPr>
      <w:r w:rsidRPr="006F5A89">
        <w:rPr>
          <w:rFonts w:ascii="宋体" w:eastAsia="宋体" w:hAnsi="宋体" w:hint="eastAsia"/>
          <w:b/>
          <w:bCs/>
          <w:szCs w:val="21"/>
        </w:rPr>
        <w:t>1</w:t>
      </w:r>
      <w:r w:rsidR="00024C4B">
        <w:rPr>
          <w:rFonts w:ascii="宋体" w:eastAsia="宋体" w:hAnsi="宋体" w:hint="eastAsia"/>
          <w:b/>
          <w:bCs/>
          <w:szCs w:val="21"/>
        </w:rPr>
        <w:t>．</w:t>
      </w:r>
      <w:r w:rsidRPr="006F5A89">
        <w:rPr>
          <w:rFonts w:ascii="宋体" w:eastAsia="宋体" w:hAnsi="宋体" w:hint="eastAsia"/>
          <w:b/>
          <w:bCs/>
          <w:szCs w:val="21"/>
        </w:rPr>
        <w:t>试着分别摘出一处事实论据和道理论据，填入下表中</w:t>
      </w:r>
      <w:r w:rsidR="00A11DB9">
        <w:rPr>
          <w:rFonts w:ascii="宋体" w:eastAsia="宋体" w:hAnsi="宋体" w:hint="eastAsia"/>
          <w:b/>
          <w:bCs/>
          <w:szCs w:val="21"/>
        </w:rPr>
        <w:t>。</w:t>
      </w:r>
    </w:p>
    <w:tbl>
      <w:tblPr>
        <w:tblW w:w="83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4"/>
        <w:gridCol w:w="3402"/>
        <w:gridCol w:w="3260"/>
      </w:tblGrid>
      <w:tr w:rsidR="004F6619" w:rsidRPr="006F5A89">
        <w:trPr>
          <w:trHeight w:val="350"/>
        </w:trPr>
        <w:tc>
          <w:tcPr>
            <w:tcW w:w="170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47D9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6619" w:rsidRPr="006F5A89" w:rsidRDefault="004F6619">
            <w:pPr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47D9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6619" w:rsidRPr="006F5A89" w:rsidRDefault="003B535C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6F5A89">
              <w:rPr>
                <w:rFonts w:ascii="宋体" w:eastAsia="宋体" w:hAnsi="宋体" w:hint="eastAsia"/>
                <w:b/>
                <w:bCs/>
                <w:szCs w:val="21"/>
              </w:rPr>
              <w:t>事实论据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47D9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6619" w:rsidRPr="006F5A89" w:rsidRDefault="003B535C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6F5A89">
              <w:rPr>
                <w:rFonts w:ascii="宋体" w:eastAsia="宋体" w:hAnsi="宋体" w:hint="eastAsia"/>
                <w:b/>
                <w:bCs/>
                <w:szCs w:val="21"/>
              </w:rPr>
              <w:t>道理论据</w:t>
            </w:r>
          </w:p>
        </w:tc>
      </w:tr>
      <w:tr w:rsidR="004F6619" w:rsidRPr="006F5A89">
        <w:trPr>
          <w:trHeight w:val="491"/>
        </w:trPr>
        <w:tc>
          <w:tcPr>
            <w:tcW w:w="170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7D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6619" w:rsidRPr="006F5A89" w:rsidRDefault="003B535C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6F5A89">
              <w:rPr>
                <w:rFonts w:ascii="宋体" w:eastAsia="宋体" w:hAnsi="宋体" w:hint="eastAsia"/>
                <w:b/>
                <w:bCs/>
                <w:szCs w:val="21"/>
              </w:rPr>
              <w:t>《敬业与乐业》</w:t>
            </w:r>
          </w:p>
        </w:tc>
        <w:tc>
          <w:tcPr>
            <w:tcW w:w="340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7D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6619" w:rsidRPr="006F5A89" w:rsidRDefault="004F6619">
            <w:pPr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32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7D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6619" w:rsidRPr="006F5A89" w:rsidRDefault="004F6619">
            <w:pPr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4F6619" w:rsidRPr="006F5A89">
        <w:trPr>
          <w:trHeight w:val="714"/>
        </w:trPr>
        <w:tc>
          <w:tcPr>
            <w:tcW w:w="1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6619" w:rsidRPr="006F5A89" w:rsidRDefault="003B535C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6F5A89">
              <w:rPr>
                <w:rFonts w:ascii="宋体" w:eastAsia="宋体" w:hAnsi="宋体" w:hint="eastAsia"/>
                <w:b/>
                <w:bCs/>
                <w:szCs w:val="21"/>
              </w:rPr>
              <w:t>《怀疑与学问》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6619" w:rsidRPr="006F5A89" w:rsidRDefault="004F6619">
            <w:pPr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6619" w:rsidRPr="006F5A89" w:rsidRDefault="004F6619">
            <w:pPr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</w:tbl>
    <w:p w:rsidR="004F6619" w:rsidRPr="006F5A89" w:rsidRDefault="004F6619">
      <w:pPr>
        <w:rPr>
          <w:rFonts w:ascii="宋体" w:eastAsia="宋体" w:hAnsi="宋体"/>
          <w:b/>
          <w:bCs/>
          <w:szCs w:val="21"/>
        </w:rPr>
      </w:pPr>
    </w:p>
    <w:p w:rsidR="004F6619" w:rsidRPr="006F5A89" w:rsidRDefault="003B535C">
      <w:pPr>
        <w:tabs>
          <w:tab w:val="left" w:pos="4998"/>
        </w:tabs>
        <w:rPr>
          <w:rFonts w:ascii="宋体" w:eastAsia="宋体" w:hAnsi="宋体" w:cs="ATC-534e65874e2d5b8b*-T-1"/>
          <w:b/>
          <w:bCs/>
          <w:color w:val="000000"/>
          <w:kern w:val="0"/>
          <w:szCs w:val="21"/>
        </w:rPr>
      </w:pPr>
      <w:r w:rsidRPr="006F5A89">
        <w:rPr>
          <w:rFonts w:ascii="宋体" w:eastAsia="宋体" w:hAnsi="宋体" w:cs="ATC-534e65874e2d5b8b*-T-1" w:hint="eastAsia"/>
          <w:b/>
          <w:color w:val="000000"/>
          <w:kern w:val="0"/>
          <w:szCs w:val="21"/>
        </w:rPr>
        <w:t>2</w:t>
      </w:r>
      <w:r w:rsidR="00F0325F" w:rsidRPr="006F5A89">
        <w:rPr>
          <w:rFonts w:ascii="宋体" w:eastAsia="宋体" w:hAnsi="宋体" w:cs="ATC-534e65874e2d5b8b*-T-1" w:hint="eastAsia"/>
          <w:b/>
          <w:color w:val="000000"/>
          <w:kern w:val="0"/>
          <w:szCs w:val="21"/>
        </w:rPr>
        <w:t>．</w:t>
      </w:r>
      <w:r w:rsidRPr="006F5A89">
        <w:rPr>
          <w:rFonts w:ascii="宋体" w:eastAsia="宋体" w:hAnsi="宋体" w:cs="ATC-534e65874e2d5b8b*-T-1" w:hint="eastAsia"/>
          <w:b/>
          <w:bCs/>
          <w:color w:val="000000"/>
          <w:kern w:val="0"/>
          <w:szCs w:val="21"/>
        </w:rPr>
        <w:t>证明观点</w:t>
      </w:r>
      <w:r w:rsidR="00F0325F" w:rsidRPr="006F5A89">
        <w:rPr>
          <w:rFonts w:ascii="宋体" w:eastAsia="宋体" w:hAnsi="宋体" w:cs="ATC-534e65874e2d5b8b*-T-1" w:hint="eastAsia"/>
          <w:b/>
          <w:bCs/>
          <w:color w:val="000000"/>
          <w:kern w:val="0"/>
          <w:szCs w:val="21"/>
        </w:rPr>
        <w:t>时</w:t>
      </w:r>
      <w:r w:rsidRPr="006F5A89">
        <w:rPr>
          <w:rFonts w:ascii="宋体" w:eastAsia="宋体" w:hAnsi="宋体" w:cs="ATC-534e65874e2d5b8b*-T-1" w:hint="eastAsia"/>
          <w:b/>
          <w:bCs/>
          <w:color w:val="000000"/>
          <w:kern w:val="0"/>
          <w:szCs w:val="21"/>
        </w:rPr>
        <w:t>，使用材料的注意事项：</w:t>
      </w:r>
      <w:r w:rsidRPr="006F5A89">
        <w:rPr>
          <w:rFonts w:ascii="宋体" w:eastAsia="宋体" w:hAnsi="宋体" w:cs="ATC-534e65874e2d5b8b*-T-1"/>
          <w:b/>
          <w:bCs/>
          <w:color w:val="000000"/>
          <w:kern w:val="0"/>
          <w:szCs w:val="21"/>
        </w:rPr>
        <w:tab/>
      </w:r>
    </w:p>
    <w:p w:rsidR="00F0325F" w:rsidRPr="006F5A89" w:rsidRDefault="00F0325F" w:rsidP="00F0325F">
      <w:pPr>
        <w:rPr>
          <w:szCs w:val="21"/>
          <w:u w:val="single"/>
        </w:rPr>
      </w:pPr>
      <w:r w:rsidRPr="006F5A89">
        <w:rPr>
          <w:rFonts w:hint="eastAsia"/>
          <w:szCs w:val="21"/>
          <w:u w:val="single"/>
        </w:rPr>
        <w:t xml:space="preserve">                                                                               </w:t>
      </w:r>
    </w:p>
    <w:p w:rsidR="004F6619" w:rsidRPr="006F5A89" w:rsidRDefault="00F0325F" w:rsidP="00F0325F">
      <w:pPr>
        <w:tabs>
          <w:tab w:val="left" w:pos="4998"/>
        </w:tabs>
        <w:rPr>
          <w:rFonts w:ascii="宋体" w:eastAsia="宋体" w:hAnsi="宋体" w:cs="ATC-534e65874e2d5b8b*-T-1"/>
          <w:b/>
          <w:bCs/>
          <w:color w:val="000000"/>
          <w:kern w:val="0"/>
          <w:szCs w:val="21"/>
        </w:rPr>
      </w:pPr>
      <w:r w:rsidRPr="006F5A89">
        <w:rPr>
          <w:rFonts w:hint="eastAsia"/>
          <w:szCs w:val="21"/>
          <w:u w:val="single"/>
        </w:rPr>
        <w:t xml:space="preserve">                                                                               </w:t>
      </w:r>
      <w:r w:rsidR="003B535C" w:rsidRPr="006F5A89">
        <w:rPr>
          <w:rFonts w:ascii="宋体" w:eastAsia="宋体" w:hAnsi="宋体" w:cs="ATC-534e65874e2d5b8b*-T-1" w:hint="eastAsia"/>
          <w:b/>
          <w:bCs/>
          <w:color w:val="000000"/>
          <w:kern w:val="0"/>
          <w:szCs w:val="21"/>
        </w:rPr>
        <w:t>3</w:t>
      </w:r>
      <w:r w:rsidRPr="006F5A89">
        <w:rPr>
          <w:rFonts w:ascii="宋体" w:eastAsia="宋体" w:hAnsi="宋体" w:cs="ATC-534e65874e2d5b8b*-T-1" w:hint="eastAsia"/>
          <w:b/>
          <w:bCs/>
          <w:color w:val="000000"/>
          <w:kern w:val="0"/>
          <w:szCs w:val="21"/>
        </w:rPr>
        <w:t>．阅读材料，</w:t>
      </w:r>
      <w:r w:rsidR="00741A32">
        <w:rPr>
          <w:rFonts w:ascii="宋体" w:eastAsia="宋体" w:hAnsi="宋体" w:cs="ATC-534e65874e2d5b8b*-T-1" w:hint="eastAsia"/>
          <w:b/>
          <w:bCs/>
          <w:color w:val="000000"/>
          <w:kern w:val="0"/>
          <w:szCs w:val="21"/>
        </w:rPr>
        <w:t>请</w:t>
      </w:r>
      <w:r w:rsidRPr="006F5A89">
        <w:rPr>
          <w:rFonts w:ascii="宋体" w:eastAsia="宋体" w:hAnsi="宋体" w:cs="ATC-534e65874e2d5b8b*-T-1" w:hint="eastAsia"/>
          <w:b/>
          <w:bCs/>
          <w:color w:val="000000"/>
          <w:kern w:val="0"/>
          <w:szCs w:val="21"/>
        </w:rPr>
        <w:t>写出</w:t>
      </w:r>
      <w:r w:rsidRPr="006F5A89">
        <w:rPr>
          <w:rFonts w:ascii="宋体" w:eastAsia="宋体" w:hAnsi="宋体" w:cs="ATC-534e65874e2d5b8b*-T-1" w:hint="eastAsia"/>
          <w:b/>
          <w:color w:val="000000"/>
          <w:kern w:val="0"/>
          <w:szCs w:val="21"/>
        </w:rPr>
        <w:t>本段的观点</w:t>
      </w:r>
      <w:r w:rsidR="00971120">
        <w:rPr>
          <w:rFonts w:ascii="宋体" w:eastAsia="宋体" w:hAnsi="宋体" w:cs="ATC-534e65874e2d5b8b*-T-1" w:hint="eastAsia"/>
          <w:b/>
          <w:color w:val="000000"/>
          <w:kern w:val="0"/>
          <w:szCs w:val="21"/>
        </w:rPr>
        <w:t>。</w:t>
      </w:r>
      <w:r w:rsidRPr="006F5A89">
        <w:rPr>
          <w:rFonts w:ascii="宋体" w:eastAsia="宋体" w:hAnsi="宋体" w:cs="ATC-534e65874e2d5b8b*-T-1" w:hint="eastAsia"/>
          <w:b/>
          <w:color w:val="000000"/>
          <w:kern w:val="0"/>
          <w:szCs w:val="21"/>
        </w:rPr>
        <w:t>为了证明观点，</w:t>
      </w:r>
      <w:r w:rsidR="00E105C0" w:rsidRPr="006F5A89">
        <w:rPr>
          <w:rFonts w:ascii="宋体" w:eastAsia="宋体" w:hAnsi="宋体" w:cs="ATC-534e65874e2d5b8b*-T-1" w:hint="eastAsia"/>
          <w:b/>
          <w:color w:val="000000"/>
          <w:kern w:val="0"/>
          <w:szCs w:val="21"/>
        </w:rPr>
        <w:t>作者</w:t>
      </w:r>
      <w:r w:rsidRPr="006F5A89">
        <w:rPr>
          <w:rFonts w:ascii="宋体" w:eastAsia="宋体" w:hAnsi="宋体" w:cs="ATC-534e65874e2d5b8b*-T-1" w:hint="eastAsia"/>
          <w:b/>
          <w:color w:val="000000"/>
          <w:kern w:val="0"/>
          <w:szCs w:val="21"/>
        </w:rPr>
        <w:t>使用了哪些材料？</w:t>
      </w:r>
      <w:bookmarkStart w:id="0" w:name="_GoBack"/>
      <w:bookmarkEnd w:id="0"/>
    </w:p>
    <w:p w:rsidR="004F6619" w:rsidRPr="006F5A89" w:rsidRDefault="003B535C">
      <w:pPr>
        <w:tabs>
          <w:tab w:val="left" w:pos="4998"/>
        </w:tabs>
        <w:rPr>
          <w:rFonts w:ascii="楷体" w:eastAsia="楷体" w:hAnsi="楷体" w:cs="ATC-534e65874e2d5b8b*-T-1"/>
          <w:bCs/>
          <w:color w:val="000000"/>
          <w:szCs w:val="21"/>
        </w:rPr>
      </w:pPr>
      <w:r w:rsidRPr="006F5A89">
        <w:rPr>
          <w:rFonts w:ascii="楷体" w:eastAsia="楷体" w:hAnsi="楷体" w:cs="ATC-534e65874e2d5b8b*-T-1" w:hint="eastAsia"/>
          <w:bCs/>
          <w:color w:val="000000"/>
          <w:szCs w:val="21"/>
        </w:rPr>
        <w:t xml:space="preserve">    </w:t>
      </w:r>
      <w:r w:rsidR="00B1047A">
        <w:rPr>
          <w:rFonts w:ascii="楷体" w:eastAsia="楷体" w:hAnsi="楷体" w:cs="ATC-534e65874e2d5b8b*-T-1" w:hint="eastAsia"/>
          <w:bCs/>
          <w:color w:val="000000"/>
          <w:szCs w:val="21"/>
        </w:rPr>
        <w:t>真诚</w:t>
      </w:r>
      <w:r w:rsidRPr="006F5A89">
        <w:rPr>
          <w:rFonts w:ascii="楷体" w:eastAsia="楷体" w:hAnsi="楷体" w:cs="ATC-534e65874e2d5b8b*-T-1" w:hint="eastAsia"/>
          <w:bCs/>
          <w:color w:val="000000"/>
          <w:szCs w:val="21"/>
        </w:rPr>
        <w:t>是取之不尽，用之不竭的智慧。常言道，精诚所至，金石为开。想当初，刘备智力孤危，只落得无处可托，无家可归。但他有一颗厚道诚实的心，三顾茅庐，延请卧龙。孔明虽知出山助刘，乃逆天而动，但敌不过刘玄德一片赤诚之心，还是为刘备运筹帷幄，力挽狂澜。刘备这一“诚”，请来了取之不尽的文</w:t>
      </w:r>
      <w:proofErr w:type="gramStart"/>
      <w:r w:rsidRPr="006F5A89">
        <w:rPr>
          <w:rFonts w:ascii="楷体" w:eastAsia="楷体" w:hAnsi="楷体" w:cs="ATC-534e65874e2d5b8b*-T-1" w:hint="eastAsia"/>
          <w:bCs/>
          <w:color w:val="000000"/>
          <w:szCs w:val="21"/>
        </w:rPr>
        <w:t>韬</w:t>
      </w:r>
      <w:proofErr w:type="gramEnd"/>
      <w:r w:rsidRPr="006F5A89">
        <w:rPr>
          <w:rFonts w:ascii="楷体" w:eastAsia="楷体" w:hAnsi="楷体" w:cs="ATC-534e65874e2d5b8b*-T-1" w:hint="eastAsia"/>
          <w:bCs/>
          <w:color w:val="000000"/>
          <w:szCs w:val="21"/>
        </w:rPr>
        <w:t>武略，请来了一个智慧的化身，请来了三国鼎立的基业。正如大仲马所说，“</w:t>
      </w:r>
      <w:proofErr w:type="gramStart"/>
      <w:r w:rsidRPr="006F5A89">
        <w:rPr>
          <w:rFonts w:ascii="楷体" w:eastAsia="楷体" w:hAnsi="楷体" w:cs="ATC-534e65874e2d5b8b*-T-1" w:hint="eastAsia"/>
          <w:bCs/>
          <w:color w:val="000000"/>
          <w:szCs w:val="21"/>
        </w:rPr>
        <w:t>一</w:t>
      </w:r>
      <w:proofErr w:type="gramEnd"/>
      <w:r w:rsidRPr="006F5A89">
        <w:rPr>
          <w:rFonts w:ascii="楷体" w:eastAsia="楷体" w:hAnsi="楷体" w:cs="ATC-534e65874e2d5b8b*-T-1" w:hint="eastAsia"/>
          <w:bCs/>
          <w:color w:val="000000"/>
          <w:szCs w:val="21"/>
        </w:rPr>
        <w:t>两重的真诚，等于一吨重的智慧。”此言是也。</w:t>
      </w:r>
    </w:p>
    <w:p w:rsidR="00F0325F" w:rsidRPr="006F5A89" w:rsidRDefault="00F0325F" w:rsidP="00F0325F">
      <w:pPr>
        <w:rPr>
          <w:szCs w:val="21"/>
          <w:u w:val="single"/>
        </w:rPr>
      </w:pPr>
      <w:r w:rsidRPr="006F5A89">
        <w:rPr>
          <w:rFonts w:hint="eastAsia"/>
          <w:szCs w:val="21"/>
          <w:u w:val="single"/>
        </w:rPr>
        <w:t xml:space="preserve">                                                                               </w:t>
      </w:r>
    </w:p>
    <w:p w:rsidR="004F6619" w:rsidRPr="006F5A89" w:rsidRDefault="00F0325F" w:rsidP="00F0325F">
      <w:pPr>
        <w:tabs>
          <w:tab w:val="left" w:pos="4998"/>
        </w:tabs>
        <w:rPr>
          <w:rFonts w:ascii="宋体" w:eastAsia="宋体" w:hAnsi="宋体" w:cs="ATC-534e65874e2d5b8b*-T-1"/>
          <w:color w:val="000000"/>
          <w:kern w:val="0"/>
          <w:szCs w:val="21"/>
        </w:rPr>
      </w:pPr>
      <w:r w:rsidRPr="006F5A89">
        <w:rPr>
          <w:rFonts w:hint="eastAsia"/>
          <w:szCs w:val="21"/>
          <w:u w:val="single"/>
        </w:rPr>
        <w:t xml:space="preserve">                                                                               </w:t>
      </w:r>
    </w:p>
    <w:p w:rsidR="004F6619" w:rsidRPr="006F5A89" w:rsidRDefault="004F6619">
      <w:pPr>
        <w:tabs>
          <w:tab w:val="left" w:pos="4998"/>
        </w:tabs>
        <w:rPr>
          <w:rFonts w:ascii="宋体" w:eastAsia="宋体" w:hAnsi="宋体" w:cs="ATC-534e65874e2d5b8b*-T-1"/>
          <w:color w:val="000000"/>
          <w:kern w:val="0"/>
          <w:szCs w:val="21"/>
        </w:rPr>
      </w:pPr>
    </w:p>
    <w:p w:rsidR="00971120" w:rsidRDefault="003B535C">
      <w:pPr>
        <w:tabs>
          <w:tab w:val="left" w:pos="4998"/>
        </w:tabs>
        <w:rPr>
          <w:rFonts w:ascii="宋体" w:eastAsia="宋体" w:hAnsi="宋体" w:cs="ATC-534e65874e2d5b8b*-T-1"/>
          <w:b/>
          <w:bCs/>
          <w:color w:val="000000"/>
          <w:kern w:val="0"/>
          <w:szCs w:val="21"/>
        </w:rPr>
      </w:pPr>
      <w:r w:rsidRPr="006F5A89">
        <w:rPr>
          <w:rFonts w:ascii="宋体" w:eastAsia="宋体" w:hAnsi="宋体" w:cs="ATC-534e65874e2d5b8b*-T-1" w:hint="eastAsia"/>
          <w:b/>
          <w:color w:val="000000"/>
          <w:kern w:val="0"/>
          <w:szCs w:val="21"/>
        </w:rPr>
        <w:t>4</w:t>
      </w:r>
      <w:r w:rsidR="00F0325F" w:rsidRPr="006F5A89">
        <w:rPr>
          <w:rFonts w:ascii="宋体" w:eastAsia="宋体" w:hAnsi="宋体" w:cs="ATC-534e65874e2d5b8b*-T-1" w:hint="eastAsia"/>
          <w:b/>
          <w:color w:val="000000"/>
          <w:kern w:val="0"/>
          <w:szCs w:val="21"/>
        </w:rPr>
        <w:t>．</w:t>
      </w:r>
      <w:r w:rsidRPr="006F5A89">
        <w:rPr>
          <w:rFonts w:ascii="宋体" w:eastAsia="宋体" w:hAnsi="宋体" w:cs="ATC-534e65874e2d5b8b*-T-1" w:hint="eastAsia"/>
          <w:b/>
          <w:bCs/>
          <w:color w:val="000000"/>
          <w:kern w:val="0"/>
          <w:szCs w:val="21"/>
        </w:rPr>
        <w:t>有人说</w:t>
      </w:r>
      <w:r w:rsidR="00971120">
        <w:rPr>
          <w:rFonts w:ascii="宋体" w:eastAsia="宋体" w:hAnsi="宋体" w:cs="ATC-534e65874e2d5b8b*-T-1" w:hint="eastAsia"/>
          <w:b/>
          <w:bCs/>
          <w:color w:val="000000"/>
          <w:kern w:val="0"/>
          <w:szCs w:val="21"/>
        </w:rPr>
        <w:t>：</w:t>
      </w:r>
      <w:r w:rsidRPr="006F5A89">
        <w:rPr>
          <w:rFonts w:ascii="宋体" w:eastAsia="宋体" w:hAnsi="宋体" w:cs="ATC-534e65874e2d5b8b*-T-1" w:hint="eastAsia"/>
          <w:b/>
          <w:bCs/>
          <w:color w:val="000000"/>
          <w:kern w:val="0"/>
          <w:szCs w:val="21"/>
        </w:rPr>
        <w:t xml:space="preserve">“好的作品是一面镜子，能映射人间的丑陋或纯洁 </w:t>
      </w:r>
      <w:r w:rsidR="007F0806" w:rsidRPr="006F5A89">
        <w:rPr>
          <w:rFonts w:ascii="宋体" w:eastAsia="宋体" w:hAnsi="宋体" w:cs="ATC-534e65874e2d5b8b*-T-1" w:hint="eastAsia"/>
          <w:b/>
          <w:bCs/>
          <w:color w:val="000000"/>
          <w:kern w:val="0"/>
          <w:szCs w:val="21"/>
        </w:rPr>
        <w:t>。</w:t>
      </w:r>
      <w:r w:rsidRPr="006F5A89">
        <w:rPr>
          <w:rFonts w:ascii="宋体" w:eastAsia="宋体" w:hAnsi="宋体" w:cs="ATC-534e65874e2d5b8b*-T-1" w:hint="eastAsia"/>
          <w:b/>
          <w:bCs/>
          <w:color w:val="000000"/>
          <w:kern w:val="0"/>
          <w:szCs w:val="21"/>
        </w:rPr>
        <w:t>”请结合吴敬梓</w:t>
      </w:r>
      <w:proofErr w:type="gramStart"/>
      <w:r w:rsidRPr="006F5A89">
        <w:rPr>
          <w:rFonts w:ascii="宋体" w:eastAsia="宋体" w:hAnsi="宋体" w:cs="ATC-534e65874e2d5b8b*-T-1" w:hint="eastAsia"/>
          <w:b/>
          <w:bCs/>
          <w:color w:val="000000"/>
          <w:kern w:val="0"/>
          <w:szCs w:val="21"/>
        </w:rPr>
        <w:t>《</w:t>
      </w:r>
      <w:proofErr w:type="gramEnd"/>
      <w:r w:rsidRPr="006F5A89">
        <w:rPr>
          <w:rFonts w:ascii="宋体" w:eastAsia="宋体" w:hAnsi="宋体" w:cs="ATC-534e65874e2d5b8b*-T-1" w:hint="eastAsia"/>
          <w:b/>
          <w:bCs/>
          <w:color w:val="000000"/>
          <w:kern w:val="0"/>
          <w:szCs w:val="21"/>
        </w:rPr>
        <w:t>儒林</w:t>
      </w:r>
      <w:r w:rsidR="00971120">
        <w:rPr>
          <w:rFonts w:ascii="宋体" w:eastAsia="宋体" w:hAnsi="宋体" w:cs="ATC-534e65874e2d5b8b*-T-1" w:hint="eastAsia"/>
          <w:b/>
          <w:bCs/>
          <w:color w:val="000000"/>
          <w:kern w:val="0"/>
          <w:szCs w:val="21"/>
        </w:rPr>
        <w:t xml:space="preserve">       </w:t>
      </w:r>
    </w:p>
    <w:p w:rsidR="004F6619" w:rsidRPr="006F5A89" w:rsidRDefault="00971120">
      <w:pPr>
        <w:tabs>
          <w:tab w:val="left" w:pos="4998"/>
        </w:tabs>
        <w:rPr>
          <w:rFonts w:ascii="宋体" w:eastAsia="宋体" w:hAnsi="宋体" w:cs="ATC-534e65874e2d5b8b*-T-1"/>
          <w:b/>
          <w:bCs/>
          <w:color w:val="000000"/>
          <w:kern w:val="0"/>
          <w:szCs w:val="21"/>
        </w:rPr>
      </w:pPr>
      <w:r>
        <w:rPr>
          <w:rFonts w:ascii="宋体" w:eastAsia="宋体" w:hAnsi="宋体" w:cs="ATC-534e65874e2d5b8b*-T-1" w:hint="eastAsia"/>
          <w:b/>
          <w:bCs/>
          <w:color w:val="000000"/>
          <w:kern w:val="0"/>
          <w:szCs w:val="21"/>
        </w:rPr>
        <w:t xml:space="preserve">   </w:t>
      </w:r>
      <w:r w:rsidR="003B535C" w:rsidRPr="006F5A89">
        <w:rPr>
          <w:rFonts w:ascii="宋体" w:eastAsia="宋体" w:hAnsi="宋体" w:cs="ATC-534e65874e2d5b8b*-T-1" w:hint="eastAsia"/>
          <w:b/>
          <w:bCs/>
          <w:color w:val="000000"/>
          <w:kern w:val="0"/>
          <w:szCs w:val="21"/>
        </w:rPr>
        <w:t>外史</w:t>
      </w:r>
      <w:proofErr w:type="gramStart"/>
      <w:r w:rsidR="003B535C" w:rsidRPr="006F5A89">
        <w:rPr>
          <w:rFonts w:ascii="宋体" w:eastAsia="宋体" w:hAnsi="宋体" w:cs="ATC-534e65874e2d5b8b*-T-1" w:hint="eastAsia"/>
          <w:b/>
          <w:bCs/>
          <w:color w:val="000000"/>
          <w:kern w:val="0"/>
          <w:szCs w:val="21"/>
        </w:rPr>
        <w:t>》</w:t>
      </w:r>
      <w:proofErr w:type="gramEnd"/>
      <w:r w:rsidR="003B535C" w:rsidRPr="006F5A89">
        <w:rPr>
          <w:rFonts w:ascii="宋体" w:eastAsia="宋体" w:hAnsi="宋体" w:cs="ATC-534e65874e2d5b8b*-T-1" w:hint="eastAsia"/>
          <w:b/>
          <w:bCs/>
          <w:color w:val="000000"/>
          <w:kern w:val="0"/>
          <w:szCs w:val="21"/>
        </w:rPr>
        <w:t>中的具体情节，谈谈你对这句话的理解</w:t>
      </w:r>
      <w:r w:rsidR="00F0325F" w:rsidRPr="006F5A89">
        <w:rPr>
          <w:rFonts w:ascii="宋体" w:eastAsia="宋体" w:hAnsi="宋体" w:cs="ATC-534e65874e2d5b8b*-T-1" w:hint="eastAsia"/>
          <w:b/>
          <w:bCs/>
          <w:color w:val="000000"/>
          <w:kern w:val="0"/>
          <w:szCs w:val="21"/>
        </w:rPr>
        <w:t>。</w:t>
      </w:r>
    </w:p>
    <w:p w:rsidR="00F0325F" w:rsidRPr="006F5A89" w:rsidRDefault="00F0325F" w:rsidP="00F0325F">
      <w:pPr>
        <w:rPr>
          <w:szCs w:val="21"/>
          <w:u w:val="single"/>
        </w:rPr>
      </w:pPr>
      <w:r w:rsidRPr="006F5A89">
        <w:rPr>
          <w:rFonts w:hint="eastAsia"/>
          <w:szCs w:val="21"/>
          <w:u w:val="single"/>
        </w:rPr>
        <w:t xml:space="preserve">                                                                               </w:t>
      </w:r>
    </w:p>
    <w:p w:rsidR="00F0325F" w:rsidRPr="006F5A89" w:rsidRDefault="00F0325F" w:rsidP="00F0325F">
      <w:pPr>
        <w:tabs>
          <w:tab w:val="left" w:pos="4998"/>
        </w:tabs>
        <w:rPr>
          <w:rFonts w:ascii="宋体" w:eastAsia="宋体" w:hAnsi="宋体" w:cs="ATC-534e65874e2d5b8b*-T-1"/>
          <w:color w:val="000000"/>
          <w:kern w:val="0"/>
          <w:szCs w:val="21"/>
        </w:rPr>
      </w:pPr>
      <w:r w:rsidRPr="006F5A89">
        <w:rPr>
          <w:rFonts w:hint="eastAsia"/>
          <w:szCs w:val="21"/>
          <w:u w:val="single"/>
        </w:rPr>
        <w:t xml:space="preserve">                                                                               </w:t>
      </w:r>
    </w:p>
    <w:p w:rsidR="00F0325F" w:rsidRPr="006F5A89" w:rsidRDefault="00F0325F" w:rsidP="00F0325F">
      <w:pPr>
        <w:rPr>
          <w:szCs w:val="21"/>
          <w:u w:val="single"/>
        </w:rPr>
      </w:pPr>
      <w:r w:rsidRPr="006F5A89">
        <w:rPr>
          <w:rFonts w:hint="eastAsia"/>
          <w:szCs w:val="21"/>
          <w:u w:val="single"/>
        </w:rPr>
        <w:t xml:space="preserve">                                                                               </w:t>
      </w:r>
    </w:p>
    <w:p w:rsidR="00F0325F" w:rsidRPr="006F5A89" w:rsidRDefault="00F0325F" w:rsidP="00F0325F">
      <w:pPr>
        <w:tabs>
          <w:tab w:val="left" w:pos="4998"/>
        </w:tabs>
        <w:rPr>
          <w:rFonts w:ascii="宋体" w:eastAsia="宋体" w:hAnsi="宋体" w:cs="ATC-534e65874e2d5b8b*-T-1"/>
          <w:color w:val="000000"/>
          <w:kern w:val="0"/>
          <w:szCs w:val="21"/>
        </w:rPr>
      </w:pPr>
      <w:r w:rsidRPr="006F5A89">
        <w:rPr>
          <w:rFonts w:hint="eastAsia"/>
          <w:szCs w:val="21"/>
          <w:u w:val="single"/>
        </w:rPr>
        <w:t xml:space="preserve">                                                                               </w:t>
      </w:r>
    </w:p>
    <w:p w:rsidR="00F0325F" w:rsidRPr="006F5A89" w:rsidRDefault="00F0325F">
      <w:pPr>
        <w:tabs>
          <w:tab w:val="left" w:pos="4998"/>
        </w:tabs>
        <w:rPr>
          <w:rFonts w:ascii="宋体" w:eastAsia="宋体" w:hAnsi="宋体" w:cs="ATC-534e65874e2d5b8b*-T-1"/>
          <w:b/>
          <w:bCs/>
          <w:color w:val="000000"/>
          <w:kern w:val="0"/>
          <w:szCs w:val="21"/>
        </w:rPr>
      </w:pPr>
    </w:p>
    <w:sectPr w:rsidR="00F0325F" w:rsidRPr="006F5A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45C47BF" w15:done="0"/>
  <w15:commentEx w15:paraId="2FB858DE" w15:done="0"/>
  <w15:commentEx w15:paraId="0D0F13B5" w15:done="0"/>
  <w15:commentEx w15:paraId="3B525442" w15:done="0"/>
  <w15:commentEx w15:paraId="0E050CDA" w15:done="0"/>
  <w15:commentEx w15:paraId="29EE4B6D" w15:done="0"/>
  <w15:commentEx w15:paraId="584C7DF0" w15:done="0"/>
  <w15:commentEx w15:paraId="3CB91741" w15:done="0"/>
  <w15:commentEx w15:paraId="4B217FFC" w15:done="0"/>
  <w15:commentEx w15:paraId="06795B1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B67" w:rsidRDefault="000E2B67" w:rsidP="00B1047A">
      <w:r>
        <w:separator/>
      </w:r>
    </w:p>
  </w:endnote>
  <w:endnote w:type="continuationSeparator" w:id="0">
    <w:p w:rsidR="000E2B67" w:rsidRDefault="000E2B67" w:rsidP="00B10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TC-534e65874e2d5b8b*-T-1">
    <w:altName w:val="宋体"/>
    <w:charset w:val="86"/>
    <w:family w:val="auto"/>
    <w:pitch w:val="default"/>
    <w:sig w:usb0="00000000" w:usb1="0000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B67" w:rsidRDefault="000E2B67" w:rsidP="00B1047A">
      <w:r>
        <w:separator/>
      </w:r>
    </w:p>
  </w:footnote>
  <w:footnote w:type="continuationSeparator" w:id="0">
    <w:p w:rsidR="000E2B67" w:rsidRDefault="000E2B67" w:rsidP="00B10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A7DA3"/>
    <w:multiLevelType w:val="hybridMultilevel"/>
    <w:tmpl w:val="44FE4758"/>
    <w:lvl w:ilvl="0" w:tplc="E6A4A4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649"/>
    <w:rsid w:val="000002C4"/>
    <w:rsid w:val="00024C4B"/>
    <w:rsid w:val="00025204"/>
    <w:rsid w:val="00032649"/>
    <w:rsid w:val="0005741F"/>
    <w:rsid w:val="000D74C8"/>
    <w:rsid w:val="000E2B67"/>
    <w:rsid w:val="001C7818"/>
    <w:rsid w:val="001F31E7"/>
    <w:rsid w:val="00262756"/>
    <w:rsid w:val="00324FEB"/>
    <w:rsid w:val="0033429D"/>
    <w:rsid w:val="003359D5"/>
    <w:rsid w:val="003421D3"/>
    <w:rsid w:val="00362D0E"/>
    <w:rsid w:val="00390BD2"/>
    <w:rsid w:val="00395D98"/>
    <w:rsid w:val="003A3B7B"/>
    <w:rsid w:val="003B535C"/>
    <w:rsid w:val="004F6619"/>
    <w:rsid w:val="00551E2F"/>
    <w:rsid w:val="00560501"/>
    <w:rsid w:val="005E1C16"/>
    <w:rsid w:val="00677201"/>
    <w:rsid w:val="006906BF"/>
    <w:rsid w:val="006F5A89"/>
    <w:rsid w:val="00737808"/>
    <w:rsid w:val="00741A32"/>
    <w:rsid w:val="0078579B"/>
    <w:rsid w:val="007B3589"/>
    <w:rsid w:val="007C0D36"/>
    <w:rsid w:val="007C4DB4"/>
    <w:rsid w:val="007D1041"/>
    <w:rsid w:val="007F0806"/>
    <w:rsid w:val="007F3A89"/>
    <w:rsid w:val="007F4578"/>
    <w:rsid w:val="008155C8"/>
    <w:rsid w:val="00856A76"/>
    <w:rsid w:val="00971120"/>
    <w:rsid w:val="009D1F72"/>
    <w:rsid w:val="009F3DF3"/>
    <w:rsid w:val="00A11DB9"/>
    <w:rsid w:val="00A20468"/>
    <w:rsid w:val="00A31791"/>
    <w:rsid w:val="00AC0925"/>
    <w:rsid w:val="00AF3EE3"/>
    <w:rsid w:val="00B1047A"/>
    <w:rsid w:val="00B30B93"/>
    <w:rsid w:val="00B33108"/>
    <w:rsid w:val="00B40D82"/>
    <w:rsid w:val="00B53687"/>
    <w:rsid w:val="00B6126A"/>
    <w:rsid w:val="00B6585F"/>
    <w:rsid w:val="00BC7669"/>
    <w:rsid w:val="00C20C46"/>
    <w:rsid w:val="00C56D8D"/>
    <w:rsid w:val="00CD3C56"/>
    <w:rsid w:val="00CF5E40"/>
    <w:rsid w:val="00D372B7"/>
    <w:rsid w:val="00D83A6C"/>
    <w:rsid w:val="00DF3D86"/>
    <w:rsid w:val="00E105C0"/>
    <w:rsid w:val="00E2253D"/>
    <w:rsid w:val="00E55366"/>
    <w:rsid w:val="00EB2AB7"/>
    <w:rsid w:val="00F0325F"/>
    <w:rsid w:val="00F4577B"/>
    <w:rsid w:val="00F5387B"/>
    <w:rsid w:val="00F7235A"/>
    <w:rsid w:val="00FE31EF"/>
    <w:rsid w:val="00FF6093"/>
    <w:rsid w:val="5C566801"/>
    <w:rsid w:val="78A9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b">
    <w:name w:val="annotation subject"/>
    <w:basedOn w:val="a3"/>
    <w:next w:val="a3"/>
    <w:link w:val="Char3"/>
    <w:uiPriority w:val="99"/>
    <w:semiHidden/>
    <w:unhideWhenUsed/>
    <w:rsid w:val="007D1041"/>
    <w:rPr>
      <w:b/>
      <w:bCs/>
    </w:rPr>
  </w:style>
  <w:style w:type="character" w:customStyle="1" w:styleId="Char">
    <w:name w:val="批注文字 Char"/>
    <w:basedOn w:val="a0"/>
    <w:link w:val="a3"/>
    <w:uiPriority w:val="99"/>
    <w:semiHidden/>
    <w:rsid w:val="007D1041"/>
    <w:rPr>
      <w:kern w:val="2"/>
      <w:sz w:val="21"/>
      <w:szCs w:val="22"/>
    </w:rPr>
  </w:style>
  <w:style w:type="character" w:customStyle="1" w:styleId="Char3">
    <w:name w:val="批注主题 Char"/>
    <w:basedOn w:val="Char"/>
    <w:link w:val="ab"/>
    <w:uiPriority w:val="99"/>
    <w:semiHidden/>
    <w:rsid w:val="007D1041"/>
    <w:rPr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b">
    <w:name w:val="annotation subject"/>
    <w:basedOn w:val="a3"/>
    <w:next w:val="a3"/>
    <w:link w:val="Char3"/>
    <w:uiPriority w:val="99"/>
    <w:semiHidden/>
    <w:unhideWhenUsed/>
    <w:rsid w:val="007D1041"/>
    <w:rPr>
      <w:b/>
      <w:bCs/>
    </w:rPr>
  </w:style>
  <w:style w:type="character" w:customStyle="1" w:styleId="Char">
    <w:name w:val="批注文字 Char"/>
    <w:basedOn w:val="a0"/>
    <w:link w:val="a3"/>
    <w:uiPriority w:val="99"/>
    <w:semiHidden/>
    <w:rsid w:val="007D1041"/>
    <w:rPr>
      <w:kern w:val="2"/>
      <w:sz w:val="21"/>
      <w:szCs w:val="22"/>
    </w:rPr>
  </w:style>
  <w:style w:type="character" w:customStyle="1" w:styleId="Char3">
    <w:name w:val="批注主题 Char"/>
    <w:basedOn w:val="Char"/>
    <w:link w:val="ab"/>
    <w:uiPriority w:val="99"/>
    <w:semiHidden/>
    <w:rsid w:val="007D1041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li</dc:creator>
  <cp:lastModifiedBy>Windows 用户</cp:lastModifiedBy>
  <cp:revision>18</cp:revision>
  <dcterms:created xsi:type="dcterms:W3CDTF">2020-03-15T02:09:00Z</dcterms:created>
  <dcterms:modified xsi:type="dcterms:W3CDTF">2020-03-17T11:29:00Z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