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  <w:lang w:eastAsia="zh-CN"/>
        </w:rPr>
        <w:t>高一年级生物第4课时《解密核酸（2）》学习指南</w:t>
      </w:r>
    </w:p>
    <w:p>
      <w:pPr>
        <w:rPr>
          <w:rFonts w:hint="eastAsia" w:cs="华文楷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华文楷体" w:asciiTheme="minorEastAsia" w:hAnsiTheme="minorEastAsia"/>
          <w:b/>
          <w:sz w:val="28"/>
          <w:szCs w:val="28"/>
          <w:lang w:eastAsia="zh-CN"/>
        </w:rPr>
        <w:t>一、学习目标</w:t>
      </w:r>
    </w:p>
    <w:p>
      <w:pPr>
        <w:spacing w:line="44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1.说出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RNA的基本单位、结构及三种不同RNA的主要功能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/>
        </w:rPr>
        <w:t>；</w:t>
      </w:r>
    </w:p>
    <w:p>
      <w:pPr>
        <w:spacing w:line="440" w:lineRule="atLeast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2.比较DNA与RNA的异同点。</w:t>
      </w:r>
    </w:p>
    <w:p>
      <w:pPr>
        <w:rPr>
          <w:rFonts w:hint="eastAsia" w:cs="华文楷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华文楷体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cs="华文楷体" w:asciiTheme="minorEastAsia" w:hAnsiTheme="minorEastAsia"/>
          <w:b/>
          <w:sz w:val="28"/>
          <w:szCs w:val="28"/>
          <w:lang w:eastAsia="zh-CN"/>
        </w:rPr>
        <w:t>学习任务</w:t>
      </w:r>
    </w:p>
    <w:p>
      <w:pPr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color w:val="auto"/>
          <w:sz w:val="28"/>
          <w:szCs w:val="28"/>
          <w:lang w:val="en-US" w:eastAsia="zh-CN"/>
        </w:rPr>
        <w:t>问题1</w:t>
      </w:r>
      <w:r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  <w:t>.真核细胞中DNA是遗传物质，主要分布在细胞核中；蛋白质作为生命活动的主要承担者在细胞质中的</w:t>
      </w:r>
      <w:bookmarkStart w:id="0" w:name="_GoBack"/>
      <w:bookmarkEnd w:id="0"/>
      <w:r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  <w:t>核糖体上合成；DNA如何实现对蛋白质合成的控制从而控制各项生命活动呢？</w:t>
      </w:r>
    </w:p>
    <w:p>
      <w:pPr>
        <w:rPr>
          <w:rFonts w:hint="eastAsia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  <w:lang w:val="en-US" w:eastAsia="zh-CN"/>
        </w:rPr>
        <w:t>问题2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.由DNA产生RNA时，要遵循什么原则？细胞中有几种类型的RNA，各有什么功能呢？</w:t>
      </w:r>
    </w:p>
    <w:p>
      <w:pPr>
        <w:rPr>
          <w:rFonts w:hint="default" w:cs="华文楷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  <w:lang w:val="en-US" w:eastAsia="zh-CN"/>
        </w:rPr>
        <w:t>问题3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.从基本单位、碱基组成、</w:t>
      </w:r>
      <w:r>
        <w:rPr>
          <w:rFonts w:hint="eastAsia" w:cs="华文楷体" w:asciiTheme="minorEastAsia" w:hAnsiTheme="minorEastAsia"/>
          <w:color w:val="auto"/>
          <w:sz w:val="28"/>
          <w:szCs w:val="28"/>
          <w:lang w:val="en-US" w:eastAsia="zh-CN"/>
        </w:rPr>
        <w:t>分子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结构和功能的角度比较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DNA与RNA有哪些异同点？在作为遗传物质上，二者各有什么特点？</w:t>
      </w:r>
    </w:p>
    <w:p>
      <w:pPr>
        <w:ind w:left="984" w:hanging="984" w:hangingChars="350"/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三、观看与反思</w:t>
      </w:r>
    </w:p>
    <w:p>
      <w:pPr>
        <w:ind w:left="980" w:hanging="980" w:hangingChars="350"/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明确学习目标与任务后，观看本课时的微课视频与课件，反思自己是</w:t>
      </w:r>
    </w:p>
    <w:p>
      <w:pPr>
        <w:ind w:left="980" w:hanging="980" w:hangingChars="350"/>
        <w:jc w:val="left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否真正学懂弄通并达成本课时的学习目标。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四、课后作业</w:t>
      </w:r>
    </w:p>
    <w:p>
      <w:pPr>
        <w:pStyle w:val="2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请听从你的任教学科教师要求，主动</w:t>
      </w:r>
      <w:r>
        <w:rPr>
          <w:rFonts w:hint="eastAsia" w:cs="华文楷体" w:asciiTheme="minorEastAsia" w:hAnsiTheme="minorEastAsia"/>
          <w:sz w:val="28"/>
          <w:szCs w:val="28"/>
          <w:em w:val="dot"/>
        </w:rPr>
        <w:t>选择</w:t>
      </w:r>
      <w:r>
        <w:rPr>
          <w:rFonts w:hint="eastAsia" w:cs="华文楷体" w:asciiTheme="minorEastAsia" w:hAnsiTheme="minorEastAsia"/>
          <w:sz w:val="28"/>
          <w:szCs w:val="28"/>
        </w:rPr>
        <w:t>完成和学习</w:t>
      </w:r>
      <w:r>
        <w:rPr>
          <w:rFonts w:hint="eastAsia" w:asciiTheme="minorEastAsia" w:hAnsiTheme="minorEastAsia"/>
          <w:sz w:val="28"/>
          <w:szCs w:val="28"/>
        </w:rPr>
        <w:t>“课后作业与拓展资源”文件夹</w:t>
      </w:r>
      <w:r>
        <w:rPr>
          <w:rFonts w:hint="eastAsia" w:cs="华文楷体" w:asciiTheme="minorEastAsia" w:hAnsiTheme="minorEastAsia"/>
          <w:sz w:val="28"/>
          <w:szCs w:val="28"/>
        </w:rPr>
        <w:t>中的作业和拓展材料。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E5279"/>
    <w:rsid w:val="004C538C"/>
    <w:rsid w:val="004D0165"/>
    <w:rsid w:val="005826ED"/>
    <w:rsid w:val="00595CE8"/>
    <w:rsid w:val="005A3977"/>
    <w:rsid w:val="00604E6F"/>
    <w:rsid w:val="0061304B"/>
    <w:rsid w:val="00692ED9"/>
    <w:rsid w:val="007D519D"/>
    <w:rsid w:val="007E2536"/>
    <w:rsid w:val="00827963"/>
    <w:rsid w:val="009D1BF4"/>
    <w:rsid w:val="009E4C5A"/>
    <w:rsid w:val="00B2535B"/>
    <w:rsid w:val="00B61A81"/>
    <w:rsid w:val="00C678E3"/>
    <w:rsid w:val="00CF6579"/>
    <w:rsid w:val="00D114DD"/>
    <w:rsid w:val="00D748E0"/>
    <w:rsid w:val="00EA1EC4"/>
    <w:rsid w:val="00EE7285"/>
    <w:rsid w:val="00F26801"/>
    <w:rsid w:val="00FB2FC7"/>
    <w:rsid w:val="00FC1122"/>
    <w:rsid w:val="07973154"/>
    <w:rsid w:val="08681919"/>
    <w:rsid w:val="0A185DDF"/>
    <w:rsid w:val="0DDD35E7"/>
    <w:rsid w:val="0ECE121B"/>
    <w:rsid w:val="10C601E2"/>
    <w:rsid w:val="141D2021"/>
    <w:rsid w:val="1EC72B57"/>
    <w:rsid w:val="1FB73AEC"/>
    <w:rsid w:val="235156FC"/>
    <w:rsid w:val="29690131"/>
    <w:rsid w:val="327D1242"/>
    <w:rsid w:val="331C1123"/>
    <w:rsid w:val="36A34963"/>
    <w:rsid w:val="51C9337B"/>
    <w:rsid w:val="54B86482"/>
    <w:rsid w:val="5D777B44"/>
    <w:rsid w:val="66815C59"/>
    <w:rsid w:val="696607B0"/>
    <w:rsid w:val="6ACC7BED"/>
    <w:rsid w:val="71E551C1"/>
    <w:rsid w:val="732D3E11"/>
    <w:rsid w:val="73AE3F67"/>
    <w:rsid w:val="76D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Char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50</TotalTime>
  <ScaleCrop>false</ScaleCrop>
  <LinksUpToDate>false</LinksUpToDate>
  <CharactersWithSpaces>463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baijianxiu</dc:creator>
  <cp:lastModifiedBy>老肖</cp:lastModifiedBy>
  <dcterms:modified xsi:type="dcterms:W3CDTF">2020-03-17T11:46:37Z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