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414E9" w14:textId="77777777" w:rsidR="00436067" w:rsidRPr="0093319F" w:rsidRDefault="00436067" w:rsidP="00436067">
      <w:pPr>
        <w:numPr>
          <w:ilvl w:val="0"/>
          <w:numId w:val="1"/>
        </w:numPr>
        <w:jc w:val="left"/>
        <w:rPr>
          <w:b/>
          <w:bCs/>
          <w:szCs w:val="21"/>
        </w:rPr>
      </w:pPr>
      <w:r w:rsidRPr="0093319F">
        <w:rPr>
          <w:rFonts w:hint="eastAsia"/>
          <w:b/>
          <w:bCs/>
          <w:szCs w:val="21"/>
        </w:rPr>
        <w:t>学习目标：</w:t>
      </w:r>
    </w:p>
    <w:p w14:paraId="5342E8F1" w14:textId="1277F6C3" w:rsidR="00436067" w:rsidRPr="0093319F" w:rsidRDefault="00436067" w:rsidP="00436067">
      <w:pPr>
        <w:numPr>
          <w:ilvl w:val="0"/>
          <w:numId w:val="2"/>
        </w:numPr>
        <w:jc w:val="left"/>
        <w:rPr>
          <w:szCs w:val="21"/>
        </w:rPr>
      </w:pPr>
      <w:r w:rsidRPr="0093319F">
        <w:rPr>
          <w:rFonts w:hint="eastAsia"/>
          <w:szCs w:val="21"/>
        </w:rPr>
        <w:t>比较各种变异的异同，说明基因突变、基因重组、染色体变异的主要特点</w:t>
      </w:r>
    </w:p>
    <w:p w14:paraId="48EF3C2B" w14:textId="5E031A26" w:rsidR="00436067" w:rsidRPr="0093319F" w:rsidRDefault="00436067" w:rsidP="00436067">
      <w:pPr>
        <w:jc w:val="left"/>
        <w:rPr>
          <w:rFonts w:hint="eastAsia"/>
          <w:szCs w:val="21"/>
        </w:rPr>
      </w:pPr>
      <w:r w:rsidRPr="0093319F">
        <w:rPr>
          <w:szCs w:val="21"/>
        </w:rPr>
        <w:t>2.</w:t>
      </w:r>
      <w:r w:rsidRPr="0093319F">
        <w:rPr>
          <w:rFonts w:hint="eastAsia"/>
          <w:szCs w:val="21"/>
        </w:rPr>
        <w:t>说明各种育种方法的原理及应用</w:t>
      </w:r>
    </w:p>
    <w:p w14:paraId="1CE41690" w14:textId="77777777" w:rsidR="00436067" w:rsidRPr="0093319F" w:rsidRDefault="00436067" w:rsidP="00436067">
      <w:pPr>
        <w:numPr>
          <w:ilvl w:val="0"/>
          <w:numId w:val="1"/>
        </w:numPr>
        <w:jc w:val="left"/>
        <w:rPr>
          <w:b/>
          <w:bCs/>
          <w:szCs w:val="21"/>
        </w:rPr>
      </w:pPr>
      <w:r w:rsidRPr="0093319F">
        <w:rPr>
          <w:rFonts w:hint="eastAsia"/>
          <w:b/>
          <w:bCs/>
          <w:szCs w:val="21"/>
        </w:rPr>
        <w:t>学法指导：</w:t>
      </w:r>
    </w:p>
    <w:p w14:paraId="75425D17" w14:textId="77777777" w:rsidR="00436067" w:rsidRPr="0093319F" w:rsidRDefault="00436067" w:rsidP="00436067">
      <w:pPr>
        <w:numPr>
          <w:ilvl w:val="0"/>
          <w:numId w:val="3"/>
        </w:numPr>
        <w:jc w:val="left"/>
        <w:rPr>
          <w:szCs w:val="21"/>
        </w:rPr>
      </w:pPr>
      <w:r w:rsidRPr="0093319F">
        <w:rPr>
          <w:rFonts w:hint="eastAsia"/>
          <w:szCs w:val="21"/>
        </w:rPr>
        <w:t>首先要通过梳理，巩固基础知识。</w:t>
      </w:r>
    </w:p>
    <w:p w14:paraId="4FA41E8C" w14:textId="485C83F9" w:rsidR="00436067" w:rsidRPr="0093319F" w:rsidRDefault="00436067" w:rsidP="00436067">
      <w:pPr>
        <w:numPr>
          <w:ilvl w:val="0"/>
          <w:numId w:val="3"/>
        </w:numPr>
        <w:jc w:val="left"/>
        <w:rPr>
          <w:rFonts w:hint="eastAsia"/>
          <w:szCs w:val="21"/>
        </w:rPr>
      </w:pPr>
      <w:r w:rsidRPr="0093319F">
        <w:rPr>
          <w:rFonts w:hint="eastAsia"/>
          <w:szCs w:val="21"/>
        </w:rPr>
        <w:t>在基础知识牢固的基础上，进行更深层次的练习。</w:t>
      </w:r>
    </w:p>
    <w:p w14:paraId="6634B779" w14:textId="203FC5B8" w:rsidR="00436067" w:rsidRPr="0093319F" w:rsidRDefault="00436067" w:rsidP="00436067">
      <w:pPr>
        <w:numPr>
          <w:ilvl w:val="0"/>
          <w:numId w:val="3"/>
        </w:numPr>
        <w:jc w:val="left"/>
        <w:rPr>
          <w:szCs w:val="21"/>
        </w:rPr>
      </w:pPr>
      <w:r w:rsidRPr="0093319F">
        <w:rPr>
          <w:rFonts w:hint="eastAsia"/>
          <w:szCs w:val="21"/>
        </w:rPr>
        <w:t>尝试运用所学知识，解决生产生活中的实际问题。</w:t>
      </w:r>
    </w:p>
    <w:p w14:paraId="4990EAA7" w14:textId="27816107" w:rsidR="00436067" w:rsidRPr="0093319F" w:rsidRDefault="00436067" w:rsidP="00436067">
      <w:pPr>
        <w:jc w:val="left"/>
        <w:rPr>
          <w:b/>
          <w:bCs/>
          <w:szCs w:val="21"/>
        </w:rPr>
      </w:pPr>
      <w:r w:rsidRPr="0093319F">
        <w:rPr>
          <w:rFonts w:hint="eastAsia"/>
          <w:b/>
          <w:bCs/>
          <w:szCs w:val="21"/>
        </w:rPr>
        <w:t>[任务</w:t>
      </w:r>
      <w:proofErr w:type="gramStart"/>
      <w:r w:rsidRPr="0093319F">
        <w:rPr>
          <w:rFonts w:hint="eastAsia"/>
          <w:b/>
          <w:bCs/>
          <w:szCs w:val="21"/>
        </w:rPr>
        <w:t>一</w:t>
      </w:r>
      <w:proofErr w:type="gramEnd"/>
      <w:r w:rsidRPr="0093319F">
        <w:rPr>
          <w:rFonts w:hint="eastAsia"/>
          <w:b/>
          <w:bCs/>
          <w:szCs w:val="21"/>
        </w:rPr>
        <w:t>]</w:t>
      </w:r>
    </w:p>
    <w:p w14:paraId="678F23D8" w14:textId="1AF6CDBD" w:rsidR="00436067" w:rsidRPr="0093319F" w:rsidRDefault="00436067" w:rsidP="00436067">
      <w:pPr>
        <w:jc w:val="left"/>
        <w:rPr>
          <w:szCs w:val="21"/>
        </w:rPr>
      </w:pPr>
      <w:r w:rsidRPr="0093319F">
        <w:rPr>
          <w:rFonts w:hint="eastAsia"/>
          <w:szCs w:val="21"/>
        </w:rPr>
        <w:t>梳理主干知识，填写课件中相关填空。</w:t>
      </w:r>
    </w:p>
    <w:p w14:paraId="093F9AA3" w14:textId="679DD6D9" w:rsidR="00436067" w:rsidRPr="0093319F" w:rsidRDefault="00436067" w:rsidP="00436067">
      <w:pPr>
        <w:jc w:val="left"/>
        <w:rPr>
          <w:b/>
          <w:bCs/>
          <w:szCs w:val="21"/>
        </w:rPr>
      </w:pPr>
      <w:r w:rsidRPr="0093319F">
        <w:rPr>
          <w:rFonts w:hint="eastAsia"/>
          <w:b/>
          <w:bCs/>
          <w:szCs w:val="21"/>
        </w:rPr>
        <w:t>[任务二]</w:t>
      </w:r>
    </w:p>
    <w:p w14:paraId="47FE09B3" w14:textId="2864F9B0" w:rsidR="00436067" w:rsidRPr="0093319F" w:rsidRDefault="00436067" w:rsidP="00436067">
      <w:pPr>
        <w:jc w:val="left"/>
        <w:rPr>
          <w:rFonts w:hint="eastAsia"/>
          <w:szCs w:val="21"/>
        </w:rPr>
      </w:pPr>
      <w:r w:rsidRPr="0093319F">
        <w:rPr>
          <w:rFonts w:hint="eastAsia"/>
          <w:szCs w:val="21"/>
        </w:rPr>
        <w:t>完成课件中的基础判断</w:t>
      </w:r>
    </w:p>
    <w:p w14:paraId="35CDCA3E" w14:textId="4723EEBF" w:rsidR="00CF663A" w:rsidRPr="0093319F" w:rsidRDefault="00436067">
      <w:pPr>
        <w:rPr>
          <w:b/>
          <w:bCs/>
        </w:rPr>
      </w:pPr>
      <w:r w:rsidRPr="0093319F">
        <w:rPr>
          <w:rFonts w:hint="eastAsia"/>
          <w:b/>
          <w:bCs/>
        </w:rPr>
        <w:t>[任务三]</w:t>
      </w:r>
    </w:p>
    <w:p w14:paraId="3F5B1CB9" w14:textId="77777777" w:rsidR="00436067" w:rsidRPr="00436067" w:rsidRDefault="00436067" w:rsidP="00436067">
      <w:r w:rsidRPr="00436067">
        <w:rPr>
          <w:rFonts w:hint="eastAsia"/>
        </w:rPr>
        <w:t>①基因突变一定导致基因结构改变吗？一定引起性状改变吗？</w:t>
      </w:r>
    </w:p>
    <w:p w14:paraId="2569B4C8" w14:textId="77777777" w:rsidR="00436067" w:rsidRPr="00436067" w:rsidRDefault="00436067" w:rsidP="00436067">
      <w:r w:rsidRPr="00436067">
        <w:rPr>
          <w:rFonts w:hint="eastAsia"/>
        </w:rPr>
        <w:t>②自然条件下，病毒的可遗传变异是什么？</w:t>
      </w:r>
    </w:p>
    <w:p w14:paraId="634932BF" w14:textId="77777777" w:rsidR="00436067" w:rsidRPr="00436067" w:rsidRDefault="00436067" w:rsidP="00436067">
      <w:r w:rsidRPr="00436067">
        <w:rPr>
          <w:rFonts w:hint="eastAsia"/>
        </w:rPr>
        <w:t>③受精过程是否发生基因重组？</w:t>
      </w:r>
    </w:p>
    <w:p w14:paraId="26719C68" w14:textId="4322764B" w:rsidR="00436067" w:rsidRPr="00436067" w:rsidRDefault="00436067" w:rsidP="00436067">
      <w:r w:rsidRPr="0093319F">
        <w:rPr>
          <w:rFonts w:asciiTheme="minorEastAsia" w:hAnsiTheme="minorEastAsia" w:hint="eastAsia"/>
        </w:rPr>
        <w:t>④</w:t>
      </w:r>
      <w:r w:rsidRPr="00436067">
        <w:rPr>
          <w:rFonts w:hint="eastAsia"/>
        </w:rPr>
        <w:t>单倍体是否都不育？</w:t>
      </w:r>
    </w:p>
    <w:p w14:paraId="6F8A0A89" w14:textId="488AE0C4" w:rsidR="00436067" w:rsidRPr="0093319F" w:rsidRDefault="00436067" w:rsidP="00436067">
      <w:r w:rsidRPr="0093319F">
        <w:rPr>
          <w:rFonts w:asciiTheme="minorEastAsia" w:hAnsiTheme="minorEastAsia" w:hint="eastAsia"/>
        </w:rPr>
        <w:t>⑤</w:t>
      </w:r>
      <w:r w:rsidRPr="00436067">
        <w:rPr>
          <w:rFonts w:hint="eastAsia"/>
        </w:rPr>
        <w:t>三倍体无子西瓜不育的原因是什么？</w:t>
      </w:r>
    </w:p>
    <w:p w14:paraId="12DD8EB5" w14:textId="4075912D" w:rsidR="00436067" w:rsidRPr="00436067" w:rsidRDefault="00436067" w:rsidP="00436067">
      <w:pPr>
        <w:rPr>
          <w:rFonts w:hint="eastAsia"/>
          <w:b/>
          <w:bCs/>
        </w:rPr>
      </w:pPr>
      <w:r w:rsidRPr="0093319F">
        <w:rPr>
          <w:rFonts w:hint="eastAsia"/>
          <w:b/>
          <w:bCs/>
        </w:rPr>
        <w:t>[任务四</w:t>
      </w:r>
      <w:r w:rsidRPr="0093319F">
        <w:rPr>
          <w:b/>
          <w:bCs/>
        </w:rPr>
        <w:t>]</w:t>
      </w:r>
    </w:p>
    <w:p w14:paraId="22CD03F5" w14:textId="276A1CB8" w:rsidR="00436067" w:rsidRPr="0093319F" w:rsidRDefault="0093319F" w:rsidP="00436067">
      <w:pPr>
        <w:spacing w:line="360" w:lineRule="auto"/>
        <w:jc w:val="left"/>
        <w:textAlignment w:val="center"/>
      </w:pPr>
      <w:r>
        <w:t>1</w:t>
      </w:r>
      <w:r w:rsidR="00436067" w:rsidRPr="0093319F">
        <w:t>．已知某DNA片段上有基因A、无效片段和基因B，其分布如图所示，现将某外来DNA片段（m）插入位点a或b，下列关于变异类型的说法正确的是（   ）</w:t>
      </w:r>
    </w:p>
    <w:p w14:paraId="2E1DA526" w14:textId="77777777" w:rsidR="00436067" w:rsidRPr="0093319F" w:rsidRDefault="00436067" w:rsidP="00436067">
      <w:pPr>
        <w:spacing w:line="360" w:lineRule="auto"/>
        <w:jc w:val="left"/>
        <w:textAlignment w:val="center"/>
      </w:pPr>
      <w:r w:rsidRPr="0093319F">
        <w:rPr>
          <w:noProof/>
        </w:rPr>
        <w:drawing>
          <wp:inline distT="0" distB="0" distL="0" distR="0" wp14:anchorId="17D06D6C" wp14:editId="32027711">
            <wp:extent cx="1990725" cy="1543050"/>
            <wp:effectExtent l="0" t="0" r="0" b="0"/>
            <wp:docPr id="120292763" name="图片 120292763" descr="figure"/>
            <wp:cNvGraphicFramePr/>
            <a:graphic xmlns:a="http://schemas.openxmlformats.org/drawingml/2006/main">
              <a:graphicData uri="http://schemas.openxmlformats.org/drawingml/2006/picture">
                <pic:pic xmlns:pic="http://schemas.openxmlformats.org/drawingml/2006/picture">
                  <pic:nvPicPr>
                    <pic:cNvPr id="596140199" name=""/>
                    <pic:cNvPicPr/>
                  </pic:nvPicPr>
                  <pic:blipFill>
                    <a:blip r:embed="rId7"/>
                    <a:stretch>
                      <a:fillRect/>
                    </a:stretch>
                  </pic:blipFill>
                  <pic:spPr>
                    <a:xfrm>
                      <a:off x="0" y="0"/>
                      <a:ext cx="1990725" cy="1543050"/>
                    </a:xfrm>
                    <a:prstGeom prst="rect">
                      <a:avLst/>
                    </a:prstGeom>
                  </pic:spPr>
                </pic:pic>
              </a:graphicData>
            </a:graphic>
          </wp:inline>
        </w:drawing>
      </w:r>
    </w:p>
    <w:p w14:paraId="42555FCC" w14:textId="77777777" w:rsidR="00436067" w:rsidRPr="0093319F" w:rsidRDefault="00436067" w:rsidP="00436067">
      <w:pPr>
        <w:spacing w:line="360" w:lineRule="auto"/>
        <w:jc w:val="left"/>
        <w:textAlignment w:val="center"/>
      </w:pPr>
      <w:r w:rsidRPr="0093319F">
        <w:t>A．若m为有效片段且插入位点b，则发生了染色体变异</w:t>
      </w:r>
    </w:p>
    <w:p w14:paraId="6048E967" w14:textId="77777777" w:rsidR="00436067" w:rsidRPr="0093319F" w:rsidRDefault="00436067" w:rsidP="00436067">
      <w:pPr>
        <w:spacing w:line="360" w:lineRule="auto"/>
        <w:jc w:val="left"/>
        <w:textAlignment w:val="center"/>
      </w:pPr>
      <w:r w:rsidRPr="0093319F">
        <w:t>B．若m为有效片段且插入位点a，则发生了基因重组</w:t>
      </w:r>
    </w:p>
    <w:p w14:paraId="682EFB84" w14:textId="77777777" w:rsidR="00436067" w:rsidRPr="0093319F" w:rsidRDefault="00436067" w:rsidP="00436067">
      <w:pPr>
        <w:spacing w:line="360" w:lineRule="auto"/>
        <w:jc w:val="left"/>
        <w:textAlignment w:val="center"/>
      </w:pPr>
      <w:r w:rsidRPr="0093319F">
        <w:t>C．若m为无效片段且插入位点a，则发生了基因突变</w:t>
      </w:r>
    </w:p>
    <w:p w14:paraId="6D73F4C1" w14:textId="77777777" w:rsidR="00436067" w:rsidRPr="0093319F" w:rsidRDefault="00436067" w:rsidP="00436067">
      <w:pPr>
        <w:spacing w:line="360" w:lineRule="auto"/>
        <w:jc w:val="left"/>
        <w:textAlignment w:val="center"/>
      </w:pPr>
      <w:r w:rsidRPr="0093319F">
        <w:t>D．若m为无效片段且插入位点b，则发生了染色体变异</w:t>
      </w:r>
    </w:p>
    <w:p w14:paraId="4964E6EE" w14:textId="24BAD02E" w:rsidR="00436067" w:rsidRPr="0093319F" w:rsidRDefault="0093319F" w:rsidP="00436067">
      <w:pPr>
        <w:spacing w:line="360" w:lineRule="auto"/>
        <w:ind w:right="105"/>
        <w:jc w:val="left"/>
        <w:textAlignment w:val="center"/>
      </w:pPr>
      <w:r>
        <w:t>2</w:t>
      </w:r>
      <w:r w:rsidR="00436067" w:rsidRPr="0093319F">
        <w:t>．下图表示某动物一个精原细胞分裂时染色体配对时的一种情况，A~D为染色体上的基因，下列分析</w:t>
      </w:r>
      <w:r w:rsidR="00436067" w:rsidRPr="0093319F">
        <w:rPr>
          <w:em w:val="dot"/>
        </w:rPr>
        <w:t>错误</w:t>
      </w:r>
      <w:r w:rsidR="00436067" w:rsidRPr="0093319F">
        <w:t>的是</w:t>
      </w:r>
    </w:p>
    <w:p w14:paraId="3EFC08A2" w14:textId="77777777" w:rsidR="00436067" w:rsidRPr="0093319F" w:rsidRDefault="00436067" w:rsidP="00436067">
      <w:pPr>
        <w:spacing w:line="360" w:lineRule="auto"/>
        <w:ind w:right="105"/>
        <w:jc w:val="center"/>
        <w:textAlignment w:val="center"/>
      </w:pPr>
      <w:r w:rsidRPr="0093319F">
        <w:rPr>
          <w:noProof/>
        </w:rPr>
        <w:lastRenderedPageBreak/>
        <w:drawing>
          <wp:inline distT="0" distB="0" distL="0" distR="0" wp14:anchorId="239E8ECF" wp14:editId="14D9678E">
            <wp:extent cx="4800600" cy="1314450"/>
            <wp:effectExtent l="0" t="0" r="0" b="0"/>
            <wp:docPr id="1566980001" name="图片 156698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9051" name=""/>
                    <pic:cNvPicPr>
                      <a:picLocks noChangeAspect="1"/>
                    </pic:cNvPicPr>
                  </pic:nvPicPr>
                  <pic:blipFill>
                    <a:blip r:embed="rId8"/>
                    <a:stretch>
                      <a:fillRect/>
                    </a:stretch>
                  </pic:blipFill>
                  <pic:spPr>
                    <a:xfrm>
                      <a:off x="0" y="0"/>
                      <a:ext cx="4800600" cy="1314450"/>
                    </a:xfrm>
                    <a:prstGeom prst="rect">
                      <a:avLst/>
                    </a:prstGeom>
                  </pic:spPr>
                </pic:pic>
              </a:graphicData>
            </a:graphic>
          </wp:inline>
        </w:drawing>
      </w:r>
    </w:p>
    <w:p w14:paraId="65E41653" w14:textId="77777777" w:rsidR="00436067" w:rsidRPr="0093319F" w:rsidRDefault="00436067" w:rsidP="00436067">
      <w:pPr>
        <w:spacing w:line="360" w:lineRule="auto"/>
        <w:jc w:val="left"/>
        <w:textAlignment w:val="center"/>
      </w:pPr>
      <w:r w:rsidRPr="0093319F">
        <w:t>A．该变异发生在同源染色体</w:t>
      </w:r>
      <w:proofErr w:type="gramStart"/>
      <w:r w:rsidRPr="0093319F">
        <w:t>之间故</w:t>
      </w:r>
      <w:proofErr w:type="gramEnd"/>
      <w:r w:rsidRPr="0093319F">
        <w:t>属于基因重组</w:t>
      </w:r>
    </w:p>
    <w:p w14:paraId="7A39686F" w14:textId="77777777" w:rsidR="00436067" w:rsidRPr="0093319F" w:rsidRDefault="00436067" w:rsidP="00436067">
      <w:pPr>
        <w:spacing w:line="360" w:lineRule="auto"/>
        <w:jc w:val="left"/>
        <w:textAlignment w:val="center"/>
      </w:pPr>
      <w:r w:rsidRPr="0093319F">
        <w:t>B．该细胞减数分裂能产生3种基因型的精细胞</w:t>
      </w:r>
    </w:p>
    <w:p w14:paraId="076854F3" w14:textId="77777777" w:rsidR="00436067" w:rsidRPr="0093319F" w:rsidRDefault="00436067" w:rsidP="00436067">
      <w:pPr>
        <w:spacing w:line="360" w:lineRule="auto"/>
        <w:jc w:val="left"/>
        <w:textAlignment w:val="center"/>
      </w:pPr>
      <w:r w:rsidRPr="0093319F">
        <w:t>C．C</w:t>
      </w:r>
      <w:r w:rsidRPr="0093319F">
        <w:rPr>
          <w:vertAlign w:val="subscript"/>
        </w:rPr>
        <w:t>1</w:t>
      </w:r>
      <w:r w:rsidRPr="0093319F">
        <w:t>D</w:t>
      </w:r>
      <w:r w:rsidRPr="0093319F">
        <w:rPr>
          <w:vertAlign w:val="subscript"/>
        </w:rPr>
        <w:t>2</w:t>
      </w:r>
      <w:r w:rsidRPr="0093319F">
        <w:t>和D</w:t>
      </w:r>
      <w:r w:rsidRPr="0093319F">
        <w:rPr>
          <w:vertAlign w:val="subscript"/>
        </w:rPr>
        <w:t>1</w:t>
      </w:r>
      <w:r w:rsidRPr="0093319F">
        <w:t>C</w:t>
      </w:r>
      <w:r w:rsidRPr="0093319F">
        <w:rPr>
          <w:vertAlign w:val="subscript"/>
        </w:rPr>
        <w:t>2</w:t>
      </w:r>
      <w:r w:rsidRPr="0093319F">
        <w:t>转录翻译产物可能发生改变</w:t>
      </w:r>
    </w:p>
    <w:p w14:paraId="488FB409" w14:textId="77777777" w:rsidR="00436067" w:rsidRPr="0093319F" w:rsidRDefault="00436067" w:rsidP="00436067">
      <w:pPr>
        <w:spacing w:line="360" w:lineRule="auto"/>
        <w:jc w:val="left"/>
        <w:textAlignment w:val="center"/>
      </w:pPr>
      <w:r w:rsidRPr="0093319F">
        <w:t>D．C</w:t>
      </w:r>
      <w:r w:rsidRPr="0093319F">
        <w:rPr>
          <w:vertAlign w:val="subscript"/>
        </w:rPr>
        <w:t>1</w:t>
      </w:r>
      <w:r w:rsidRPr="0093319F">
        <w:t>D</w:t>
      </w:r>
      <w:r w:rsidRPr="0093319F">
        <w:rPr>
          <w:vertAlign w:val="subscript"/>
        </w:rPr>
        <w:t>2</w:t>
      </w:r>
      <w:r w:rsidRPr="0093319F">
        <w:t>和D</w:t>
      </w:r>
      <w:r w:rsidRPr="0093319F">
        <w:rPr>
          <w:vertAlign w:val="subscript"/>
        </w:rPr>
        <w:t>1</w:t>
      </w:r>
      <w:r w:rsidRPr="0093319F">
        <w:t>C</w:t>
      </w:r>
      <w:r w:rsidRPr="0093319F">
        <w:rPr>
          <w:vertAlign w:val="subscript"/>
        </w:rPr>
        <w:t>2</w:t>
      </w:r>
      <w:r w:rsidRPr="0093319F">
        <w:t>可能成为C、D的等位基因</w:t>
      </w:r>
    </w:p>
    <w:p w14:paraId="6821F7BB" w14:textId="50329ABE" w:rsidR="00436067" w:rsidRPr="0093319F" w:rsidRDefault="0093319F" w:rsidP="00436067">
      <w:pPr>
        <w:spacing w:line="360" w:lineRule="auto"/>
        <w:jc w:val="left"/>
        <w:textAlignment w:val="center"/>
      </w:pPr>
      <w:r>
        <w:t>3</w:t>
      </w:r>
      <w:r w:rsidR="00436067" w:rsidRPr="0093319F">
        <w:t>．在作物育种中，使作物具有矮生性状是某些农作物性状改良的方向之一。实验小组利用诱发基因突变的方法从某二倍体野生型水稻(株高正常)田中获得了一株矮生型突变体，将该突变体的花粉离体培养后得到若干单倍体植株，其中矮</w:t>
      </w:r>
      <w:proofErr w:type="gramStart"/>
      <w:r w:rsidR="00436067" w:rsidRPr="0093319F">
        <w:t>生植株占</w:t>
      </w:r>
      <w:proofErr w:type="gramEnd"/>
      <w:r w:rsidR="00436067" w:rsidRPr="0093319F">
        <w:t>50%。下列有关叙述错误的是</w:t>
      </w:r>
    </w:p>
    <w:p w14:paraId="7A299DD7" w14:textId="77777777" w:rsidR="00436067" w:rsidRPr="0093319F" w:rsidRDefault="00436067" w:rsidP="00436067">
      <w:pPr>
        <w:spacing w:line="360" w:lineRule="auto"/>
        <w:jc w:val="left"/>
        <w:textAlignment w:val="center"/>
      </w:pPr>
      <w:r w:rsidRPr="0093319F">
        <w:t>A．可用矮生型突变体植株逐代自交的方法来获得能稳定遗传的植株</w:t>
      </w:r>
    </w:p>
    <w:p w14:paraId="29994A4D" w14:textId="77777777" w:rsidR="00436067" w:rsidRPr="0093319F" w:rsidRDefault="00436067" w:rsidP="00436067">
      <w:pPr>
        <w:spacing w:line="360" w:lineRule="auto"/>
        <w:jc w:val="left"/>
        <w:textAlignment w:val="center"/>
      </w:pPr>
      <w:r w:rsidRPr="0093319F">
        <w:t>B．单倍体矮</w:t>
      </w:r>
      <w:proofErr w:type="gramStart"/>
      <w:r w:rsidRPr="0093319F">
        <w:t>生植株与矮</w:t>
      </w:r>
      <w:proofErr w:type="gramEnd"/>
      <w:r w:rsidRPr="0093319F">
        <w:t>生型突变体植株不能进行基因交流</w:t>
      </w:r>
    </w:p>
    <w:p w14:paraId="78C435EC" w14:textId="77777777" w:rsidR="00436067" w:rsidRPr="0093319F" w:rsidRDefault="00436067" w:rsidP="00436067">
      <w:pPr>
        <w:spacing w:line="360" w:lineRule="auto"/>
        <w:jc w:val="left"/>
        <w:textAlignment w:val="center"/>
      </w:pPr>
      <w:r w:rsidRPr="0093319F">
        <w:t>C．获得单倍体矮</w:t>
      </w:r>
      <w:proofErr w:type="gramStart"/>
      <w:r w:rsidRPr="0093319F">
        <w:t>生植</w:t>
      </w:r>
      <w:proofErr w:type="gramEnd"/>
      <w:r w:rsidRPr="0093319F">
        <w:t>株的过程中，细胞的染色体组数目发生了整倍性的变化</w:t>
      </w:r>
    </w:p>
    <w:p w14:paraId="1A55A9A7" w14:textId="77777777" w:rsidR="00436067" w:rsidRPr="0093319F" w:rsidRDefault="00436067" w:rsidP="00436067">
      <w:pPr>
        <w:spacing w:line="360" w:lineRule="auto"/>
        <w:jc w:val="left"/>
        <w:textAlignment w:val="center"/>
      </w:pPr>
      <w:r w:rsidRPr="0093319F">
        <w:t>D．获得的单倍体矮</w:t>
      </w:r>
      <w:proofErr w:type="gramStart"/>
      <w:r w:rsidRPr="0093319F">
        <w:t>生植</w:t>
      </w:r>
      <w:proofErr w:type="gramEnd"/>
      <w:r w:rsidRPr="0093319F">
        <w:t>株长势弱小，所结的种子比野生型水稻的小</w:t>
      </w:r>
    </w:p>
    <w:p w14:paraId="5481FE22" w14:textId="53B5B05F" w:rsidR="00436067" w:rsidRPr="0093319F" w:rsidRDefault="0093319F" w:rsidP="00436067">
      <w:pPr>
        <w:spacing w:line="360" w:lineRule="auto"/>
        <w:jc w:val="left"/>
        <w:textAlignment w:val="center"/>
      </w:pPr>
      <w:r>
        <w:t>4</w:t>
      </w:r>
      <w:r w:rsidR="00436067" w:rsidRPr="0093319F">
        <w:t>．在减数分裂过程中，若同源染色体上具有重复的同源序列，则可能出现错配（图1）。图1细胞中染色体发生错配后，形成的四个子细胞中的两个如图2所示。以下有关叙述</w:t>
      </w:r>
      <w:r w:rsidR="00436067" w:rsidRPr="0093319F">
        <w:rPr>
          <w:em w:val="dot"/>
        </w:rPr>
        <w:t>不正确</w:t>
      </w:r>
      <w:r w:rsidR="00436067" w:rsidRPr="0093319F">
        <w:t>的是</w:t>
      </w:r>
    </w:p>
    <w:p w14:paraId="19FF477B" w14:textId="77777777" w:rsidR="00436067" w:rsidRPr="0093319F" w:rsidRDefault="00436067" w:rsidP="00436067">
      <w:pPr>
        <w:spacing w:line="360" w:lineRule="auto"/>
        <w:jc w:val="left"/>
        <w:textAlignment w:val="center"/>
      </w:pPr>
      <w:r w:rsidRPr="0093319F">
        <w:rPr>
          <w:noProof/>
        </w:rPr>
        <w:drawing>
          <wp:inline distT="0" distB="0" distL="0" distR="0" wp14:anchorId="723B8F85" wp14:editId="71FDCE56">
            <wp:extent cx="2600325" cy="1352550"/>
            <wp:effectExtent l="0" t="0" r="0" b="0"/>
            <wp:docPr id="1164258681" name="图片 11642586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45038" name=""/>
                    <pic:cNvPicPr>
                      <a:picLocks noChangeAspect="1"/>
                    </pic:cNvPicPr>
                  </pic:nvPicPr>
                  <pic:blipFill>
                    <a:blip r:embed="rId9"/>
                    <a:stretch>
                      <a:fillRect/>
                    </a:stretch>
                  </pic:blipFill>
                  <pic:spPr>
                    <a:xfrm>
                      <a:off x="0" y="0"/>
                      <a:ext cx="2600325" cy="1352550"/>
                    </a:xfrm>
                    <a:prstGeom prst="rect">
                      <a:avLst/>
                    </a:prstGeom>
                  </pic:spPr>
                </pic:pic>
              </a:graphicData>
            </a:graphic>
          </wp:inline>
        </w:drawing>
      </w:r>
    </w:p>
    <w:p w14:paraId="7165E716" w14:textId="77777777" w:rsidR="00436067" w:rsidRPr="0093319F" w:rsidRDefault="00436067" w:rsidP="00436067">
      <w:pPr>
        <w:spacing w:line="360" w:lineRule="auto"/>
        <w:jc w:val="left"/>
        <w:textAlignment w:val="center"/>
      </w:pPr>
      <w:r w:rsidRPr="0093319F">
        <w:t>A．减数分裂过程中同源染色体两两配对出现联会现象</w:t>
      </w:r>
    </w:p>
    <w:p w14:paraId="6D5F3A0A" w14:textId="77777777" w:rsidR="00436067" w:rsidRPr="0093319F" w:rsidRDefault="00436067" w:rsidP="00436067">
      <w:pPr>
        <w:spacing w:line="360" w:lineRule="auto"/>
        <w:jc w:val="left"/>
        <w:textAlignment w:val="center"/>
      </w:pPr>
      <w:r w:rsidRPr="0093319F">
        <w:t>B．图1中同源染色体的部分区段未能准确对位</w:t>
      </w:r>
    </w:p>
    <w:p w14:paraId="794285FE" w14:textId="77777777" w:rsidR="00436067" w:rsidRPr="0093319F" w:rsidRDefault="00436067" w:rsidP="00436067">
      <w:pPr>
        <w:spacing w:line="360" w:lineRule="auto"/>
        <w:jc w:val="left"/>
        <w:textAlignment w:val="center"/>
      </w:pPr>
      <w:r w:rsidRPr="0093319F">
        <w:t>C．图示过程中非姐妹染色单体之间发生片段移接</w:t>
      </w:r>
    </w:p>
    <w:p w14:paraId="081B64ED" w14:textId="77777777" w:rsidR="00436067" w:rsidRPr="0093319F" w:rsidRDefault="00436067" w:rsidP="00436067">
      <w:pPr>
        <w:spacing w:line="360" w:lineRule="auto"/>
        <w:jc w:val="left"/>
        <w:textAlignment w:val="center"/>
      </w:pPr>
      <w:r w:rsidRPr="0093319F">
        <w:t>D．其余两个子细胞染色体含有的片段分别是</w:t>
      </w:r>
      <w:proofErr w:type="spellStart"/>
      <w:r w:rsidRPr="0093319F">
        <w:t>FBBBd</w:t>
      </w:r>
      <w:proofErr w:type="spellEnd"/>
      <w:r w:rsidRPr="0093319F">
        <w:t>、FBBD</w:t>
      </w:r>
    </w:p>
    <w:p w14:paraId="56FB0E81" w14:textId="27872874" w:rsidR="00436067" w:rsidRPr="0093319F" w:rsidRDefault="0093319F" w:rsidP="00436067">
      <w:pPr>
        <w:spacing w:line="360" w:lineRule="auto"/>
        <w:jc w:val="left"/>
        <w:textAlignment w:val="center"/>
      </w:pPr>
      <w:r>
        <w:t>5</w:t>
      </w:r>
      <w:r w:rsidR="00436067" w:rsidRPr="0093319F">
        <w:t>．研究人员为提高单倍体育种过程中染色体加倍率，以某品种烟草的单倍体苗为材料，研究了不同浓度秋水仙素处理对烟草单倍体苗的成苗率、大田移栽成活率和染色体加倍率的影响，结果如下表，有关叙述不正确的是</w:t>
      </w:r>
    </w:p>
    <w:p w14:paraId="78684633" w14:textId="77777777" w:rsidR="00436067" w:rsidRPr="0093319F" w:rsidRDefault="00436067" w:rsidP="00436067">
      <w:pPr>
        <w:spacing w:line="360" w:lineRule="auto"/>
        <w:jc w:val="left"/>
        <w:textAlignment w:val="center"/>
      </w:pPr>
      <w:r w:rsidRPr="0093319F">
        <w:rPr>
          <w:noProof/>
        </w:rPr>
        <w:drawing>
          <wp:inline distT="0" distB="0" distL="0" distR="0" wp14:anchorId="30E19E2C" wp14:editId="5A7DCB3C">
            <wp:extent cx="4572000" cy="1285875"/>
            <wp:effectExtent l="0" t="0" r="0" b="0"/>
            <wp:docPr id="1796486010" name="图片 1796486010"/>
            <wp:cNvGraphicFramePr/>
            <a:graphic xmlns:a="http://schemas.openxmlformats.org/drawingml/2006/main">
              <a:graphicData uri="http://schemas.openxmlformats.org/drawingml/2006/picture">
                <pic:pic xmlns:pic="http://schemas.openxmlformats.org/drawingml/2006/picture">
                  <pic:nvPicPr>
                    <pic:cNvPr id="25746580" name=""/>
                    <pic:cNvPicPr/>
                  </pic:nvPicPr>
                  <pic:blipFill>
                    <a:blip r:embed="rId10"/>
                    <a:stretch>
                      <a:fillRect/>
                    </a:stretch>
                  </pic:blipFill>
                  <pic:spPr>
                    <a:xfrm>
                      <a:off x="0" y="0"/>
                      <a:ext cx="4572000" cy="1285875"/>
                    </a:xfrm>
                    <a:prstGeom prst="rect">
                      <a:avLst/>
                    </a:prstGeom>
                  </pic:spPr>
                </pic:pic>
              </a:graphicData>
            </a:graphic>
          </wp:inline>
        </w:drawing>
      </w:r>
    </w:p>
    <w:p w14:paraId="5359FC7A" w14:textId="77777777" w:rsidR="00436067" w:rsidRPr="0093319F" w:rsidRDefault="00436067" w:rsidP="00436067">
      <w:pPr>
        <w:spacing w:line="360" w:lineRule="auto"/>
        <w:jc w:val="left"/>
        <w:textAlignment w:val="center"/>
      </w:pPr>
      <w:r w:rsidRPr="0093319F">
        <w:t>A．秋水仙素的作用是通过在细胞分裂过程中抑制纺锤体形成从而使染色体加倍</w:t>
      </w:r>
    </w:p>
    <w:p w14:paraId="3E37A82A" w14:textId="77777777" w:rsidR="00436067" w:rsidRPr="0093319F" w:rsidRDefault="00436067" w:rsidP="00436067">
      <w:pPr>
        <w:spacing w:line="360" w:lineRule="auto"/>
        <w:jc w:val="left"/>
        <w:textAlignment w:val="center"/>
      </w:pPr>
      <w:r w:rsidRPr="0093319F">
        <w:t>B．采用花药离体培养的方法获得单倍体苗的过程中发生了脱分化和再分化</w:t>
      </w:r>
    </w:p>
    <w:p w14:paraId="783B36E9" w14:textId="77777777" w:rsidR="00436067" w:rsidRPr="0093319F" w:rsidRDefault="00436067" w:rsidP="00436067">
      <w:pPr>
        <w:spacing w:line="360" w:lineRule="auto"/>
        <w:jc w:val="left"/>
        <w:textAlignment w:val="center"/>
      </w:pPr>
      <w:r w:rsidRPr="0093319F">
        <w:t>C．随着秋水仙素浓度降低，成苗率、大田移栽成活率升高而染色体加倍率降低</w:t>
      </w:r>
    </w:p>
    <w:p w14:paraId="12B678D1" w14:textId="77777777" w:rsidR="00436067" w:rsidRPr="0093319F" w:rsidRDefault="00436067" w:rsidP="00436067">
      <w:pPr>
        <w:spacing w:line="360" w:lineRule="auto"/>
        <w:jc w:val="left"/>
        <w:textAlignment w:val="center"/>
      </w:pPr>
      <w:r w:rsidRPr="0093319F">
        <w:t>D．综合本实验结果分析，浓度为75mg/L的秋水仙素处理最能达到实验目的</w:t>
      </w:r>
    </w:p>
    <w:p w14:paraId="400D146A" w14:textId="1865EA96" w:rsidR="00436067" w:rsidRPr="0093319F" w:rsidRDefault="0093319F" w:rsidP="00436067">
      <w:pPr>
        <w:spacing w:line="360" w:lineRule="auto"/>
        <w:jc w:val="left"/>
        <w:textAlignment w:val="center"/>
      </w:pPr>
      <w:r>
        <w:t>6</w:t>
      </w:r>
      <w:r w:rsidR="00436067" w:rsidRPr="0093319F">
        <w:t>． 油菜是我国重要的油菜作物，培育高产优质新品种意义重大。油菜的杂种一代会出现杂种优势（产量等性状优于双亲），但这种优势无法在自交后代中保持。杂种优势的利用可显著提高油菜籽的产量。</w:t>
      </w:r>
    </w:p>
    <w:p w14:paraId="50D50E48" w14:textId="77777777" w:rsidR="00436067" w:rsidRPr="0093319F" w:rsidRDefault="00436067" w:rsidP="00436067">
      <w:pPr>
        <w:spacing w:line="360" w:lineRule="auto"/>
        <w:jc w:val="left"/>
        <w:textAlignment w:val="center"/>
      </w:pPr>
      <w:r w:rsidRPr="0093319F">
        <w:t xml:space="preserve">（1）油菜具有两性花，去雄是杂交的关键步骤，但人工去雄耗时费力，在生产上不具备可操作性。我国学者发现了油菜雄性不育突变株（雄蕊异常，肉眼可辨），利用该突变株进行的杂交实验如下：  </w:t>
      </w:r>
    </w:p>
    <w:p w14:paraId="1891CFF4" w14:textId="77777777" w:rsidR="00436067" w:rsidRPr="0093319F" w:rsidRDefault="00436067" w:rsidP="00436067">
      <w:pPr>
        <w:spacing w:line="360" w:lineRule="auto"/>
        <w:jc w:val="left"/>
        <w:textAlignment w:val="center"/>
      </w:pPr>
      <w:r w:rsidRPr="0093319F">
        <w:rPr>
          <w:noProof/>
        </w:rPr>
        <w:drawing>
          <wp:inline distT="0" distB="0" distL="0" distR="0" wp14:anchorId="4399E88F" wp14:editId="027B957D">
            <wp:extent cx="3228975" cy="1638300"/>
            <wp:effectExtent l="0" t="0" r="0" b="0"/>
            <wp:docPr id="84323133" name="图片 843231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08296" name=""/>
                    <pic:cNvPicPr>
                      <a:picLocks noChangeAspect="1"/>
                    </pic:cNvPicPr>
                  </pic:nvPicPr>
                  <pic:blipFill>
                    <a:blip r:embed="rId11"/>
                    <a:stretch>
                      <a:fillRect/>
                    </a:stretch>
                  </pic:blipFill>
                  <pic:spPr>
                    <a:xfrm>
                      <a:off x="0" y="0"/>
                      <a:ext cx="3228975" cy="1638300"/>
                    </a:xfrm>
                    <a:prstGeom prst="rect">
                      <a:avLst/>
                    </a:prstGeom>
                  </pic:spPr>
                </pic:pic>
              </a:graphicData>
            </a:graphic>
          </wp:inline>
        </w:drawing>
      </w:r>
    </w:p>
    <w:p w14:paraId="2CE3776B" w14:textId="77777777" w:rsidR="00436067" w:rsidRPr="0093319F" w:rsidRDefault="00436067" w:rsidP="00436067">
      <w:pPr>
        <w:spacing w:line="360" w:lineRule="auto"/>
        <w:jc w:val="left"/>
        <w:textAlignment w:val="center"/>
      </w:pPr>
      <w:r w:rsidRPr="0093319F">
        <w:t>①由杂交</w:t>
      </w:r>
      <w:proofErr w:type="gramStart"/>
      <w:r w:rsidRPr="0093319F">
        <w:t>一</w:t>
      </w:r>
      <w:proofErr w:type="gramEnd"/>
      <w:r w:rsidRPr="0093319F">
        <w:t>结果推测，育性正常与雄性不育性状受________对等位基因控制。在杂交二中，雄性不育为________性性状。</w:t>
      </w:r>
    </w:p>
    <w:p w14:paraId="2D690B0E" w14:textId="77777777" w:rsidR="00436067" w:rsidRPr="0093319F" w:rsidRDefault="00436067" w:rsidP="00436067">
      <w:pPr>
        <w:spacing w:line="360" w:lineRule="auto"/>
        <w:jc w:val="left"/>
        <w:textAlignment w:val="center"/>
      </w:pPr>
      <w:r w:rsidRPr="0093319F">
        <w:t>②杂交</w:t>
      </w:r>
      <w:proofErr w:type="gramStart"/>
      <w:r w:rsidRPr="0093319F">
        <w:t>一</w:t>
      </w:r>
      <w:proofErr w:type="gramEnd"/>
      <w:r w:rsidRPr="0093319F">
        <w:t>与杂交二的F</w:t>
      </w:r>
      <w:r w:rsidRPr="0093319F">
        <w:rPr>
          <w:vertAlign w:val="subscript"/>
        </w:rPr>
        <w:t>1</w:t>
      </w:r>
      <w:r w:rsidRPr="0093319F">
        <w:t>表现型不同的原因是育性性状由位于同源染色体相同位置上的3个基因（A</w:t>
      </w:r>
      <w:r w:rsidRPr="0093319F">
        <w:rPr>
          <w:vertAlign w:val="subscript"/>
        </w:rPr>
        <w:t>1</w:t>
      </w:r>
      <w:r w:rsidRPr="0093319F">
        <w:t>、A</w:t>
      </w:r>
      <w:r w:rsidRPr="0093319F">
        <w:rPr>
          <w:vertAlign w:val="subscript"/>
        </w:rPr>
        <w:t>2</w:t>
      </w:r>
      <w:r w:rsidRPr="0093319F">
        <w:t>、A</w:t>
      </w:r>
      <w:r w:rsidRPr="0093319F">
        <w:rPr>
          <w:vertAlign w:val="subscript"/>
        </w:rPr>
        <w:t>3</w:t>
      </w:r>
      <w:r w:rsidRPr="0093319F">
        <w:t>）决定。品系1、雄性不育株、品系3的基因型分别为A</w:t>
      </w:r>
      <w:r w:rsidRPr="0093319F">
        <w:rPr>
          <w:vertAlign w:val="subscript"/>
        </w:rPr>
        <w:t>1</w:t>
      </w:r>
      <w:r w:rsidRPr="0093319F">
        <w:t>A</w:t>
      </w:r>
      <w:r w:rsidRPr="0093319F">
        <w:rPr>
          <w:vertAlign w:val="subscript"/>
        </w:rPr>
        <w:t>1</w:t>
      </w:r>
      <w:r w:rsidRPr="0093319F">
        <w:t>、A</w:t>
      </w:r>
      <w:r w:rsidRPr="0093319F">
        <w:rPr>
          <w:vertAlign w:val="subscript"/>
        </w:rPr>
        <w:t>2</w:t>
      </w:r>
      <w:r w:rsidRPr="0093319F">
        <w:t>A</w:t>
      </w:r>
      <w:r w:rsidRPr="0093319F">
        <w:rPr>
          <w:vertAlign w:val="subscript"/>
        </w:rPr>
        <w:t>2</w:t>
      </w:r>
      <w:r w:rsidRPr="0093319F">
        <w:t>、A</w:t>
      </w:r>
      <w:r w:rsidRPr="0093319F">
        <w:rPr>
          <w:vertAlign w:val="subscript"/>
        </w:rPr>
        <w:t>3</w:t>
      </w:r>
      <w:r w:rsidRPr="0093319F">
        <w:t>A</w:t>
      </w:r>
      <w:r w:rsidRPr="0093319F">
        <w:rPr>
          <w:vertAlign w:val="subscript"/>
        </w:rPr>
        <w:t>3</w:t>
      </w:r>
      <w:r w:rsidRPr="0093319F">
        <w:t>。根据杂交一、二的结果，判断A</w:t>
      </w:r>
      <w:r w:rsidRPr="0093319F">
        <w:rPr>
          <w:vertAlign w:val="subscript"/>
        </w:rPr>
        <w:t>1</w:t>
      </w:r>
      <w:r w:rsidRPr="0093319F">
        <w:t>、A</w:t>
      </w:r>
      <w:r w:rsidRPr="0093319F">
        <w:rPr>
          <w:vertAlign w:val="subscript"/>
        </w:rPr>
        <w:t>2</w:t>
      </w:r>
      <w:r w:rsidRPr="0093319F">
        <w:t>、A</w:t>
      </w:r>
      <w:r w:rsidRPr="0093319F">
        <w:rPr>
          <w:vertAlign w:val="subscript"/>
        </w:rPr>
        <w:t>3</w:t>
      </w:r>
      <w:r w:rsidRPr="0093319F">
        <w:t>之间的显隐性关系是________。</w:t>
      </w:r>
    </w:p>
    <w:p w14:paraId="31D9E0FE" w14:textId="77777777" w:rsidR="00436067" w:rsidRPr="0093319F" w:rsidRDefault="00436067" w:rsidP="00436067">
      <w:pPr>
        <w:spacing w:line="360" w:lineRule="auto"/>
        <w:jc w:val="left"/>
        <w:textAlignment w:val="center"/>
      </w:pPr>
      <w:r w:rsidRPr="0093319F">
        <w:t>（2）利用上述基因间的关系，可大量制备兼具品系1、3优良性状的油菜杂交种子（YF</w:t>
      </w:r>
      <w:r w:rsidRPr="0093319F">
        <w:rPr>
          <w:vertAlign w:val="subscript"/>
        </w:rPr>
        <w:t>1</w:t>
      </w:r>
      <w:r w:rsidRPr="0093319F">
        <w:t xml:space="preserve">），供农业生产使用，主要过程如下：  </w:t>
      </w:r>
    </w:p>
    <w:p w14:paraId="0E994000" w14:textId="77777777" w:rsidR="00436067" w:rsidRPr="0093319F" w:rsidRDefault="00436067" w:rsidP="00436067">
      <w:pPr>
        <w:spacing w:line="360" w:lineRule="auto"/>
        <w:jc w:val="left"/>
        <w:textAlignment w:val="center"/>
      </w:pPr>
      <w:r w:rsidRPr="0093319F">
        <w:t>①经过图中虚线框内的杂交后，可将品系3的优良性状与________性状整合在同一植株上，该植株所结种子的基因型及比例为________。</w:t>
      </w:r>
    </w:p>
    <w:p w14:paraId="2838FDAB" w14:textId="77777777" w:rsidR="00436067" w:rsidRPr="0093319F" w:rsidRDefault="00436067" w:rsidP="00436067">
      <w:pPr>
        <w:spacing w:line="360" w:lineRule="auto"/>
        <w:jc w:val="left"/>
        <w:textAlignment w:val="center"/>
      </w:pPr>
      <w:r w:rsidRPr="0093319F">
        <w:t>②将上述种子种成母本行，将基因型为________的品系种成父本行，用于制备YF</w:t>
      </w:r>
      <w:r w:rsidRPr="0093319F">
        <w:rPr>
          <w:vertAlign w:val="subscript"/>
        </w:rPr>
        <w:t>1</w:t>
      </w:r>
      <w:r w:rsidRPr="0093319F">
        <w:t>。</w:t>
      </w:r>
    </w:p>
    <w:p w14:paraId="2D684F68" w14:textId="77777777" w:rsidR="00436067" w:rsidRPr="0093319F" w:rsidRDefault="00436067" w:rsidP="00436067">
      <w:pPr>
        <w:spacing w:line="360" w:lineRule="auto"/>
        <w:jc w:val="left"/>
        <w:textAlignment w:val="center"/>
      </w:pPr>
      <w:r w:rsidRPr="0093319F">
        <w:t>③为制备YF</w:t>
      </w:r>
      <w:r w:rsidRPr="0093319F">
        <w:rPr>
          <w:vertAlign w:val="subscript"/>
        </w:rPr>
        <w:t>1</w:t>
      </w:r>
      <w:r w:rsidRPr="0093319F">
        <w:t xml:space="preserve">  ， 油菜刚开花时应拔除母本行中具有</w:t>
      </w:r>
      <w:proofErr w:type="gramStart"/>
      <w:r w:rsidRPr="0093319F">
        <w:t>某一育性</w:t>
      </w:r>
      <w:proofErr w:type="gramEnd"/>
      <w:r w:rsidRPr="0093319F">
        <w:t>性状的植株。否则，得到的种子给农户种植后，会导致油菜籽减产，其原因是________。</w:t>
      </w:r>
    </w:p>
    <w:p w14:paraId="15BB0ACC" w14:textId="78A85090" w:rsidR="00436067" w:rsidRPr="0093319F" w:rsidRDefault="00436067" w:rsidP="00436067">
      <w:pPr>
        <w:spacing w:line="360" w:lineRule="auto"/>
        <w:jc w:val="left"/>
        <w:textAlignment w:val="center"/>
      </w:pPr>
    </w:p>
    <w:p w14:paraId="213F6C5D" w14:textId="2E482DEB" w:rsidR="00436067" w:rsidRDefault="00436067"/>
    <w:p w14:paraId="22165ED3" w14:textId="4F407EF2" w:rsidR="0093319F" w:rsidRDefault="0093319F"/>
    <w:p w14:paraId="20C9DFD6" w14:textId="6150E57D" w:rsidR="0093319F" w:rsidRPr="0093319F" w:rsidRDefault="0093319F" w:rsidP="0093319F">
      <w:pPr>
        <w:spacing w:line="360" w:lineRule="auto"/>
        <w:jc w:val="left"/>
        <w:textAlignment w:val="center"/>
      </w:pPr>
      <w:r>
        <w:rPr>
          <w:rFonts w:hint="eastAsia"/>
        </w:rPr>
        <w:t>1．</w:t>
      </w:r>
      <w:r w:rsidRPr="0093319F">
        <w:t>B</w:t>
      </w:r>
    </w:p>
    <w:p w14:paraId="4C183738" w14:textId="20B0A982" w:rsidR="0093319F" w:rsidRPr="0093319F" w:rsidRDefault="0093319F" w:rsidP="0093319F">
      <w:pPr>
        <w:spacing w:line="360" w:lineRule="auto"/>
        <w:jc w:val="left"/>
        <w:textAlignment w:val="center"/>
      </w:pPr>
      <w:r>
        <w:rPr>
          <w:rFonts w:hint="eastAsia"/>
        </w:rPr>
        <w:t>2．</w:t>
      </w:r>
      <w:r w:rsidRPr="0093319F">
        <w:t>A</w:t>
      </w:r>
    </w:p>
    <w:p w14:paraId="4044A144" w14:textId="09D6397A" w:rsidR="0093319F" w:rsidRPr="0093319F" w:rsidRDefault="0093319F" w:rsidP="0093319F">
      <w:pPr>
        <w:spacing w:line="360" w:lineRule="auto"/>
        <w:jc w:val="left"/>
        <w:textAlignment w:val="center"/>
      </w:pPr>
      <w:r>
        <w:rPr>
          <w:rFonts w:hint="eastAsia"/>
        </w:rPr>
        <w:t>3．</w:t>
      </w:r>
      <w:r w:rsidRPr="0093319F">
        <w:t>D</w:t>
      </w:r>
    </w:p>
    <w:p w14:paraId="1D097930" w14:textId="1E75F941" w:rsidR="0093319F" w:rsidRPr="0093319F" w:rsidRDefault="0093319F" w:rsidP="0093319F">
      <w:pPr>
        <w:spacing w:line="360" w:lineRule="auto"/>
        <w:jc w:val="left"/>
        <w:textAlignment w:val="center"/>
      </w:pPr>
      <w:r>
        <w:t>4</w:t>
      </w:r>
      <w:r>
        <w:rPr>
          <w:rFonts w:hint="eastAsia"/>
        </w:rPr>
        <w:t>．</w:t>
      </w:r>
      <w:r w:rsidRPr="0093319F">
        <w:t>D</w:t>
      </w:r>
    </w:p>
    <w:p w14:paraId="7AC10CBD" w14:textId="08D5FCBF" w:rsidR="0093319F" w:rsidRPr="0093319F" w:rsidRDefault="0093319F" w:rsidP="0093319F">
      <w:pPr>
        <w:spacing w:line="360" w:lineRule="auto"/>
        <w:jc w:val="left"/>
        <w:textAlignment w:val="center"/>
      </w:pPr>
      <w:r>
        <w:rPr>
          <w:rFonts w:hint="eastAsia"/>
        </w:rPr>
        <w:t>5．</w:t>
      </w:r>
      <w:r w:rsidRPr="0093319F">
        <w:t>D</w:t>
      </w:r>
    </w:p>
    <w:p w14:paraId="7852EFE3" w14:textId="60135C6A" w:rsidR="0093319F" w:rsidRPr="0093319F" w:rsidRDefault="0093319F">
      <w:pPr>
        <w:rPr>
          <w:rFonts w:hint="eastAsia"/>
        </w:rPr>
      </w:pPr>
      <w:r>
        <w:rPr>
          <w:rFonts w:hint="eastAsia"/>
        </w:rPr>
        <w:t>6．</w:t>
      </w:r>
      <w:r w:rsidRPr="0093319F">
        <w:t>一    显    A</w:t>
      </w:r>
      <w:r w:rsidRPr="0093319F">
        <w:rPr>
          <w:vertAlign w:val="subscript"/>
        </w:rPr>
        <w:t>1</w:t>
      </w:r>
      <w:r w:rsidRPr="0093319F">
        <w:t>对A</w:t>
      </w:r>
      <w:r w:rsidRPr="0093319F">
        <w:rPr>
          <w:vertAlign w:val="subscript"/>
        </w:rPr>
        <w:t>2</w:t>
      </w:r>
      <w:r w:rsidRPr="0093319F">
        <w:t>为显性，A</w:t>
      </w:r>
      <w:r w:rsidRPr="0093319F">
        <w:rPr>
          <w:vertAlign w:val="subscript"/>
        </w:rPr>
        <w:t>2</w:t>
      </w:r>
      <w:r w:rsidRPr="0093319F">
        <w:t>对A</w:t>
      </w:r>
      <w:r w:rsidRPr="0093319F">
        <w:rPr>
          <w:vertAlign w:val="subscript"/>
        </w:rPr>
        <w:t>3</w:t>
      </w:r>
      <w:r w:rsidRPr="0093319F">
        <w:t>为显性    雄性不育    A</w:t>
      </w:r>
      <w:r w:rsidRPr="0093319F">
        <w:rPr>
          <w:vertAlign w:val="subscript"/>
        </w:rPr>
        <w:t>2</w:t>
      </w:r>
      <w:r w:rsidRPr="0093319F">
        <w:t>A</w:t>
      </w:r>
      <w:r w:rsidRPr="0093319F">
        <w:rPr>
          <w:vertAlign w:val="subscript"/>
        </w:rPr>
        <w:t>3;</w:t>
      </w:r>
      <w:r w:rsidRPr="0093319F">
        <w:t>:A</w:t>
      </w:r>
      <w:r w:rsidRPr="0093319F">
        <w:rPr>
          <w:vertAlign w:val="subscript"/>
        </w:rPr>
        <w:t>3</w:t>
      </w:r>
      <w:r w:rsidRPr="0093319F">
        <w:t>A</w:t>
      </w:r>
      <w:r w:rsidRPr="0093319F">
        <w:rPr>
          <w:vertAlign w:val="subscript"/>
        </w:rPr>
        <w:t>3</w:t>
      </w:r>
      <w:r w:rsidRPr="0093319F">
        <w:t>=1:1    A</w:t>
      </w:r>
      <w:r w:rsidRPr="0093319F">
        <w:rPr>
          <w:vertAlign w:val="subscript"/>
        </w:rPr>
        <w:t>1</w:t>
      </w:r>
      <w:r w:rsidRPr="0093319F">
        <w:t>A</w:t>
      </w:r>
      <w:r w:rsidRPr="0093319F">
        <w:rPr>
          <w:vertAlign w:val="subscript"/>
        </w:rPr>
        <w:t>1</w:t>
      </w:r>
      <w:r w:rsidRPr="0093319F">
        <w:t xml:space="preserve">    母本中育</w:t>
      </w:r>
      <w:bookmarkStart w:id="0" w:name="_GoBack"/>
      <w:bookmarkEnd w:id="0"/>
      <w:r w:rsidRPr="0093319F">
        <w:t xml:space="preserve">性正常个体自交后代为纯合子，产量低于杂合种子，故去除育性正常个体   </w:t>
      </w:r>
    </w:p>
    <w:sectPr w:rsidR="0093319F" w:rsidRPr="0093319F">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683B" w14:textId="77777777" w:rsidR="00FD2E9A" w:rsidRDefault="00FD2E9A" w:rsidP="00436067">
      <w:r>
        <w:separator/>
      </w:r>
    </w:p>
  </w:endnote>
  <w:endnote w:type="continuationSeparator" w:id="0">
    <w:p w14:paraId="525304EF" w14:textId="77777777" w:rsidR="00FD2E9A" w:rsidRDefault="00FD2E9A" w:rsidP="0043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CBB7" w14:textId="77777777" w:rsidR="00FD2E9A" w:rsidRDefault="00FD2E9A" w:rsidP="00436067">
      <w:r>
        <w:separator/>
      </w:r>
    </w:p>
  </w:footnote>
  <w:footnote w:type="continuationSeparator" w:id="0">
    <w:p w14:paraId="0E9564E9" w14:textId="77777777" w:rsidR="00FD2E9A" w:rsidRDefault="00FD2E9A" w:rsidP="0043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DDD3" w14:textId="23C5B33E" w:rsidR="00436067" w:rsidRDefault="00436067">
    <w:pPr>
      <w:pStyle w:val="a3"/>
      <w:rPr>
        <w:rFonts w:hint="eastAsia"/>
      </w:rPr>
    </w:pPr>
    <w:r>
      <w:rPr>
        <w:rFonts w:hint="eastAsia"/>
      </w:rPr>
      <w:t>变异与育种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79A04"/>
    <w:multiLevelType w:val="singleLevel"/>
    <w:tmpl w:val="5E379A04"/>
    <w:lvl w:ilvl="0">
      <w:start w:val="1"/>
      <w:numFmt w:val="bullet"/>
      <w:lvlText w:val=""/>
      <w:lvlJc w:val="left"/>
      <w:pPr>
        <w:ind w:left="420" w:hanging="420"/>
      </w:pPr>
      <w:rPr>
        <w:rFonts w:ascii="Wingdings" w:hAnsi="Wingdings" w:hint="default"/>
      </w:rPr>
    </w:lvl>
  </w:abstractNum>
  <w:abstractNum w:abstractNumId="1" w15:restartNumberingAfterBreak="0">
    <w:nsid w:val="5E37D6A8"/>
    <w:multiLevelType w:val="singleLevel"/>
    <w:tmpl w:val="5E37D6A8"/>
    <w:lvl w:ilvl="0">
      <w:start w:val="1"/>
      <w:numFmt w:val="decimal"/>
      <w:suff w:val="nothing"/>
      <w:lvlText w:val="%1."/>
      <w:lvlJc w:val="left"/>
      <w:pPr>
        <w:ind w:left="0" w:firstLine="0"/>
      </w:pPr>
    </w:lvl>
  </w:abstractNum>
  <w:abstractNum w:abstractNumId="2" w15:restartNumberingAfterBreak="0">
    <w:nsid w:val="5E37E11C"/>
    <w:multiLevelType w:val="singleLevel"/>
    <w:tmpl w:val="5E37E11C"/>
    <w:lvl w:ilvl="0">
      <w:start w:val="1"/>
      <w:numFmt w:val="decimal"/>
      <w:suff w:val="nothing"/>
      <w:lvlText w:val="%1."/>
      <w:lvlJc w:val="left"/>
      <w:pPr>
        <w:ind w:left="0" w:firstLine="0"/>
      </w:pPr>
    </w:lvl>
  </w:abstractNum>
  <w:num w:numId="1">
    <w:abstractNumId w:val="0"/>
    <w:lvlOverride w:ilvl="0"/>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81"/>
    <w:rsid w:val="00436067"/>
    <w:rsid w:val="0093319F"/>
    <w:rsid w:val="00CF663A"/>
    <w:rsid w:val="00D41B81"/>
    <w:rsid w:val="00FD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F81F"/>
  <w15:chartTrackingRefBased/>
  <w15:docId w15:val="{05900A95-66BF-4474-805E-37EB5772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67"/>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0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6067"/>
    <w:rPr>
      <w:sz w:val="18"/>
      <w:szCs w:val="18"/>
    </w:rPr>
  </w:style>
  <w:style w:type="paragraph" w:styleId="a5">
    <w:name w:val="footer"/>
    <w:basedOn w:val="a"/>
    <w:link w:val="a6"/>
    <w:uiPriority w:val="99"/>
    <w:unhideWhenUsed/>
    <w:rsid w:val="00436067"/>
    <w:pPr>
      <w:tabs>
        <w:tab w:val="center" w:pos="4153"/>
        <w:tab w:val="right" w:pos="8306"/>
      </w:tabs>
      <w:snapToGrid w:val="0"/>
      <w:jc w:val="left"/>
    </w:pPr>
    <w:rPr>
      <w:sz w:val="18"/>
      <w:szCs w:val="18"/>
    </w:rPr>
  </w:style>
  <w:style w:type="character" w:customStyle="1" w:styleId="a6">
    <w:name w:val="页脚 字符"/>
    <w:basedOn w:val="a0"/>
    <w:link w:val="a5"/>
    <w:uiPriority w:val="99"/>
    <w:rsid w:val="004360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09927">
      <w:bodyDiv w:val="1"/>
      <w:marLeft w:val="0"/>
      <w:marRight w:val="0"/>
      <w:marTop w:val="0"/>
      <w:marBottom w:val="0"/>
      <w:divBdr>
        <w:top w:val="none" w:sz="0" w:space="0" w:color="auto"/>
        <w:left w:val="none" w:sz="0" w:space="0" w:color="auto"/>
        <w:bottom w:val="none" w:sz="0" w:space="0" w:color="auto"/>
        <w:right w:val="none" w:sz="0" w:space="0" w:color="auto"/>
      </w:divBdr>
    </w:div>
    <w:div w:id="1029139662">
      <w:bodyDiv w:val="1"/>
      <w:marLeft w:val="0"/>
      <w:marRight w:val="0"/>
      <w:marTop w:val="0"/>
      <w:marBottom w:val="0"/>
      <w:divBdr>
        <w:top w:val="none" w:sz="0" w:space="0" w:color="auto"/>
        <w:left w:val="none" w:sz="0" w:space="0" w:color="auto"/>
        <w:bottom w:val="none" w:sz="0" w:space="0" w:color="auto"/>
        <w:right w:val="none" w:sz="0" w:space="0" w:color="auto"/>
      </w:divBdr>
    </w:div>
    <w:div w:id="12645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lenovo王山</dc:creator>
  <cp:keywords/>
  <dc:description/>
  <cp:lastModifiedBy>lenovo王山</cp:lastModifiedBy>
  <cp:revision>2</cp:revision>
  <dcterms:created xsi:type="dcterms:W3CDTF">2020-02-15T09:11:00Z</dcterms:created>
  <dcterms:modified xsi:type="dcterms:W3CDTF">2020-02-15T09:11:00Z</dcterms:modified>
</cp:coreProperties>
</file>