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tiff" ContentType="image/tiff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color w:val="auto"/>
          <w:sz w:val="28"/>
          <w:szCs w:val="28"/>
        </w:rPr>
      </w:pPr>
      <w:r>
        <w:rPr>
          <w:rFonts w:hint="eastAsia" w:ascii="宋体" w:hAnsi="宋体"/>
          <w:b/>
          <w:bCs/>
          <w:color w:val="auto"/>
          <w:sz w:val="28"/>
          <w:szCs w:val="28"/>
        </w:rPr>
        <w:t>高三年级地理第19课时《高考地理选择题的解题方法》课后作业</w:t>
      </w:r>
    </w:p>
    <w:p>
      <w:pPr>
        <w:ind w:firstLine="240" w:firstLineChars="100"/>
        <w:rPr>
          <w:rFonts w:hint="eastAsia" w:ascii="楷体" w:hAnsi="楷体" w:eastAsia="楷体" w:cs="楷体"/>
          <w:color w:val="auto"/>
        </w:rPr>
      </w:pPr>
      <w:r>
        <w:rPr>
          <w:rFonts w:hint="eastAsia" w:ascii="楷体" w:hAnsi="楷体" w:eastAsia="楷体" w:cs="楷体"/>
          <w:color w:val="auto"/>
        </w:rPr>
        <w:t>2012年7月27日～8月12日，第30届夏季奥运会将在英国伦敦举行。</w:t>
      </w:r>
    </w:p>
    <w:p>
      <w:pPr>
        <w:rPr>
          <w:rFonts w:hint="eastAsia"/>
          <w:color w:val="auto"/>
        </w:rPr>
      </w:pPr>
      <w:r>
        <w:rPr>
          <w:color w:val="auto"/>
        </w:rPr>
        <w:drawing>
          <wp:anchor distT="0" distB="0" distL="114300" distR="114300" simplePos="0" relativeHeight="253044736" behindDoc="1" locked="0" layoutInCell="1" allowOverlap="1">
            <wp:simplePos x="0" y="0"/>
            <wp:positionH relativeFrom="column">
              <wp:posOffset>2998470</wp:posOffset>
            </wp:positionH>
            <wp:positionV relativeFrom="paragraph">
              <wp:posOffset>66040</wp:posOffset>
            </wp:positionV>
            <wp:extent cx="2491105" cy="2918460"/>
            <wp:effectExtent l="0" t="0" r="4445" b="15240"/>
            <wp:wrapNone/>
            <wp:docPr id="27" name="图片 2" descr="英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" descr="英国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91105" cy="291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</w:rPr>
        <w:t>读图1，回答第1～3题。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1．在7、8月份，伦敦比北京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 xml:space="preserve">A．气温高，日较差大   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B．风小雾大，降水多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 xml:space="preserve">C．正午太阳高度角小   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D．日出晚，昼短夜长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2．英国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A．地处亚欧板块和美洲板块交界处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B．西部海岸线曲折，珊瑚礁发育好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C．地形以高原为主，地势西高东低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D．多数河流短，含沙少，无结冰期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3．途经该区域的洋流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A．能使北美洲至欧洲的海轮航行速度加快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B．造成欧洲西部地区气温升高、湿度降低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6967680" behindDoc="0" locked="0" layoutInCell="1" allowOverlap="1">
                <wp:simplePos x="0" y="0"/>
                <wp:positionH relativeFrom="column">
                  <wp:posOffset>3390265</wp:posOffset>
                </wp:positionH>
                <wp:positionV relativeFrom="paragraph">
                  <wp:posOffset>188595</wp:posOffset>
                </wp:positionV>
                <wp:extent cx="1168400" cy="280035"/>
                <wp:effectExtent l="0" t="0" r="0" b="0"/>
                <wp:wrapNone/>
                <wp:docPr id="35" name="文本框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6.95pt;margin-top:14.85pt;height:22.05pt;width:92pt;z-index:256967680;mso-width-relative:page;mso-height-relative:page;" filled="f" stroked="f" coordsize="21600,21600" o:gfxdata="UEsDBAoAAAAAAIdO4kAAAAAAAAAAAAAAAAAEAAAAZHJzL1BLAwQUAAAACACHTuJAxW4x2dYAAAAJ&#10;AQAADwAAAGRycy9kb3ducmV2LnhtbE2PTU/DMAyG70j8h8hI3FjSldG1NN0BxBXEgEm7ZY3XVjRO&#10;1WRr+feYE7v549Hrx+Vmdr044xg6TxqShQKBVHvbUaPh8+Plbg0iREPW9J5Qww8G2FTXV6UprJ/o&#10;Hc/b2AgOoVAYDW2MQyFlqFt0Jiz8gMS7ox+didyOjbSjmTjc9XKp1IN0piO+0JoBn1qsv7cnp+Hr&#10;9bjf3au35tmthsnPSpLLpda3N4l6BBFxjv8w/OmzOlTsdPAnskH0GlZpmjOqYZlnIBjIkowHBy7S&#10;NciqlJcfVL9QSwMEFAAAAAgAh07iQLX6avYBAgAA1wMAAA4AAABkcnMvZTJvRG9jLnhtbK1TzY7T&#10;MBC+I/EOlu80SekuJWq6Wna1CGn5kRYewHGcxiLxmLHbpDwA+wacuHDnufocjJ1sKXBDXCzbM/7m&#10;+2Y+ry6GrmU7hU6DKXg2SzlTRkKlzabgH97fPFly5rwwlWjBqILvleMX68ePVr3N1RwaaCuFjECM&#10;y3tb8MZ7myeJk43qhJuBVYaCNWAnPB1xk1QoekLv2mSepudJD1hZBKmco9vrMcjXEb+ulfRv69op&#10;z9qCEzcfV4xrGdZkvRL5BoVttJxoiH9g0QltqOgR6lp4wbao/4LqtERwUPuZhC6ButZSRQ2kJkv/&#10;UHPXCKuiFmqOs8c2uf8HK9/s3iHTVcGfnnFmREczOny9P3z7cfj+hdEdNai3Lqe8O0uZfngBAw06&#10;inX2FuRHxwxcNcJs1CUi9I0SFRHMwsvk5OmI4wJI2b+GigqJrYcINNTYhe5RPxih06D2x+GowTMZ&#10;Smbny0VKIUmx+TJNR3KJyB9eW3T+pYKOhU3BkYYf0cXu1vnARuQPKaGYgRvdttEArfntghLHGxUd&#10;NL0OWgL9UYgfymHqTQnVnlQhjO6i30CbBvAzZz05q+Du01ag4qx9Zagzz7PFIlgxHhZnz+Z0wNNI&#10;eRoRRhJUwT1n4/bKj/bdWtSbhiqNszBwSd2sdRQaqI6sphmQe6L+yenBnqfnmPXrP65/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MVuMdnWAAAACQEAAA8AAAAAAAAAAQAgAAAAIgAAAGRycy9kb3du&#10;cmV2LnhtbFBLAQIUABQAAAAIAIdO4kC1+mr2AQIAANcDAAAOAAAAAAAAAAEAIAAAACUBAABkcnMv&#10;ZTJvRG9jLnhtbFBLBQYAAAAABgAGAFkBAACY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新宋体" w:hAnsi="新宋体" w:eastAsia="新宋体" w:cs="新宋体"/>
          <w:color w:val="auto"/>
        </w:rPr>
        <w:t>C．进入到北冰洋海域，使当地能见度变好</w:t>
      </w:r>
      <w:r>
        <w:rPr>
          <w:rFonts w:hint="eastAsia" w:ascii="新宋体" w:hAnsi="新宋体" w:eastAsia="新宋体" w:cs="新宋体"/>
          <w:color w:val="auto"/>
        </w:rPr>
        <w:tab/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D．在与其他洋流交汇的海域不易形成渔场</w:t>
      </w: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drawing>
          <wp:anchor distT="0" distB="0" distL="114300" distR="114300" simplePos="0" relativeHeight="253185024" behindDoc="0" locked="0" layoutInCell="1" allowOverlap="1">
            <wp:simplePos x="0" y="0"/>
            <wp:positionH relativeFrom="column">
              <wp:posOffset>754380</wp:posOffset>
            </wp:positionH>
            <wp:positionV relativeFrom="paragraph">
              <wp:posOffset>285750</wp:posOffset>
            </wp:positionV>
            <wp:extent cx="3117215" cy="2983865"/>
            <wp:effectExtent l="0" t="0" r="6985" b="6985"/>
            <wp:wrapTopAndBottom/>
            <wp:docPr id="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17215" cy="298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color w:val="auto"/>
          <w:sz w:val="24"/>
          <w:szCs w:val="24"/>
        </w:rPr>
        <w:t>读图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，回答第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题。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3178880" behindDoc="0" locked="0" layoutInCell="1" allowOverlap="1">
                <wp:simplePos x="0" y="0"/>
                <wp:positionH relativeFrom="column">
                  <wp:posOffset>2160270</wp:posOffset>
                </wp:positionH>
                <wp:positionV relativeFrom="paragraph">
                  <wp:posOffset>3073400</wp:posOffset>
                </wp:positionV>
                <wp:extent cx="484505" cy="1772285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50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黑体" w:eastAsia="黑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图</w:t>
                            </w:r>
                            <w:r>
                              <w:rPr>
                                <w:rFonts w:hint="eastAsia" w:ascii="黑体" w:eastAsia="黑体"/>
                                <w:lang w:val="en-US" w:eastAsia="zh-C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170.1pt;margin-top:242pt;height:139.55pt;width:38.15pt;z-index:253178880;mso-width-relative:page;mso-height-relative:margin;mso-height-percent:200;" filled="f" stroked="f" coordsize="21600,21600" o:gfxdata="UEsDBAoAAAAAAIdO4kAAAAAAAAAAAAAAAAAEAAAAZHJzL1BLAwQUAAAACACHTuJAVRufKtgAAAAL&#10;AQAADwAAAGRycy9kb3ducmV2LnhtbE2Py07DMBBF90j8gzVI7KidNg0lxOmiEht2tIW1Ew+JhR+p&#10;7bbh7xlWsBzN0b3nNtvZWXbBmEzwEoqFAIa+D9r4QcLx8PKwAZay8lrZ4FHCNybYtrc3jap1uPo3&#10;vOzzwCjEp1pJGHOeas5TP6JTaREm9PT7DNGpTGccuI7qSuHO8qUQFXfKeGoY1YS7Efuv/dlJOGne&#10;za+nQc+79Yd5N7Z76g9Ryvu7QjwDyzjnPxh+9UkdWnLqwtnrxKyEVSmWhEooNyWNIqIsqjWwTsJj&#10;tSqAtw3/v6H9AVBLAwQUAAAACACHTuJALvOjaAUCAADZAwAADgAAAGRycy9lMm9Eb2MueG1srVPB&#10;jtMwEL0j8Q+W7zRpaVEbNV0tuypCWmClhQ9wHaexsD3GdpuUD4A/2BMX7nxXv2PHTloquCFysMax&#10;5828N8/Lq04rshfOSzAlHY9ySoThUEmzLemnj+sXc0p8YKZiCowo6UF4erV6/mzZ2kJMoAFVCUcQ&#10;xPiitSVtQrBFlnneCM38CKwweFiD0yzg1m2zyrEW0bXKJnn+KmvBVdYBF97j39v+kK4Sfl0LHj7U&#10;tReBqJJibyGtLq2buGarJSu2jtlG8qEN9g9daCYNFj1D3bLAyM7Jv6C05A481GHEQWdQ15KLxAHZ&#10;jPM/2Dw0zIrEBcXx9iyT/3+w/P3+3hFZlXRBiWEaR3R8/H788ev48xtZRHla6wu89WDxXuheQ4dj&#10;TlS9vQP+2RMDNw0zW3HtHLSNYBW2N46Z2UVqj+MjyKZ9BxXWYbsACairnY7aoRoE0XFMh/NoRBcI&#10;x5/T+XSWzyjheDSe5i8X81kqwYpTtnU+vBGgSQxK6nD0CZ3t73yI3bDidCUWM7CWSqXxK0Na5D+b&#10;zFLCxYmWAd2ppC7pPI/fUFOZCCGSvwb0yDXS64mGbtMN2m2gOiBrB7338K1g0ID7SkmLviup/7Jj&#10;TlCi3hpULpr0FLhTsDkFzHBMLWmgpA9vQjJzbMfba1R0LRPZ2E5feZgD+idpMHg9GvRyn279fpGr&#10;J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FUbnyrYAAAACwEAAA8AAAAAAAAAAQAgAAAAIgAAAGRy&#10;cy9kb3ducmV2LnhtbFBLAQIUABQAAAAIAIdO4kAu86NoBQIAANkDAAAOAAAAAAAAAAEAIAAAACcB&#10;AABkcnMvZTJvRG9jLnhtbFBLBQYAAAAABgAGAFkBAACeBQAAAAA=&#10;">
                <v:fill on="f" focussize="0,0"/>
                <v:stroke on="f" miterlimit="8" joinstyle="miter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rPr>
                          <w:rFonts w:hint="eastAsia" w:ascii="黑体" w:eastAsia="黑体"/>
                          <w:lang w:val="en-US" w:eastAsia="zh-CN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图</w:t>
                      </w:r>
                      <w:r>
                        <w:rPr>
                          <w:rFonts w:hint="eastAsia" w:ascii="黑体" w:eastAsia="黑体"/>
                          <w:lang w:val="en-US" w:eastAsia="zh-C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波兰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地势南高北低，以外流河为主     B. 位于大陆性气候区，降水稀少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北部沿海地区的人口密度较大     D. 城市全部依靠水运兴起和发展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该国农业生产中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小麦种植区靠近河流为方便运输   B. 重点防治土地盐碱化问题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北部城市周边发展大牧场放牧业   D. 糖料作物以种植甜菜为主</w:t>
      </w:r>
    </w:p>
    <w:p>
      <w:pPr>
        <w:pStyle w:val="3"/>
        <w:tabs>
          <w:tab w:val="left" w:pos="6961"/>
        </w:tabs>
        <w:kinsoku w:val="0"/>
        <w:overflowPunct w:val="0"/>
        <w:spacing w:before="87" w:beforeLines="0" w:afterLines="0"/>
        <w:ind w:left="712"/>
        <w:rPr>
          <w:rFonts w:hint="eastAsia" w:ascii="宋体" w:hAnsi="宋体" w:eastAsia="宋体" w:cs="宋体"/>
          <w:color w:val="auto"/>
          <w:w w:val="105"/>
          <w:sz w:val="24"/>
          <w:szCs w:val="24"/>
        </w:rPr>
      </w:pP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t>开普敦是南非著名港口和旅游城市。其南侧有座“桌山”，海拔1087米，因山顶如削平的桌面而得名；山顶上荒凉的戈壁滩与植被茂密的洼地形成鲜明对比，且终年云雾缭绕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。据图文资料，回答第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题。</w:t>
      </w:r>
    </w:p>
    <w:p>
      <w:pPr>
        <w:ind w:firstLine="480" w:firstLineChars="200"/>
        <w:jc w:val="center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drawing>
          <wp:inline distT="0" distB="0" distL="114300" distR="114300">
            <wp:extent cx="3705225" cy="1971675"/>
            <wp:effectExtent l="0" t="0" r="9525" b="952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0522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ind w:left="315" w:hanging="315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3344768" behindDoc="0" locked="0" layoutInCell="1" allowOverlap="1">
                <wp:simplePos x="0" y="0"/>
                <wp:positionH relativeFrom="column">
                  <wp:posOffset>2225675</wp:posOffset>
                </wp:positionH>
                <wp:positionV relativeFrom="paragraph">
                  <wp:posOffset>28575</wp:posOffset>
                </wp:positionV>
                <wp:extent cx="1168400" cy="280035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5.25pt;margin-top:2.25pt;height:22.05pt;width:92pt;z-index:253344768;mso-width-relative:page;mso-height-relative:page;" filled="f" stroked="f" coordsize="21600,21600" o:gfxdata="UEsDBAoAAAAAAIdO4kAAAAAAAAAAAAAAAAAEAAAAZHJzL1BLAwQUAAAACACHTuJAXK6cxdUAAAAI&#10;AQAADwAAAGRycy9kb3ducmV2LnhtbE2PT0/DMAzF70h8h8hI3Fgytk5baboDiCuI8UfazWu8tqJx&#10;qiZby7fHO8HJfnpPzz8X28l36kxDbANbmM8MKOIquJZrCx/vz3drUDEhO+wCk4UfirAtr68KzF0Y&#10;+Y3Ou1QrKeGYo4UmpT7XOlYNeYyz0BOLdwyDxyRyqLUbcJRy3+l7Y1baY8tyocGeHhuqvncnb+Hz&#10;5bj/WprX+sln/Rgmo9lvtLW3N3PzACrRlP7CcMEXdCiF6RBO7KLqLCwyk0nUwlKG+NnishxEr1eg&#10;y0L/f6D8BVBLAwQUAAAACACHTuJA/DYmegACAADVAwAADgAAAGRycy9lMm9Eb2MueG1srVPBjtMw&#10;EL0j8Q+W7zRJaZcSNV0tu1qEtLBICx/gOk5ikXjM2G1SPoD9A05cuO939TsYO91S4Ia4WB7PzJv3&#10;ZsbL86Fr2Vah02AKnk1SzpSRUGpTF/zjh+tnC86cF6YULRhV8J1y/Hz19Mmyt7maQgNtqZARiHF5&#10;bwveeG/zJHGyUZ1wE7DKkLMC7IQnE+ukRNETetcm0zQ9S3rA0iJI5Ry9Xo1Ovor4VaWkv60qpzxr&#10;C07cfDwxnutwJqulyGsUttHyQEP8A4tOaENFj1BXwgu2Qf0XVKclgoPKTyR0CVSVlipqIDVZ+oea&#10;u0ZYFbVQc5w9tsn9P1j5bvsemS4LPufMiI5GtP92v//+sP/xlc1De3rrcoq6sxTnh1cw0JijVGdv&#10;QH5yzMBlI0ytLhChb5QoiV4WMpOT1BHHBZB1/xZKqiM2HiLQUGEXekfdYIROY9odR6MGz2QomZ0t&#10;Zim5JPmmizR9HsklIn/Mtuj8awUdC5eCI40+oovtjfOBjcgfQ0IxA9e6beP4W/PbAwWOLyruzyE7&#10;aAn0RyF+WA+H3qyh3JEqhHG36C/QpQH8wllPe1Vw93kjUHHWvjHUmZfZbBYWMRqz+YspGXjqWZ96&#10;hJEEVXDP2Xi99OPybizquqFK4ywMXFA3Kx2FBqojq8MMaHei/sOeh+U8tWPUr9+4+gl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crpzF1QAAAAgBAAAPAAAAAAAAAAEAIAAAACIAAABkcnMvZG93bnJl&#10;di54bWxQSwECFAAUAAAACACHTuJA/DYmegACAADVAwAADgAAAAAAAAABACAAAAAkAQAAZHJzL2Uy&#10;b0RvYy54bWxQSwUGAAAAAAYABgBZAQAAl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ind w:left="315" w:hanging="315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.开普敦港</w:t>
      </w:r>
    </w:p>
    <w:p>
      <w:pPr>
        <w:ind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12月至2月是旅游业淡季        B. 4至9月泊船受海浪影响大</w:t>
      </w:r>
    </w:p>
    <w:p>
      <w:pPr>
        <w:ind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地处印度洋和太平洋衔接处       D. 西北因寒暖流交汇形成渔场</w:t>
      </w:r>
    </w:p>
    <w:p>
      <w:pPr>
        <w:adjustRightInd w:val="0"/>
        <w:snapToGrid w:val="0"/>
        <w:ind w:left="315" w:hanging="315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.桌山山顶</w:t>
      </w:r>
    </w:p>
    <w:p>
      <w:pPr>
        <w:ind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受地形阻挡难以俯瞰开普敦港湾   B.“桌面”形态是受内力作用而成</w:t>
      </w:r>
    </w:p>
    <w:p>
      <w:pPr>
        <w:ind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云雾是湿润气流遇地形抬升而成   D. 植被景观的差异受热量因素主导</w:t>
      </w:r>
    </w:p>
    <w:p>
      <w:pPr>
        <w:keepLines w:val="0"/>
        <w:pageBreakBefore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bidi w:val="0"/>
        <w:spacing w:line="240" w:lineRule="auto"/>
        <w:ind w:firstLine="464" w:firstLineChars="200"/>
        <w:rPr>
          <w:rFonts w:hint="eastAsia" w:ascii="宋体" w:hAnsi="宋体" w:eastAsia="宋体" w:cs="宋体"/>
          <w:color w:val="auto"/>
          <w:spacing w:val="-4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pacing w:val="-4"/>
          <w:sz w:val="24"/>
          <w:szCs w:val="24"/>
        </w:rPr>
        <w:t>图4（a）为马达加斯加岛年降水量分布图（单位：毫米），图4（b）为MN沿线地质剖面示意图。</w:t>
      </w:r>
      <w:r>
        <w:rPr>
          <w:rFonts w:hint="eastAsia" w:ascii="宋体" w:hAnsi="宋体" w:eastAsia="宋体" w:cs="宋体"/>
          <w:color w:val="auto"/>
          <w:spacing w:val="-4"/>
          <w:sz w:val="24"/>
          <w:szCs w:val="24"/>
        </w:rPr>
        <w:t>读图，回答第</w:t>
      </w:r>
      <w:r>
        <w:rPr>
          <w:rFonts w:hint="eastAsia" w:ascii="宋体" w:hAnsi="宋体" w:eastAsia="宋体" w:cs="宋体"/>
          <w:color w:val="auto"/>
          <w:spacing w:val="-4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pacing w:val="-4"/>
          <w:sz w:val="24"/>
          <w:szCs w:val="24"/>
        </w:rPr>
        <w:t>—1</w:t>
      </w:r>
      <w:r>
        <w:rPr>
          <w:rFonts w:hint="eastAsia" w:ascii="宋体" w:hAnsi="宋体" w:eastAsia="宋体" w:cs="宋体"/>
          <w:color w:val="auto"/>
          <w:spacing w:val="-4"/>
          <w:sz w:val="24"/>
          <w:szCs w:val="24"/>
          <w:lang w:val="en-US" w:eastAsia="zh-CN"/>
        </w:rPr>
        <w:t>0</w:t>
      </w:r>
      <w:r>
        <w:rPr>
          <w:rFonts w:hint="eastAsia" w:ascii="宋体" w:hAnsi="宋体" w:eastAsia="宋体" w:cs="宋体"/>
          <w:color w:val="auto"/>
          <w:spacing w:val="-4"/>
          <w:sz w:val="24"/>
          <w:szCs w:val="24"/>
        </w:rPr>
        <w:t>题。</w:t>
      </w:r>
    </w:p>
    <w:p>
      <w:pPr>
        <w:keepNext/>
        <w:keepLines w:val="0"/>
        <w:pageBreakBefore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bidi w:val="0"/>
        <w:spacing w:line="240" w:lineRule="auto"/>
        <w:ind w:firstLine="480" w:firstLineChars="200"/>
        <w:jc w:val="center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</w:rPr>
        <w:drawing>
          <wp:inline distT="0" distB="0" distL="114300" distR="114300">
            <wp:extent cx="3504565" cy="2277110"/>
            <wp:effectExtent l="0" t="0" r="635" b="8890"/>
            <wp:docPr id="2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rcRect t="2856" r="2048" b="6738"/>
                    <a:stretch>
                      <a:fillRect/>
                    </a:stretch>
                  </pic:blipFill>
                  <pic:spPr>
                    <a:xfrm>
                      <a:off x="0" y="0"/>
                      <a:ext cx="3504565" cy="227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Lines w:val="0"/>
        <w:pageBreakBefore w:val="0"/>
        <w:kinsoku/>
        <w:wordWrap/>
        <w:overflowPunct/>
        <w:topLinePunct w:val="0"/>
        <w:bidi w:val="0"/>
        <w:spacing w:line="240" w:lineRule="auto"/>
        <w:jc w:val="center"/>
        <w:rPr>
          <w:rFonts w:hint="eastAsia" w:ascii="宋体" w:hAnsi="宋体" w:eastAsia="宋体" w:cs="宋体"/>
          <w:color w:val="auto"/>
          <w:spacing w:val="-4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图 </w: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begin"/>
      </w:r>
      <w:r>
        <w:rPr>
          <w:rFonts w:hint="eastAsia" w:ascii="宋体" w:hAnsi="宋体" w:eastAsia="宋体" w:cs="宋体"/>
          <w:color w:val="auto"/>
          <w:sz w:val="24"/>
          <w:szCs w:val="24"/>
        </w:rPr>
        <w:instrText xml:space="preserve"> SEQ 图 \* ARABIC </w:instrTex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separate"/>
      </w:r>
      <w:r>
        <w:rPr>
          <w:rFonts w:hint="eastAsia" w:ascii="宋体" w:hAnsi="宋体" w:eastAsia="宋体" w:cs="宋体"/>
          <w:color w:val="auto"/>
          <w:sz w:val="24"/>
          <w:szCs w:val="24"/>
        </w:rPr>
        <w:t>4</w: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end"/>
      </w:r>
      <w:r>
        <w:rPr>
          <w:rFonts w:hint="eastAsia" w:ascii="宋体" w:hAnsi="宋体" w:eastAsia="宋体" w:cs="宋体"/>
          <w:color w:val="auto"/>
          <w:sz w:val="24"/>
          <w:szCs w:val="24"/>
        </w:rPr>
        <w:t>（a）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图 4（b）</w:t>
      </w:r>
    </w:p>
    <w:p>
      <w:pPr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spacing w:line="240" w:lineRule="auto"/>
        <w:ind w:leftChars="-1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8.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图示岛屿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A．沿岸洋流高纬流向低纬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B．全岛雨季为4至10月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C．西部河流比东部流速快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D．山脉为东北-西南走向</w:t>
      </w:r>
    </w:p>
    <w:p>
      <w:pPr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spacing w:line="240" w:lineRule="auto"/>
        <w:ind w:leftChars="-1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9.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据图4（b）可推测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A．甲区域的岩石主要经外力侵蚀形成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B．乙区域经历了先上升后下降过程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C．火山熔岩的物质主要来源于下地幔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D．花岗岩脉的形成时间晚于变质岩</w:t>
      </w:r>
    </w:p>
    <w:p>
      <w:pPr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spacing w:line="240" w:lineRule="auto"/>
        <w:ind w:leftChars="-1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10.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马达加斯加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A．人口出生率和自然增长率均较高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B．水稻种植业集中分布在西南部雨林地区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C矿产外运的主要方式是航空和海运D．环境承载力的主要制约因素是热量条件</w:t>
      </w:r>
    </w:p>
    <w:p>
      <w:pPr>
        <w:rPr>
          <w:rFonts w:ascii="宋体" w:hAnsi="宋体"/>
          <w:color w:val="auto"/>
        </w:rPr>
      </w:pPr>
      <w:r>
        <w:rPr>
          <w:rFonts w:hint="eastAsia" w:ascii="楷体" w:hAnsi="楷体" w:eastAsia="楷体"/>
          <w:color w:val="auto"/>
        </w:rPr>
        <w:t>图</w:t>
      </w:r>
      <w:r>
        <w:rPr>
          <w:rFonts w:hint="eastAsia" w:ascii="楷体" w:hAnsi="楷体" w:eastAsia="楷体"/>
          <w:color w:val="auto"/>
          <w:lang w:val="en-US" w:eastAsia="zh-CN"/>
        </w:rPr>
        <w:t>5</w:t>
      </w:r>
      <w:r>
        <w:rPr>
          <w:rFonts w:hint="eastAsia" w:ascii="楷体" w:hAnsi="楷体" w:eastAsia="楷体"/>
          <w:color w:val="auto"/>
        </w:rPr>
        <w:t>是我国青海湖的湖盆地形、地质剖面图。</w:t>
      </w:r>
      <w:r>
        <w:rPr>
          <w:rFonts w:hint="eastAsia" w:ascii="宋体" w:hAnsi="宋体"/>
          <w:color w:val="auto"/>
        </w:rPr>
        <w:t>读图回答第</w:t>
      </w:r>
      <w:r>
        <w:rPr>
          <w:rFonts w:hint="eastAsia" w:ascii="宋体" w:hAnsi="宋体"/>
          <w:color w:val="auto"/>
          <w:lang w:val="en-US" w:eastAsia="zh-CN"/>
        </w:rPr>
        <w:t>11</w:t>
      </w:r>
      <w:r>
        <w:rPr>
          <w:rFonts w:hint="eastAsia" w:ascii="宋体" w:hAnsi="宋体"/>
          <w:color w:val="auto"/>
        </w:rPr>
        <w:t>、</w:t>
      </w:r>
      <w:r>
        <w:rPr>
          <w:rFonts w:hint="eastAsia" w:ascii="宋体" w:hAnsi="宋体"/>
          <w:color w:val="auto"/>
          <w:lang w:val="en-US" w:eastAsia="zh-CN"/>
        </w:rPr>
        <w:t>12</w:t>
      </w:r>
      <w:r>
        <w:rPr>
          <w:rFonts w:hint="eastAsia" w:ascii="宋体" w:hAnsi="宋体"/>
          <w:color w:val="auto"/>
        </w:rPr>
        <w:t xml:space="preserve">题。    </w:t>
      </w:r>
    </w:p>
    <w:p>
      <w:pPr>
        <w:jc w:val="center"/>
        <w:rPr>
          <w:color w:val="auto"/>
        </w:rPr>
      </w:pPr>
      <w:r>
        <w:rPr>
          <w:rFonts w:ascii="宋体" w:hAnsi="宋体"/>
          <w:color w:val="auto"/>
        </w:rPr>
        <mc:AlternateContent>
          <mc:Choice Requires="wps">
            <w:drawing>
              <wp:anchor distT="0" distB="0" distL="114300" distR="114300" simplePos="0" relativeHeight="253381632" behindDoc="0" locked="0" layoutInCell="1" allowOverlap="1">
                <wp:simplePos x="0" y="0"/>
                <wp:positionH relativeFrom="column">
                  <wp:posOffset>2095500</wp:posOffset>
                </wp:positionH>
                <wp:positionV relativeFrom="paragraph">
                  <wp:posOffset>1481455</wp:posOffset>
                </wp:positionV>
                <wp:extent cx="1143000" cy="260350"/>
                <wp:effectExtent l="0" t="0" r="0" b="0"/>
                <wp:wrapNone/>
                <wp:docPr id="82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60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left="315" w:hanging="315"/>
                              <w:jc w:val="center"/>
                              <w:rPr>
                                <w:rFonts w:hint="eastAsia" w:ascii="楷体" w:hAnsi="楷体" w:eastAsia="楷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/>
                              </w:rPr>
                              <w:t>图</w:t>
                            </w:r>
                            <w:r>
                              <w:rPr>
                                <w:rFonts w:hint="eastAsia" w:ascii="楷体" w:hAnsi="楷体" w:eastAsia="楷体"/>
                                <w:lang w:val="en-US" w:eastAsia="zh-CN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0" o:spid="_x0000_s1026" o:spt="202" type="#_x0000_t202" style="position:absolute;left:0pt;margin-left:165pt;margin-top:116.65pt;height:20.5pt;width:90pt;z-index:253381632;mso-width-relative:page;mso-height-relative:page;" filled="f" stroked="f" coordsize="21600,21600" o:gfxdata="UEsDBAoAAAAAAIdO4kAAAAAAAAAAAAAAAAAEAAAAZHJzL1BLAwQUAAAACACHTuJA4BUS2dcAAAAL&#10;AQAADwAAAGRycy9kb3ducmV2LnhtbE2PwU7DMBBE70j8g7VI3Kidui0Q4vQA4gpqKUjc3HibRMTr&#10;KHab8PdsT+W4s6OZN8V68p044RDbQAaymQKBVAXXUm1g9/F69wAiJkvOdoHQwC9GWJfXV4XNXRhp&#10;g6dtqgWHUMytgSalPpcyVg16G2ehR+LfIQzeJj6HWrrBjhzuOzlXaiW9bYkbGtvjc4PVz/boDXy+&#10;Hb6/Fuq9fvHLfgyTkuQfpTG3N5l6ApFwShcznPEZHUpm2ocjuSg6A1or3pIMzLXWINixzM7KnpX7&#10;hQZZFvL/hvIPUEsDBBQAAAAIAIdO4kBrGOi3/QEAAMkDAAAOAAAAZHJzL2Uyb0RvYy54bWytU81u&#10;1DAQviPxDpbvbH66LSXabFVaFSGVH6nwAI7jbCwSjxl7N1kegL4BJy7cea59DsbOdrvADXGxPJ7J&#10;N99882VxMfYd2yh0GkzJs1nKmTISam1WJf/44ebZOWfOC1OLDowq+VY5frF8+mQx2ELl0EJXK2QE&#10;Ylwx2JK33tsiSZxsVS/cDKwylGwAe+EpxFVSoxgIve+SPE3PkgGwtghSOUev11OSLyN+0yjp3zWN&#10;U551JSduPp4YzyqcyXIhihUK22q5pyH+gUUvtKGmB6hr4QVbo/4LqtcSwUHjZxL6BJpGSxVnoGmy&#10;9I9p7lphVZyFxHH2IJP7f7Dy7eY9Ml2X/DznzIiedrT7dr/7/nP34yvLokCDdQXV3Vmq9ONLGGnR&#10;cVhnb0F+cszAVSvMSl0iwtAqURPBLEibHH0aVuIKF0Cq4Q3U1EisPUSgscE+qEd6MEKnRW0Py1Gj&#10;ZzK0zOYnaUopSbn8LD05jeQSUTx8bdH5Vwp6Fi4lR1p+RBebW+cDG1E8lIRmBm5010UDdOa3ByoM&#10;L5F9IDxR92M1UnWYooJ6S3MgTH4i/9OlBfzC2UBeKrn7vBaoOOteG9LiRTafB/PFYH76PKcAjzPV&#10;cUYYSVAl95xN1ys/GXZtUa9a6jSpb+CS9Gt0HO2R1Z43+SVOvPd2MORxHKse/8DlL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OAVEtnXAAAACwEAAA8AAAAAAAAAAQAgAAAAIgAAAGRycy9kb3ducmV2&#10;LnhtbFBLAQIUABQAAAAIAIdO4kBrGOi3/QEAAMkDAAAOAAAAAAAAAAEAIAAAACYBAABkcnMvZTJv&#10;RG9jLnhtbFBLBQYAAAAABgAGAFkBAACV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ind w:left="315" w:hanging="315"/>
                        <w:jc w:val="center"/>
                        <w:rPr>
                          <w:rFonts w:hint="eastAsia" w:ascii="楷体" w:hAnsi="楷体" w:eastAsia="楷体"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/>
                        </w:rPr>
                        <w:t>图</w:t>
                      </w:r>
                      <w:r>
                        <w:rPr>
                          <w:rFonts w:hint="eastAsia" w:ascii="楷体" w:hAnsi="楷体" w:eastAsia="楷体"/>
                          <w:lang w:val="en-US" w:eastAsia="zh-CN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auto"/>
        </w:rPr>
        <w:drawing>
          <wp:inline distT="0" distB="0" distL="0" distR="0">
            <wp:extent cx="4210685" cy="1442720"/>
            <wp:effectExtent l="0" t="0" r="18415" b="5080"/>
            <wp:docPr id="10" name="图片 9" descr="DL3改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DL3改.tif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0812" cy="1443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  <w:lang w:val="en-US" w:eastAsia="zh-CN"/>
        </w:rPr>
        <w:t>11</w:t>
      </w:r>
      <w:r>
        <w:rPr>
          <w:rFonts w:ascii="宋体" w:hAnsi="宋体"/>
          <w:color w:val="auto"/>
        </w:rPr>
        <w:t>.</w:t>
      </w:r>
      <w:r>
        <w:rPr>
          <w:rFonts w:hint="eastAsia" w:ascii="宋体" w:hAnsi="宋体"/>
          <w:color w:val="auto"/>
        </w:rPr>
        <w:t>图中</w:t>
      </w:r>
    </w:p>
    <w:p>
      <w:pPr>
        <w:ind w:left="340" w:leftChars="71" w:hanging="170" w:hangingChars="71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A.</w:t>
      </w:r>
      <w:r>
        <w:rPr>
          <w:rFonts w:ascii="宋体" w:hAnsi="宋体"/>
          <w:color w:val="auto"/>
        </w:rPr>
        <w:t xml:space="preserve"> </w:t>
      </w:r>
      <w:r>
        <w:rPr>
          <w:rFonts w:hint="eastAsia" w:ascii="宋体" w:hAnsi="宋体"/>
          <w:color w:val="auto"/>
        </w:rPr>
        <w:t xml:space="preserve">甲岩层形成于断层发生后           </w:t>
      </w:r>
      <w:r>
        <w:rPr>
          <w:rFonts w:ascii="宋体" w:hAnsi="宋体"/>
          <w:color w:val="auto"/>
        </w:rPr>
        <w:t xml:space="preserve">  </w:t>
      </w:r>
      <w:r>
        <w:rPr>
          <w:rFonts w:hint="eastAsia" w:ascii="宋体" w:hAnsi="宋体"/>
          <w:color w:val="auto"/>
        </w:rPr>
        <w:t xml:space="preserve">  </w:t>
      </w:r>
      <w:r>
        <w:rPr>
          <w:rFonts w:ascii="宋体" w:hAnsi="宋体"/>
          <w:color w:val="auto"/>
        </w:rPr>
        <w:t xml:space="preserve"> </w:t>
      </w:r>
      <w:r>
        <w:rPr>
          <w:rFonts w:hint="eastAsia" w:ascii="宋体" w:hAnsi="宋体"/>
          <w:color w:val="auto"/>
        </w:rPr>
        <w:t xml:space="preserve">  B．乙处是一个背斜谷地</w:t>
      </w:r>
    </w:p>
    <w:p>
      <w:pPr>
        <w:ind w:left="340" w:leftChars="71" w:hanging="170" w:hangingChars="71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C.</w:t>
      </w:r>
      <w:r>
        <w:rPr>
          <w:rFonts w:ascii="宋体" w:hAnsi="宋体"/>
          <w:color w:val="auto"/>
        </w:rPr>
        <w:t xml:space="preserve"> </w:t>
      </w:r>
      <w:r>
        <w:rPr>
          <w:rFonts w:hint="eastAsia" w:ascii="宋体" w:hAnsi="宋体"/>
          <w:color w:val="auto"/>
        </w:rPr>
        <w:t xml:space="preserve">海心山是火山活动形成的              </w:t>
      </w:r>
      <w:r>
        <w:rPr>
          <w:rFonts w:ascii="宋体" w:hAnsi="宋体"/>
          <w:color w:val="auto"/>
        </w:rPr>
        <w:t xml:space="preserve"> </w:t>
      </w:r>
      <w:r>
        <w:rPr>
          <w:rFonts w:hint="eastAsia" w:ascii="宋体" w:hAnsi="宋体"/>
          <w:color w:val="auto"/>
        </w:rPr>
        <w:t xml:space="preserve">  </w:t>
      </w:r>
      <w:r>
        <w:rPr>
          <w:rFonts w:ascii="宋体" w:hAnsi="宋体"/>
          <w:color w:val="auto"/>
        </w:rPr>
        <w:t xml:space="preserve"> </w:t>
      </w:r>
      <w:r>
        <w:rPr>
          <w:rFonts w:hint="eastAsia" w:ascii="宋体" w:hAnsi="宋体"/>
          <w:color w:val="auto"/>
        </w:rPr>
        <w:t>D．湖盆因断裂陷落而成</w:t>
      </w:r>
    </w:p>
    <w:p>
      <w:pPr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  <w:lang w:val="en-US" w:eastAsia="zh-CN"/>
        </w:rPr>
        <w:t>12</w:t>
      </w:r>
      <w:r>
        <w:rPr>
          <w:rFonts w:ascii="宋体" w:hAnsi="宋体"/>
          <w:color w:val="auto"/>
        </w:rPr>
        <w:t>.</w:t>
      </w:r>
      <w:r>
        <w:rPr>
          <w:rFonts w:hint="eastAsia" w:ascii="宋体" w:hAnsi="宋体"/>
          <w:color w:val="auto"/>
        </w:rPr>
        <w:t>当地特产的“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"https://baike.so.com/doc/6670933-6884773.html" \t "_blank" </w:instrText>
      </w:r>
      <w:r>
        <w:rPr>
          <w:color w:val="auto"/>
        </w:rPr>
        <w:fldChar w:fldCharType="separate"/>
      </w:r>
      <w:r>
        <w:rPr>
          <w:rFonts w:ascii="宋体" w:hAnsi="宋体"/>
          <w:color w:val="auto"/>
        </w:rPr>
        <w:t>湟鱼</w:t>
      </w:r>
      <w:r>
        <w:rPr>
          <w:rFonts w:ascii="宋体" w:hAnsi="宋体"/>
          <w:color w:val="auto"/>
        </w:rPr>
        <w:fldChar w:fldCharType="end"/>
      </w:r>
      <w:r>
        <w:rPr>
          <w:rFonts w:hint="eastAsia" w:ascii="宋体" w:hAnsi="宋体"/>
          <w:color w:val="auto"/>
        </w:rPr>
        <w:t>”生长极慢，有“一年长一两”之说，是因为该湖泊</w:t>
      </w:r>
    </w:p>
    <w:p>
      <w:pPr>
        <w:ind w:firstLine="120" w:firstLineChars="50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 xml:space="preserve"> A. 水量大，盐度低，饵料丰盛      B．流域封闭，周边无河流，少天敌</w:t>
      </w:r>
    </w:p>
    <w:p>
      <w:pPr>
        <w:ind w:firstLine="240" w:firstLineChars="100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C. 气候高寒，水温低，冰期长      D．水位季节变化大，且含沙量较大</w:t>
      </w:r>
    </w:p>
    <w:p>
      <w:pPr>
        <w:pStyle w:val="10"/>
        <w:ind w:left="360"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t>降水距平百分率反映了某一时段降水与同期平均状态的偏离程度，图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6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为2016年我国年降水量距平百分率分布图（单位：%）。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读图，回答第1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14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题。</w:t>
      </w:r>
    </w:p>
    <w:p>
      <w:pPr>
        <w:pStyle w:val="10"/>
        <w:numPr>
          <w:ilvl w:val="0"/>
          <w:numId w:val="2"/>
        </w:numPr>
        <w:ind w:firstLineChars="0"/>
        <w:jc w:val="center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drawing>
          <wp:inline distT="0" distB="0" distL="114300" distR="114300">
            <wp:extent cx="3354070" cy="2550795"/>
            <wp:effectExtent l="0" t="0" r="17780" b="1905"/>
            <wp:docPr id="7" name="图片 3" descr="WZ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 descr="WZ1.tif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54070" cy="255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0"/>
        </w:numPr>
        <w:ind w:leftChars="0" w:firstLine="4080" w:firstLineChars="1700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图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6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2016年降水量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    A. 西北多，西南少             B. 全国大部分地区较常年偏多  </w:t>
      </w:r>
    </w:p>
    <w:p>
      <w:pPr>
        <w:pStyle w:val="10"/>
        <w:ind w:left="360" w:firstLine="0" w:firstLineChars="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海河流域较常年偏少          D. 甘肃省较常年南北差异增大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14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2016年的降水变化导致</w:t>
      </w:r>
    </w:p>
    <w:p>
      <w:pPr>
        <w:ind w:firstLine="240" w:firstLineChars="1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  A．大气中的水汽含量普遍减少  B．大气的不稳定性明显增强</w:t>
      </w: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C．华北地区城市内涝得以缓解  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D．长江中下游地区汛情严重</w:t>
      </w:r>
    </w:p>
    <w:p>
      <w:pPr>
        <w:rPr>
          <w:color w:val="auto"/>
        </w:rPr>
      </w:pPr>
    </w:p>
    <w:p>
      <w:pPr>
        <w:ind w:firstLine="240" w:firstLineChars="100"/>
        <w:rPr>
          <w:rFonts w:hint="eastAsia" w:eastAsia="楷体_GB2312"/>
          <w:color w:val="auto"/>
        </w:rPr>
      </w:pPr>
    </w:p>
    <w:p>
      <w:pPr>
        <w:ind w:firstLine="240" w:firstLineChars="100"/>
        <w:rPr>
          <w:rFonts w:hint="eastAsia" w:eastAsia="楷体_GB2312"/>
          <w:color w:val="auto"/>
        </w:rPr>
      </w:pPr>
    </w:p>
    <w:p>
      <w:pPr>
        <w:ind w:firstLine="240" w:firstLineChars="100"/>
        <w:rPr>
          <w:rFonts w:hint="eastAsia" w:eastAsia="楷体_GB2312"/>
          <w:color w:val="auto"/>
        </w:rPr>
      </w:pP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color w:val="auto"/>
        </w:rPr>
        <w:drawing>
          <wp:anchor distT="0" distB="0" distL="114300" distR="114300" simplePos="0" relativeHeight="256972800" behindDoc="1" locked="0" layoutInCell="1" allowOverlap="1">
            <wp:simplePos x="0" y="0"/>
            <wp:positionH relativeFrom="column">
              <wp:posOffset>3380740</wp:posOffset>
            </wp:positionH>
            <wp:positionV relativeFrom="paragraph">
              <wp:posOffset>74930</wp:posOffset>
            </wp:positionV>
            <wp:extent cx="2121535" cy="2432050"/>
            <wp:effectExtent l="0" t="0" r="12065" b="6350"/>
            <wp:wrapSquare wrapText="bothSides"/>
            <wp:docPr id="37" name="图片 12" descr="多多马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2" descr="多多马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21535" cy="243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楷体" w:hAnsi="楷体" w:eastAsia="楷体"/>
          <w:color w:val="auto"/>
          <w:szCs w:val="21"/>
        </w:rPr>
        <w:t>图</w:t>
      </w:r>
      <w:r>
        <w:rPr>
          <w:rFonts w:hint="eastAsia" w:ascii="楷体" w:hAnsi="楷体" w:eastAsia="楷体"/>
          <w:color w:val="auto"/>
          <w:szCs w:val="21"/>
          <w:lang w:val="en-US" w:eastAsia="zh-CN"/>
        </w:rPr>
        <w:t>7</w:t>
      </w:r>
      <w:r>
        <w:rPr>
          <w:rFonts w:ascii="楷体" w:hAnsi="楷体" w:eastAsia="楷体"/>
          <w:color w:val="auto"/>
          <w:szCs w:val="21"/>
        </w:rPr>
        <w:t>为东非</w:t>
      </w:r>
      <w:r>
        <w:rPr>
          <w:rFonts w:hint="eastAsia" w:ascii="楷体" w:hAnsi="楷体" w:eastAsia="楷体"/>
          <w:color w:val="auto"/>
          <w:szCs w:val="21"/>
        </w:rPr>
        <w:t>高原基塔莱和多多马的降水资料及两地之间游牧路线示意图</w:t>
      </w:r>
      <w:r>
        <w:rPr>
          <w:rFonts w:hint="eastAsia" w:ascii="楷体" w:hAnsi="楷体" w:eastAsia="楷体"/>
          <w:color w:val="auto"/>
        </w:rPr>
        <w:t>。</w:t>
      </w:r>
      <w:r>
        <w:rPr>
          <w:rFonts w:hint="eastAsia" w:ascii="新宋体" w:hAnsi="新宋体" w:eastAsia="新宋体" w:cs="新宋体"/>
          <w:color w:val="auto"/>
        </w:rPr>
        <w:t>读图，回答第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15</w:t>
      </w:r>
      <w:r>
        <w:rPr>
          <w:rFonts w:hint="eastAsia" w:ascii="新宋体" w:hAnsi="新宋体" w:eastAsia="新宋体" w:cs="新宋体"/>
          <w:color w:val="auto"/>
        </w:rPr>
        <w:t>、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16</w:t>
      </w:r>
      <w:r>
        <w:rPr>
          <w:rFonts w:hint="eastAsia" w:ascii="新宋体" w:hAnsi="新宋体" w:eastAsia="新宋体" w:cs="新宋体"/>
          <w:color w:val="auto"/>
        </w:rPr>
        <w:t>题。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15</w:t>
      </w:r>
      <w:r>
        <w:rPr>
          <w:rFonts w:hint="eastAsia" w:ascii="新宋体" w:hAnsi="新宋体" w:eastAsia="新宋体" w:cs="新宋体"/>
          <w:color w:val="auto"/>
        </w:rPr>
        <w:t>．该游牧活动</w:t>
      </w:r>
    </w:p>
    <w:p>
      <w:pPr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A．需要穿越热带雨林</w:t>
      </w:r>
    </w:p>
    <w:p>
      <w:pPr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B．随着雨季南北移动</w:t>
      </w:r>
    </w:p>
    <w:p>
      <w:pPr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C．向南可至南回归线</w:t>
      </w:r>
    </w:p>
    <w:p>
      <w:pPr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D．易受飓风灾害侵扰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16</w:t>
      </w:r>
      <w:r>
        <w:rPr>
          <w:rFonts w:hint="eastAsia" w:ascii="新宋体" w:hAnsi="新宋体" w:eastAsia="新宋体" w:cs="新宋体"/>
          <w:color w:val="auto"/>
        </w:rPr>
        <w:t>．游牧至甲地的时间最可能是</w:t>
      </w:r>
    </w:p>
    <w:p>
      <w:pPr>
        <w:tabs>
          <w:tab w:val="left" w:pos="4200"/>
        </w:tabs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A．1月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</w:rPr>
        <w:t>B．4月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 </w:t>
      </w:r>
      <w:r>
        <w:rPr>
          <w:rFonts w:hint="eastAsia" w:ascii="新宋体" w:hAnsi="新宋体" w:eastAsia="新宋体" w:cs="新宋体"/>
          <w:color w:val="auto"/>
        </w:rPr>
        <w:t>C．7月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</w:rPr>
        <w:t>D．10月</w:t>
      </w:r>
    </w:p>
    <w:p>
      <w:pPr>
        <w:tabs>
          <w:tab w:val="left" w:pos="4200"/>
        </w:tabs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6971776" behindDoc="0" locked="0" layoutInCell="1" allowOverlap="1">
                <wp:simplePos x="0" y="0"/>
                <wp:positionH relativeFrom="column">
                  <wp:posOffset>4417695</wp:posOffset>
                </wp:positionH>
                <wp:positionV relativeFrom="paragraph">
                  <wp:posOffset>67310</wp:posOffset>
                </wp:positionV>
                <wp:extent cx="398780" cy="198120"/>
                <wp:effectExtent l="0" t="0" r="0" b="0"/>
                <wp:wrapNone/>
                <wp:docPr id="38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8780" cy="198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图3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7.85pt;margin-top:5.3pt;height:15.6pt;width:31.4pt;z-index:256971776;mso-width-relative:page;mso-height-relative:page;" filled="f" stroked="f" coordsize="21600,21600" o:gfxdata="UEsDBAoAAAAAAIdO4kAAAAAAAAAAAAAAAAAEAAAAZHJzL1BLAwQUAAAACACHTuJAtUis5NgAAAAJ&#10;AQAADwAAAGRycy9kb3ducmV2LnhtbE2Py07DMBBF90j9B2sqsaN2EEnTEKdCCFZIiDQsWDrxNLEa&#10;j0PsPvh7zKosR/fo3jPl9mJHdsLZG0cSkpUAhtQ5baiX8Nm83uXAfFCk1egIJfygh221uClVod2Z&#10;ajztQs9iCflCSRhCmArOfTegVX7lJqSY7d1sVYjn3HM9q3MstyO/FyLjVhmKC4Oa8HnA7rA7WglP&#10;X1S/mO/39qPe16ZpNoLesoOUt8tEPAILeAlXGP70ozpU0al1R9KejRKyTbqOaAxEBiwC6zRPgbUS&#10;HpIceFXy/x9Uv1BLAwQUAAAACACHTuJAdwlyKp8BAAAlAwAADgAAAGRycy9lMm9Eb2MueG1srVLB&#10;bhMxEL0j8Q+W78RJKkG6yqYSqoqQECCVfoDjtbOWbI81drObH4A/4MSFO9+V72DsZlOgt4rL7Hhm&#10;9vm9N15fjd6xvcZkIbR8MZtzpoOCzoZdy+++3LxacZayDJ10EHTLDzrxq83LF+shNnoJPbhOIyOQ&#10;kJohtrzPOTZCJNVrL9MMog7UNIBeZjriTnQoB0L3Tizn89diAOwigtIpUfX6ock3Fd8YrfInY5LO&#10;zLWcuOUascZtiWKzls0OZeytOtGQz2DhpQ106RnqWmbJ7tE+gfJWISQweabACzDGKl01kJrF/B81&#10;t72Mumohc1I825T+H6z6uP+MzHYtv6BNBelpR8fv344/fh1/fmVUI4OGmBqau400mce3MNKip3qi&#10;YtE9GvTlS4oY9cnqw9lePWamqHhxuXqzoo6i1uJytVhW+8XjzxFTfqfBs5K0HGl71VS5/5AyEaHR&#10;aaTcFeDGOlc36MJfBRosFVGYPzAsWR6340nOFroDqXHvA3lZ3sWU4JRsp+Q+ot31RKdqrpC0i0rm&#10;9G7Ksv8814sfX/fm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LVIrOTYAAAACQEAAA8AAAAAAAAA&#10;AQAgAAAAIgAAAGRycy9kb3ducmV2LnhtbFBLAQIUABQAAAAIAIdO4kB3CXIqnwEAACUDAAAOAAAA&#10;AAAAAAEAIAAAACcBAABkcnMvZTJvRG9jLnhtbFBLBQYAAAAABgAGAFkBAAA4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r>
                        <w:rPr>
                          <w:rFonts w:hint="eastAsia"/>
                        </w:rPr>
                        <w:t>图3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 w:ascii="楷体" w:hAnsi="楷体" w:eastAsia="楷体" w:cs="楷体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60348928" behindDoc="0" locked="0" layoutInCell="1" allowOverlap="1">
                <wp:simplePos x="0" y="0"/>
                <wp:positionH relativeFrom="column">
                  <wp:posOffset>4027805</wp:posOffset>
                </wp:positionH>
                <wp:positionV relativeFrom="paragraph">
                  <wp:posOffset>328930</wp:posOffset>
                </wp:positionV>
                <wp:extent cx="1153795" cy="294005"/>
                <wp:effectExtent l="0" t="0" r="0" b="0"/>
                <wp:wrapNone/>
                <wp:docPr id="43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795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7.15pt;margin-top:25.9pt;height:23.15pt;width:90.85pt;z-index:260348928;mso-width-relative:page;mso-height-relative:page;" filled="f" stroked="f" coordsize="21600,21600" o:gfxdata="UEsDBAoAAAAAAIdO4kAAAAAAAAAAAAAAAAAEAAAAZHJzL1BLAwQUAAAACACHTuJAdlwlmdcAAAAJ&#10;AQAADwAAAGRycy9kb3ducmV2LnhtbE2Py07DMBBF90j8gzVI7Kht2kZpmkkXILYgykPqzo3dJCIe&#10;R7HbhL9nWMFyNFf3nlPuZt+LixtjFwhBLxQIR3WwHTUI729PdzmImAxZ0wdyCN8uwq66vipNYcNE&#10;r+6yT43gEoqFQWhTGgopY906b+IiDI74dwqjN4nPsZF2NBOX+17eK5VJbzrihdYM7qF19df+7BE+&#10;nk+Hz5V6aR79epjCrCT5jUS8vdFqCyK5Of2F4Ref0aFipmM4k42iR8iWqyVHEdaaFTiQ64zljgib&#10;XIOsSvnfoPoBUEsDBBQAAAAIAIdO4kA65uNxAwIAANcDAAAOAAAAZHJzL2Uyb0RvYy54bWytU82O&#10;0zAQviPxDpbvNEm3ZbdR09Wyq0VIy4+08ACu4yQWiceM3SblAeANOHHhvs/V52DsdEuBG+JieX78&#10;zXwzn5eXQ9eyrUKnwRQ8m6ScKSOh1KYu+If3t88uOHNemFK0YFTBd8rxy9XTJ8ve5moKDbSlQkYg&#10;xuW9LXjjvc2TxMlGdcJNwCpDwQqwE55MrJMSRU/oXZtM0/R50gOWFkEq58h7Mwb5KuJXlZL+bVU5&#10;5VlbcOrNxxPjuQ5nslqKvEZhGy0PbYh/6KIT2lDRI9SN8IJtUP8F1WmJ4KDyEwldAlWlpYociE2W&#10;/sHmvhFWRS40HGePY3L/D1a+2b5DpsuCz844M6KjHe2/fd1/f9j/+MLIRwPqrcsp795Sph9ewECL&#10;jmSdvQP50TED140wtbpChL5RoqQGs/AyOXk64rgAsu5fQ0mFxMZDBBoq7ML0aB6M0GlRu+Ny1OCZ&#10;DCWz+dn5Ys6ZpNh0MUvTeSwh8sfXFp1/qaBj4VJwpOVHdLG9cz50I/LHlFDMwK1u2yiA1vzmoMTR&#10;o6KCDq8Dl9D+SMQP6+EwmzWUO2KFMKqLfgNdGsDPnPWkrIK7TxuBirP2laHJLLLZLEgxGrP5+ZQM&#10;PI2sTyPCSIIquOdsvF77Ub4bi7puqNK4CwNXNM1KR6Kh1bGrww5IPZH/QelBnqd2zPr1H1c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HZcJZnXAAAACQEAAA8AAAAAAAAAAQAgAAAAIgAAAGRycy9k&#10;b3ducmV2LnhtbFBLAQIUABQAAAAIAIdO4kA65uNxAwIAANcDAAAOAAAAAAAAAAEAIAAAACYBAABk&#10;cnMvZTJvRG9jLnhtbFBLBQYAAAAABgAGAFkBAACb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楷体" w:hAnsi="楷体" w:eastAsia="楷体" w:cs="楷体"/>
          <w:color w:val="auto"/>
        </w:rPr>
        <w:t>图</w:t>
      </w:r>
      <w:r>
        <w:rPr>
          <w:rFonts w:hint="eastAsia" w:ascii="楷体" w:hAnsi="楷体" w:eastAsia="楷体" w:cs="楷体"/>
          <w:color w:val="auto"/>
          <w:lang w:val="en-US" w:eastAsia="zh-CN"/>
        </w:rPr>
        <w:t>8</w:t>
      </w:r>
      <w:r>
        <w:rPr>
          <w:rFonts w:hint="eastAsia" w:ascii="楷体" w:hAnsi="楷体" w:eastAsia="楷体" w:cs="楷体"/>
          <w:color w:val="auto"/>
        </w:rPr>
        <w:t>为某月海平面平均气压分布图</w:t>
      </w:r>
      <w:r>
        <w:rPr>
          <w:rFonts w:hint="eastAsia"/>
          <w:color w:val="auto"/>
        </w:rPr>
        <w:t>。读图，回答第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17-19</w:t>
      </w:r>
      <w:r>
        <w:rPr>
          <w:rFonts w:hint="eastAsia"/>
          <w:color w:val="auto"/>
        </w:rPr>
        <w:t>小题。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1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7</w:t>
      </w:r>
      <w:r>
        <w:rPr>
          <w:rFonts w:hint="eastAsia" w:ascii="新宋体" w:hAnsi="新宋体" w:eastAsia="新宋体" w:cs="新宋体"/>
          <w:color w:val="auto"/>
        </w:rPr>
        <w:t>. 此时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color w:val="auto"/>
        </w:rPr>
        <w:drawing>
          <wp:anchor distT="0" distB="0" distL="114300" distR="114300" simplePos="0" relativeHeight="256973824" behindDoc="0" locked="0" layoutInCell="1" allowOverlap="1">
            <wp:simplePos x="0" y="0"/>
            <wp:positionH relativeFrom="column">
              <wp:posOffset>3313430</wp:posOffset>
            </wp:positionH>
            <wp:positionV relativeFrom="paragraph">
              <wp:posOffset>44450</wp:posOffset>
            </wp:positionV>
            <wp:extent cx="2287270" cy="2298065"/>
            <wp:effectExtent l="0" t="0" r="17780" b="6985"/>
            <wp:wrapSquare wrapText="bothSides"/>
            <wp:docPr id="14341" name="Picture 4" descr="图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1" name="Picture 4" descr="图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87270" cy="22980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新宋体" w:hAnsi="新宋体" w:eastAsia="新宋体" w:cs="新宋体"/>
          <w:color w:val="auto"/>
        </w:rPr>
        <w:t>A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>甲群岛受低压控制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</w:t>
      </w:r>
      <w:r>
        <w:rPr>
          <w:rFonts w:hint="eastAsia" w:ascii="新宋体" w:hAnsi="新宋体" w:eastAsia="新宋体" w:cs="新宋体"/>
          <w:color w:val="auto"/>
        </w:rPr>
        <w:t>B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>乙岛屿盛行西南风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>正值南半球的冬季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</w:t>
      </w:r>
      <w:r>
        <w:rPr>
          <w:rFonts w:hint="eastAsia" w:ascii="新宋体" w:hAnsi="新宋体" w:eastAsia="新宋体" w:cs="新宋体"/>
          <w:color w:val="auto"/>
        </w:rPr>
        <w:t>D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>北极圈内有极夜现象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18</w:t>
      </w:r>
      <w:r>
        <w:rPr>
          <w:rFonts w:hint="eastAsia" w:ascii="新宋体" w:hAnsi="新宋体" w:eastAsia="新宋体" w:cs="新宋体"/>
          <w:color w:val="auto"/>
        </w:rPr>
        <w:t>. 图中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①地与③地的自然带相同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②地附近海域有著名渔场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从②地出发向北可达④地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④地位于环太平洋灾害带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19</w:t>
      </w:r>
      <w:r>
        <w:rPr>
          <w:rFonts w:hint="eastAsia" w:ascii="新宋体" w:hAnsi="新宋体" w:eastAsia="新宋体" w:cs="新宋体"/>
          <w:color w:val="auto"/>
        </w:rPr>
        <w:t>. 图中农业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①地的限制因素是水源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8661376" behindDoc="0" locked="0" layoutInCell="1" allowOverlap="1">
                <wp:simplePos x="0" y="0"/>
                <wp:positionH relativeFrom="column">
                  <wp:posOffset>2519045</wp:posOffset>
                </wp:positionH>
                <wp:positionV relativeFrom="paragraph">
                  <wp:posOffset>140970</wp:posOffset>
                </wp:positionV>
                <wp:extent cx="1168400" cy="280035"/>
                <wp:effectExtent l="0" t="0" r="0" b="0"/>
                <wp:wrapNone/>
                <wp:docPr id="42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8.35pt;margin-top:11.1pt;height:22.05pt;width:92pt;z-index:258661376;mso-width-relative:page;mso-height-relative:page;" filled="f" stroked="f" coordsize="21600,21600" o:gfxdata="UEsDBAoAAAAAAIdO4kAAAAAAAAAAAAAAAAAEAAAAZHJzL1BLAwQUAAAACACHTuJAfRd+DtcAAAAJ&#10;AQAADwAAAGRycy9kb3ducmV2LnhtbE2PwU7DMAyG70i8Q2QkbixZx8pW6u4A4gpiwKTdstZrKxqn&#10;arK1vD3mxI62P/3+/nwzuU6daQitZ4T5zIAiLn3Vco3w+fFytwIVouXKdp4J4YcCbIrrq9xmlR/5&#10;nc7bWCsJ4ZBZhCbGPtM6lA05G2a+J5bb0Q/ORhmHWleDHSXcdToxJtXOtiwfGtvTU0Pl9/bkEL5e&#10;j/vdvXmrn92yH/1kNLu1Rry9mZtHUJGm+A/Dn76oQyFOB3/iKqgOYbFOHwRFSJIElADLlZHFASFN&#10;F6CLXF82KH4BUEsDBBQAAAAIAIdO4kA7qJyFAQIAANcDAAAOAAAAZHJzL2Uyb0RvYy54bWytU82O&#10;0zAQviPxDpbvNEnpLiVqulp2tQhp+ZEWHsBxnMYi8Zix26Q8APsGnLhw57n6HIydbClwQ1wsz4+/&#10;mW/m8+pi6Fq2U+g0mIJns5QzZSRU2mwK/uH9zZMlZ84LU4kWjCr4Xjl+sX78aNXbXM2hgbZSyAjE&#10;uLy3BW+8t3mSONmoTrgZWGUoWAN2wpOJm6RC0RN61ybzND1PesDKIkjlHHmvxyBfR/y6VtK/rWun&#10;PGsLTr35eGI8y3Am65XINyhso+XUhviHLjqhDRU9Ql0LL9gW9V9QnZYIDmo/k9AlUNdaqsiB2GTp&#10;H2zuGmFV5ELDcfY4Jvf/YOWb3Ttkuir4Ys6ZER3t6PD1/vDtx+H7F0Y+GlBvXU55d5Yy/fACBlp0&#10;JOvsLciPjhm4aoTZqEtE6BslKmowCy+Tk6cjjgsgZf8aKiokth4i0FBjF6ZH82CETovaH5ejBs9k&#10;KJmdLxcphSTF5ss0fXoWS4j84bVF518q6Fi4FBxp+RFd7G6dD92I/CElFDNwo9s2CqA1vzkocfSo&#10;qKDpdeAS2h+J+KEcptmUUO2JFcKoLvoNdGkAP3PWk7IK7j5tBSrO2leGJvM8WyyCFKOxOHs2JwNP&#10;I+VpRBhJUAX3nI3XKz/Kd2tRbxqqNO7CwCVNs9aRaGh17GraAakn8p+UHuR5asesX/9x/R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9F34O1wAAAAkBAAAPAAAAAAAAAAEAIAAAACIAAABkcnMvZG93&#10;bnJldi54bWxQSwECFAAUAAAACACHTuJAO6ichQECAADXAwAADgAAAAAAAAABACAAAAAmAQAAZHJz&#10;L2Uyb0RvYy54bWxQSwUGAAAAAAYABgBZAQAAm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新宋体" w:hAnsi="新宋体" w:eastAsia="新宋体" w:cs="新宋体"/>
          <w:color w:val="auto"/>
        </w:rPr>
        <w:t>B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②地农产品商品率较低</w:t>
      </w:r>
    </w:p>
    <w:p>
      <w:pPr>
        <w:ind w:firstLine="240" w:firstLineChars="1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</w:rPr>
        <w:t xml:space="preserve"> ③地不断扩大耕地面积</w:t>
      </w:r>
    </w:p>
    <w:p>
      <w:pPr>
        <w:ind w:firstLine="240" w:firstLineChars="100"/>
        <w:rPr>
          <w:rFonts w:ascii="宋体" w:hAnsi="宋体"/>
          <w:color w:val="auto"/>
          <w:szCs w:val="21"/>
        </w:rPr>
      </w:pPr>
      <w:r>
        <w:rPr>
          <w:rFonts w:hint="eastAsia" w:ascii="新宋体" w:hAnsi="新宋体" w:eastAsia="新宋体" w:cs="新宋体"/>
          <w:color w:val="auto"/>
          <w:szCs w:val="21"/>
        </w:rPr>
        <w:t>D</w:t>
      </w:r>
      <w:r>
        <w:rPr>
          <w:rFonts w:hint="eastAsia" w:ascii="新宋体" w:hAnsi="新宋体" w:eastAsia="新宋体" w:cs="新宋体"/>
          <w:color w:val="auto"/>
          <w:szCs w:val="21"/>
          <w:lang w:val="en-US" w:eastAsia="zh-CN"/>
        </w:rPr>
        <w:t>.</w:t>
      </w:r>
      <w:r>
        <w:rPr>
          <w:rFonts w:hint="eastAsia" w:ascii="新宋体" w:hAnsi="新宋体" w:eastAsia="新宋体" w:cs="新宋体"/>
          <w:color w:val="auto"/>
          <w:szCs w:val="21"/>
        </w:rPr>
        <w:t xml:space="preserve"> ④地农业生产规模较小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300736512" behindDoc="0" locked="0" layoutInCell="1" allowOverlap="1">
                <wp:simplePos x="0" y="0"/>
                <wp:positionH relativeFrom="column">
                  <wp:posOffset>4316095</wp:posOffset>
                </wp:positionH>
                <wp:positionV relativeFrom="paragraph">
                  <wp:posOffset>2025015</wp:posOffset>
                </wp:positionV>
                <wp:extent cx="484505" cy="1772285"/>
                <wp:effectExtent l="0" t="0" r="0" b="0"/>
                <wp:wrapNone/>
                <wp:docPr id="307" name="文本框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50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黑体" w:eastAsia="黑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</w:rPr>
                              <w:t>图</w:t>
                            </w:r>
                            <w:r>
                              <w:rPr>
                                <w:rFonts w:hint="eastAsia" w:ascii="黑体" w:eastAsia="黑体"/>
                                <w:lang w:val="en-US" w:eastAsia="zh-CN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339.85pt;margin-top:159.45pt;height:139.55pt;width:38.15pt;z-index:300736512;mso-width-relative:page;mso-height-relative:margin;mso-height-percent:200;" filled="f" stroked="f" coordsize="21600,21600" o:gfxdata="UEsDBAoAAAAAAIdO4kAAAAAAAAAAAAAAAAAEAAAAZHJzL1BLAwQUAAAACACHTuJAgevfA9YAAAAL&#10;AQAADwAAAGRycy9kb3ducmV2LnhtbE2Py07DMBBF90j8gzVI7KgdUJ5k0kUlNuxoKWsnHpIIP1Lb&#10;bcPfY1awHM3Rvee229VodiEfZmcRso0ARnZwarYjwvvh5aECFqK0SmpnCeGbAmy725tWNspd7Rtd&#10;9nFkKcSGRiJMMS4N52GYyMiwcQvZ9Pt03siYTj9y5eU1hRvNH4UouJGzTQ2TXGg30fC1PxuEk+L9&#10;+noa1brLP+bjrPt6OHjE+7tMPAOLtMY/GH71kzp0yal3Z6sC0whFWZcJRXjKqhpYIsq8SOt6hLyu&#10;BPCu5f83dD9QSwMEFAAAAAgAh07iQJyoB4UJAgAA3QMAAA4AAABkcnMvZTJvRG9jLnhtbK1TwY7T&#10;MBC9I/EPlu80abeFblR3teyqCGlhkRY+wHWcxiL2GNttUj6A/QNOXLjvd/U7GDtpqeCGyMGa2J43&#10;8948L6463ZCddF6BYXQ8yimRRkCpzIbRTx9XL+aU+MBNyRswktG99PRq+fzZorWFnEANTSkdQRDj&#10;i9YyWodgiyzzopaa+xFYafCwAqd5wF+3yUrHW0TXTTbJ85dZC660DoT0Hndv+0O6TPhVJUW4ryov&#10;A2kYxd5CWl1a13HNlgtebBy3tRJDG/wfutBcGSx6grrlgZOtU39BaSUceKjCSIDOoKqUkIkDshnn&#10;f7B5qLmViQuK4+1JJv//YMX73QdHVMnoRf6KEsM1Dunw/fHw4+nw8xuJmyhRa32BNx8s3g3da+hw&#10;1Imut3cgPnti4KbmZiOvnYO2lrzEFscxMztL7XF8BFm376DESnwbIAF1ldNRP1SEIDqOan8aj+wC&#10;Ebg5nU9n+YwSgUfjaX5xOZ+lErw4ZlvnwxsJmsSAUYfjT+h8d+dD7IYXxyuxmIGVappkgcaQltHL&#10;2WSWEs5OtAro0EZpRud5/IaajYkQMnlsQI9cI72eaOjW3aDdGso9snbQ+w/fCwY1uK+UtOg9Rv2X&#10;LXeSkuatQeWiUY+BOwbrY8CNwFRGAyV9eBOSoWM73l6joiuVyMZ2+srDHNBDSYPB79Gk5//p1u9X&#10;uf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evfA9YAAAALAQAADwAAAAAAAAABACAAAAAiAAAA&#10;ZHJzL2Rvd25yZXYueG1sUEsBAhQAFAAAAAgAh07iQJyoB4UJAgAA3QMAAA4AAAAAAAAAAQAgAAAA&#10;JQEAAGRycy9lMm9Eb2MueG1sUEsFBgAAAAAGAAYAWQEAAKAFAAAAAA==&#10;">
                <v:fill on="f" focussize="0,0"/>
                <v:stroke on="f" miterlimit="8" joinstyle="miter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rPr>
                          <w:rFonts w:hint="eastAsia" w:ascii="黑体" w:eastAsia="黑体"/>
                          <w:lang w:eastAsia="zh-CN"/>
                        </w:rPr>
                      </w:pPr>
                      <w:r>
                        <w:rPr>
                          <w:rFonts w:hint="eastAsia" w:ascii="黑体" w:eastAsia="黑体"/>
                        </w:rPr>
                        <w:t>图</w:t>
                      </w:r>
                      <w:r>
                        <w:rPr>
                          <w:rFonts w:hint="eastAsia" w:ascii="黑体" w:eastAsia="黑体"/>
                          <w:lang w:val="en-US" w:eastAsia="zh-CN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楷体" w:hAnsi="楷体" w:eastAsia="楷体" w:cs="楷体"/>
          <w:color w:val="auto"/>
          <w:sz w:val="24"/>
          <w:szCs w:val="24"/>
        </w:rPr>
        <w:drawing>
          <wp:anchor distT="0" distB="0" distL="114300" distR="114300" simplePos="0" relativeHeight="300741632" behindDoc="0" locked="0" layoutInCell="1" allowOverlap="1">
            <wp:simplePos x="0" y="0"/>
            <wp:positionH relativeFrom="column">
              <wp:posOffset>1225550</wp:posOffset>
            </wp:positionH>
            <wp:positionV relativeFrom="paragraph">
              <wp:posOffset>439420</wp:posOffset>
            </wp:positionV>
            <wp:extent cx="2919095" cy="1889760"/>
            <wp:effectExtent l="0" t="0" r="14605" b="15240"/>
            <wp:wrapTopAndBottom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19095" cy="188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 w:cs="楷体"/>
          <w:color w:val="auto"/>
          <w:sz w:val="24"/>
          <w:szCs w:val="24"/>
        </w:rPr>
        <w:t>2017年2月20－22日中央气象台发布寒潮蓝色预警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。图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9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是我国四个城市此次寒潮过程中降温、降水的统计数据。读图，回答第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20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21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题。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20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此次寒潮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源地位于新疆的山地冰川        B. 西北地区降温的幅度大于南方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C. 移动路径总体自西北向东南      D. 冷气团饱含水汽，北方降水多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21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. 寒潮过境后</w:t>
      </w:r>
    </w:p>
    <w:p>
      <w:pPr>
        <w:ind w:firstLine="360" w:firstLine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A. 新疆北部山区融雪侵蚀严重      B. 重庆市统计冻害造成的农业损失</w:t>
      </w:r>
    </w:p>
    <w:p>
      <w:pPr>
        <w:ind w:firstLine="240" w:firstLineChars="100"/>
        <w:rPr>
          <w:rFonts w:hint="eastAsia" w:ascii="楷体" w:hAnsi="楷体" w:eastAsia="楷体"/>
          <w:color w:val="auto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C. 内蒙古高原上河流出现春汛     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D. 广州市清理结冰路面，保证交通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楷体" w:hAnsi="楷体" w:eastAsia="楷体" w:cs="楷体"/>
          <w:color w:val="auto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drawing>
          <wp:anchor distT="0" distB="0" distL="114300" distR="114300" simplePos="0" relativeHeight="262153216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27940</wp:posOffset>
            </wp:positionV>
            <wp:extent cx="2708910" cy="1785620"/>
            <wp:effectExtent l="0" t="0" r="15240" b="5080"/>
            <wp:wrapSquare wrapText="bothSides"/>
            <wp:docPr id="1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08910" cy="178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t>图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10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为我国某水库最高控制水位及多年平均水位的海拔随季节变化图（单位：米）。最高控制水位是指综合水库灌溉、发电效益及水库运行安全等因素，允许蓄水的上限水位。死水位是指正常运用情况下，允许水库消落的最低水位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。读图，回答第</w:t>
      </w:r>
      <w:r>
        <w:rPr>
          <w:rFonts w:hint="eastAsia" w:asciiTheme="minorEastAsia" w:hAnsiTheme="minorEastAsia" w:cstheme="minorEastAsia"/>
          <w:color w:val="auto"/>
          <w:sz w:val="24"/>
          <w:szCs w:val="24"/>
          <w:lang w:val="en-US" w:eastAsia="zh-CN"/>
        </w:rPr>
        <w:t>22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、</w:t>
      </w:r>
      <w:r>
        <w:rPr>
          <w:rFonts w:hint="eastAsia" w:asciiTheme="minorEastAsia" w:hAnsiTheme="minorEastAsia" w:cstheme="minorEastAsia"/>
          <w:color w:val="auto"/>
          <w:sz w:val="24"/>
          <w:szCs w:val="24"/>
          <w:lang w:val="en-US" w:eastAsia="zh-CN"/>
        </w:rPr>
        <w:t>23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题。</w:t>
      </w:r>
    </w:p>
    <w:p>
      <w:pPr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spacing w:line="240" w:lineRule="auto"/>
        <w:jc w:val="left"/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69157376" behindDoc="0" locked="0" layoutInCell="1" allowOverlap="1">
                <wp:simplePos x="0" y="0"/>
                <wp:positionH relativeFrom="column">
                  <wp:posOffset>4283075</wp:posOffset>
                </wp:positionH>
                <wp:positionV relativeFrom="paragraph">
                  <wp:posOffset>253365</wp:posOffset>
                </wp:positionV>
                <wp:extent cx="1168400" cy="280035"/>
                <wp:effectExtent l="0" t="0" r="0" b="0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7.25pt;margin-top:19.95pt;height:22.05pt;width:92pt;z-index:269157376;mso-width-relative:page;mso-height-relative:page;" filled="f" stroked="f" coordsize="21600,21600" o:gfxdata="UEsDBAoAAAAAAIdO4kAAAAAAAAAAAAAAAAAEAAAAZHJzL1BLAwQUAAAACACHTuJATBY6WNYAAAAJ&#10;AQAADwAAAGRycy9kb3ducmV2LnhtbE2Py07DMBBF90j9B2uQ2FG7JSlJiNMFiC0V5SGxc+NpEhGP&#10;o9htwt8zXcFuHkd3zpTb2fXijGPoPGlYLRUIpNrbjhoN72/PtxmIEA1Z03tCDT8YYFstrkpTWD/R&#10;K573sREcQqEwGtoYh0LKULfoTFj6AYl3Rz86E7kdG2lHM3G46+VaqY10piO+0JoBH1usv/cnp+Hj&#10;5fj1mahd8+TSYfKzkuRyqfXN9Uo9gIg4xz8YLvqsDhU7HfyJbBC9hs19kjKq4S7PQTCQpRkPDlwk&#10;CmRVyv8fVL9QSwMEFAAAAAgAh07iQPv5mLIBAgAA1wMAAA4AAABkcnMvZTJvRG9jLnhtbK1TzY7T&#10;MBC+I/EOlu80SckuJWq6Wna1CGn5kRYewHWcxCLxmLHbpDwA+wacuHDnufocjJ1uKXBDXCzPj7+Z&#10;b+bz8mLsO7ZV6DSYkmezlDNlJFTaNCX/8P7myYIz54WpRAdGlXynHL9YPX60HGyh5tBCVylkBGJc&#10;MdiSt97bIkmcbFUv3AysMhSsAXvhycQmqVAMhN53yTxNz5MBsLIIUjlH3uspyFcRv66V9G/r2inP&#10;upJTbz6eGM91OJPVUhQNCttqeWhD/EMXvdCGih6hroUXbIP6L6heSwQHtZ9J6BOoay1V5EBssvQP&#10;NnetsCpyoeE4exyT+3+w8s32HTJdlTzPOTOipx3tv97vv/3Yf//CyEcDGqwrKO/OUqYfX8BIi45k&#10;nb0F+dExA1etMI26RIShVaKiBrPwMjl5OuG4ALIeXkNFhcTGQwQaa+zD9GgejNBpUbvjctTomQwl&#10;s/NFnlJIUmy+SNOnZ7GEKB5eW3T+pYKehUvJkZYf0cX21vnQjSgeUkIxAze666IAOvObgxInj4oK&#10;OrwOXEL7ExE/rsfDbNZQ7YgVwqQu+g10aQE/czaQskruPm0EKs66V4Ym8zzL8yDFaORnz+Zk4Glk&#10;fRoRRhJUyT1n0/XKT/LdWNRNS5WmXRi4pGnWOhINrU5dHXZA6on8D0oP8jy1Y9av/7j6C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wWOljWAAAACQEAAA8AAAAAAAAAAQAgAAAAIgAAAGRycy9kb3du&#10;cmV2LnhtbFBLAQIUABQAAAAIAIdO4kD7+ZiyAQIAANcDAAAOAAAAAAAAAAEAIAAAACUBAABkcnMv&#10;ZTJvRG9jLnhtbFBLBQYAAAAABgAGAFkBAACY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cstheme="minorEastAsia"/>
          <w:color w:val="auto"/>
          <w:sz w:val="24"/>
          <w:szCs w:val="24"/>
          <w:lang w:val="en-US" w:eastAsia="zh-CN"/>
        </w:rPr>
        <w:t>22.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该水库5—7月的最高控制水位较低是因为该时段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ind w:left="360"/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A．上游灌溉需水多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ab/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B．下游防洪压力大</w:t>
      </w:r>
    </w:p>
    <w:p>
      <w:pPr>
        <w:keepLines w:val="0"/>
        <w:pageBreakBefore w:val="0"/>
        <w:tabs>
          <w:tab w:val="left" w:pos="4200"/>
        </w:tabs>
        <w:kinsoku/>
        <w:wordWrap/>
        <w:overflowPunct/>
        <w:topLinePunct w:val="0"/>
        <w:bidi w:val="0"/>
        <w:spacing w:line="240" w:lineRule="auto"/>
        <w:ind w:left="360"/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C．流域内降水量少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ab/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D．库区内蒸发量大</w:t>
      </w:r>
    </w:p>
    <w:p>
      <w:pPr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spacing w:line="240" w:lineRule="auto"/>
        <w:ind w:leftChars="-100" w:firstLine="240" w:firstLineChars="100"/>
        <w:jc w:val="left"/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</w:pPr>
      <w:r>
        <w:rPr>
          <w:rFonts w:hint="eastAsia" w:asciiTheme="minorEastAsia" w:hAnsiTheme="minorEastAsia" w:cstheme="minorEastAsia"/>
          <w:color w:val="auto"/>
          <w:sz w:val="24"/>
          <w:szCs w:val="24"/>
          <w:lang w:val="en-US" w:eastAsia="zh-CN"/>
        </w:rPr>
        <w:t>23.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该水库可能位于</w:t>
      </w:r>
    </w:p>
    <w:p>
      <w:pPr>
        <w:keepLines w:val="0"/>
        <w:pageBreakBefore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楷体" w:hAnsi="楷体" w:eastAsia="楷体" w:cs="楷体"/>
          <w:color w:val="auto"/>
          <w:spacing w:val="-4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A．青海省东部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ab/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B．浙江省西部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ab/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C．甘肃省北部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ab/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</w:rPr>
        <w:t>D．云南省中部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drawing>
          <wp:anchor distT="0" distB="0" distL="114300" distR="114300" simplePos="0" relativeHeight="271708160" behindDoc="1" locked="0" layoutInCell="1" allowOverlap="1">
            <wp:simplePos x="0" y="0"/>
            <wp:positionH relativeFrom="column">
              <wp:posOffset>3497580</wp:posOffset>
            </wp:positionH>
            <wp:positionV relativeFrom="paragraph">
              <wp:posOffset>93345</wp:posOffset>
            </wp:positionV>
            <wp:extent cx="1950085" cy="1740535"/>
            <wp:effectExtent l="0" t="0" r="12065" b="12065"/>
            <wp:wrapTight wrapText="bothSides">
              <wp:wrapPolygon>
                <wp:start x="0" y="0"/>
                <wp:lineTo x="0" y="21277"/>
                <wp:lineTo x="21312" y="21277"/>
                <wp:lineTo x="21312" y="0"/>
                <wp:lineTo x="0" y="0"/>
              </wp:wrapPolygon>
            </wp:wrapTight>
            <wp:docPr id="379" name="图片 2" descr="学科网 版权所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" name="图片 2" descr="学科网 版权所有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950085" cy="174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 w:cs="楷体"/>
          <w:color w:val="auto"/>
          <w:sz w:val="24"/>
          <w:szCs w:val="24"/>
        </w:rPr>
        <w:t>黄河小北干流是指黄河禹门口至潼关河段。全长132.5千米。该河段左岸有汾河、涑水河，右岸有渭河等支流汇入，河道摆动频繁，冲淤变化剧烈。为典型的堆积性游荡河道。图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11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为黄河小北干流河段示意图。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据此完成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—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26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题。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24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．黄河小北干流为堆积性游荡河道，是因为该河段河流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360" w:left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A．流量大、含沙量季节变化小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360" w:left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318241792" behindDoc="0" locked="0" layoutInCell="1" allowOverlap="1">
                <wp:simplePos x="0" y="0"/>
                <wp:positionH relativeFrom="column">
                  <wp:posOffset>4193540</wp:posOffset>
                </wp:positionH>
                <wp:positionV relativeFrom="paragraph">
                  <wp:posOffset>196850</wp:posOffset>
                </wp:positionV>
                <wp:extent cx="1168400" cy="280035"/>
                <wp:effectExtent l="0" t="0" r="0" b="0"/>
                <wp:wrapNone/>
                <wp:docPr id="47" name="文本框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0.2pt;margin-top:15.5pt;height:22.05pt;width:92pt;z-index:318241792;mso-width-relative:page;mso-height-relative:page;" filled="f" stroked="f" coordsize="21600,21600" o:gfxdata="UEsDBAoAAAAAAIdO4kAAAAAAAAAAAAAAAAAEAAAAZHJzL1BLAwQUAAAACACHTuJAQjwFL9YAAAAJ&#10;AQAADwAAAGRycy9kb3ducmV2LnhtbE2PwU7DMAyG70i8Q2QkbiwpdGWUujuAuIIYMGm3rPXaisap&#10;mmwtb485saPtT7+/v1jPrlcnGkPnGSFZGFDEla87bhA+P15uVqBCtFzb3jMh/FCAdXl5Udi89hO/&#10;02kTGyUhHHKL0MY45FqHqiVnw8IPxHI7+NHZKOPY6Hq0k4S7Xt8ak2lnO5YPrR3oqaXqe3N0CF+v&#10;h902NW/Ns1sOk5+NZvegEa+vEvMIKtIc/2H40xd1KMVp749cB9UjZJlJBUW4S6STAKs0lcUe4X6Z&#10;gC4Lfd6g/AVQSwMEFAAAAAgAh07iQBvRGqkBAgAA1wMAAA4AAABkcnMvZTJvRG9jLnhtbK1TzY7T&#10;MBC+I/EOlu80ScnulqjpatnVIqTlR1p4ANdxGovEY8Zuk/IA8AacuHDnufocjJ1sKXBDXCzPj7+Z&#10;b+bz8nLoWrZT6DSYkmezlDNlJFTabEr+/t3tkwVnzgtTiRaMKvleOX65evxo2dtCzaGBtlLICMS4&#10;orclb7y3RZI42ahOuBlYZShYA3bCk4mbpELRE3rXJvM0PU96wMoiSOUceW/GIF9F/LpW0r+pa6c8&#10;a0tOvfl4YjzX4UxWS1FsUNhGy6kN8Q9ddEIbKnqEuhFesC3qv6A6LREc1H4moUugrrVUkQOxydI/&#10;2Nw3wqrIhYbj7HFM7v/Byte7t8h0VfL8gjMjOtrR4euXw7cfh++fGfloQL11BeXdW8r0w3MYaNGR&#10;rLN3ID84ZuC6EWajrhChb5SoqMEsvExOno44LoCs+1dQUSGx9RCBhhq7MD2aByN0WtT+uBw1eCZD&#10;yex8kacUkhSbL9L06VksIYqH1xadf6GgY+FScqTlR3Sxu3M+dCOKh5RQzMCtbtsogNb85qDE0aOi&#10;gqbXgUtofyTih/UwzWYN1Z5YIYzqot9AlwbwE2c9Kavk7uNWoOKsfWloMs+yPA9SjEZ+djEnA08j&#10;69OIMJKgSu45G6/XfpTv1qLeNFRp3IWBK5pmrSPR0OrY1bQDUk/kPyk9yPPUjlm//uPq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I8BS/WAAAACQEAAA8AAAAAAAAAAQAgAAAAIgAAAGRycy9kb3du&#10;cmV2LnhtbFBLAQIUABQAAAAIAIdO4kAb0RqpAQIAANcDAAAOAAAAAAAAAAEAIAAAACUBAABkcnMv&#10;ZTJvRG9jLnhtbFBLBQYAAAAABgAGAFkBAACY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 w:cs="宋体"/>
          <w:color w:val="auto"/>
          <w:sz w:val="24"/>
          <w:szCs w:val="24"/>
        </w:rPr>
        <w:t>B．流量大、含沙量季节变化大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360" w:leftChars="15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C．含沙量大、流量季节变化小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360" w:leftChars="150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D．含沙量大、流量季节变化大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                     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25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．黄河小北干流河道中段摆动范围较小的主要影响因素有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①河水流量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②支流汇入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③沿岸地貌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④两岸岩性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A．①②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B．②③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C．③④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D．①④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436" w:hanging="496" w:hangingChars="200"/>
        <w:rPr>
          <w:rFonts w:hint="eastAsia" w:ascii="宋体" w:hAnsi="宋体" w:eastAsia="宋体" w:cs="宋体"/>
          <w:color w:val="auto"/>
          <w:spacing w:val="4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pacing w:val="4"/>
          <w:sz w:val="24"/>
          <w:szCs w:val="24"/>
          <w:lang w:val="en-US" w:eastAsia="zh-CN"/>
        </w:rPr>
        <w:t>26</w:t>
      </w:r>
      <w:r>
        <w:rPr>
          <w:rFonts w:hint="eastAsia" w:ascii="宋体" w:hAnsi="宋体" w:eastAsia="宋体" w:cs="宋体"/>
          <w:color w:val="auto"/>
          <w:spacing w:val="4"/>
          <w:sz w:val="24"/>
          <w:szCs w:val="24"/>
        </w:rPr>
        <w:t>．渭河是黄河最大的支流，流量和含沙量均较大。在主汛期，渭河的洪峰导致黄河小北干流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A．含沙量剧增，摆幅增大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B．水量增大，流速加快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C．水位上升，淤积增强</w:t>
      </w:r>
      <w:r>
        <w:rPr>
          <w:rFonts w:hint="eastAsia" w:ascii="宋体" w:hAnsi="宋体" w:eastAsia="宋体" w:cs="宋体"/>
          <w:color w:val="auto"/>
          <w:sz w:val="24"/>
          <w:szCs w:val="24"/>
        </w:rPr>
        <w:tab/>
      </w:r>
      <w:r>
        <w:rPr>
          <w:rFonts w:hint="eastAsia" w:ascii="宋体" w:hAnsi="宋体" w:eastAsia="宋体" w:cs="宋体"/>
          <w:color w:val="auto"/>
          <w:sz w:val="24"/>
          <w:szCs w:val="24"/>
        </w:rPr>
        <w:t>D．侵蚀加强，河床加深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80" w:firstLineChars="200"/>
        <w:rPr>
          <w:rFonts w:hint="eastAsia" w:ascii="楷体" w:hAnsi="楷体" w:eastAsia="楷体" w:cs="楷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t>一般情况下，海水中的浮游植物数量与营养盐、光照、水温呈正相关，但在不同的季节、海域，影响浮游植物生长繁殖的主导因素不同。图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12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示意长江口附近海域某年8月浮游植物密度的水平分布。据此完成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2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7—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2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9题。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jc w:val="center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384826368" behindDoc="0" locked="0" layoutInCell="1" allowOverlap="1">
                <wp:simplePos x="0" y="0"/>
                <wp:positionH relativeFrom="column">
                  <wp:posOffset>2117725</wp:posOffset>
                </wp:positionH>
                <wp:positionV relativeFrom="paragraph">
                  <wp:posOffset>1276350</wp:posOffset>
                </wp:positionV>
                <wp:extent cx="1168400" cy="280035"/>
                <wp:effectExtent l="0" t="0" r="0" b="0"/>
                <wp:wrapNone/>
                <wp:docPr id="49" name="文本框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6.75pt;margin-top:100.5pt;height:22.05pt;width:92pt;z-index:384826368;mso-width-relative:page;mso-height-relative:page;" filled="f" stroked="f" coordsize="21600,21600" o:gfxdata="UEsDBAoAAAAAAIdO4kAAAAAAAAAAAAAAAAAEAAAAZHJzL1BLAwQUAAAACACHTuJAT5pU79YAAAAL&#10;AQAADwAAAGRycy9kb3ducmV2LnhtbE2PPU/DMBCGdyT+g3VIbNR201AIcTqAWEEUqMTmxtckIj5H&#10;sduEf88x0fHee/R+lJvZ9+KEY+wCGdALBQKpDq6jxsDH+/PNHYiYLDnbB0IDPxhhU11elLZwYaI3&#10;PG1TI9iEYmENtCkNhZSxbtHbuAgDEv8OYfQ28Tk20o12YnPfy6VSt9LbjjihtQM+tlh/b4/ewOfL&#10;4Wu3Uq/Nk8+HKcxKkr+XxlxfafUAIuGc/mH4q8/VoeJO+3AkF0VvIMuynFEDS6V5FBO5XrOyZ2WV&#10;a5BVKc83VL9QSwMEFAAAAAgAh07iQOS/PmMBAgAA1wMAAA4AAABkcnMvZTJvRG9jLnhtbK1TzY7T&#10;MBC+I/EOlu80Seku3ajpatnVIqTlR1p4AMdxGovEY8Zuk/IA8AacuHDnufocjJ1sKXBDXCzPj7+Z&#10;b+bz6nLoWrZT6DSYgmezlDNlJFTabAr+/t3tkyVnzgtTiRaMKvheOX65fvxo1dtczaGBtlLICMS4&#10;vLcFb7y3eZI42ahOuBlYZShYA3bCk4mbpELRE3rXJvM0PU96wMoiSOUceW/GIF9H/LpW0r+pa6c8&#10;awtOvfl4YjzLcCbrlcg3KGyj5dSG+IcuOqENFT1C3Qgv2Bb1X1CdlggOaj+T0CVQ11qqyIHYZOkf&#10;bO4bYVXkQsNx9jgm9/9g5evdW2S6KvjigjMjOtrR4euXw7cfh++fGfloQL11OeXdW8r0w3MYaNGR&#10;rLN3ID84ZuC6EWajrhChb5SoqMEsvExOno44LoCU/SuoqJDYeohAQ41dmB7NgxE6LWp/XI4aPJOh&#10;ZHa+XKQUkhSbL9P06VksIfKH1xadf6GgY+FScKTlR3Sxu3M+dCPyh5RQzMCtbtsogNb85qDE0aOi&#10;gqbXgUtofyTih3KYZlNCtSdWCKO66DfQpQH8xFlPyiq4+7gVqDhrXxqazEW2WAQpRmNx9mxOBp5G&#10;ytOIMJKgCu45G6/XfpTv1qLeNFRp3IWBK5pmrSPR0OrY1bQDUk/kPyk9yPPUjlm//uP6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+aVO/WAAAACwEAAA8AAAAAAAAAAQAgAAAAIgAAAGRycy9kb3du&#10;cmV2LnhtbFBLAQIUABQAAAAIAIdO4kDkvz5jAQIAANcDAAAOAAAAAAAAAAEAIAAAACUBAABkcnMv&#10;ZTJvRG9jLnhtbFBLBQYAAAAABgAGAFkBAACY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 w:cs="宋体"/>
          <w:color w:val="auto"/>
          <w:sz w:val="24"/>
          <w:szCs w:val="24"/>
        </w:rPr>
        <w:drawing>
          <wp:inline distT="0" distB="0" distL="114300" distR="114300">
            <wp:extent cx="3344545" cy="1461135"/>
            <wp:effectExtent l="0" t="0" r="8255" b="5715"/>
            <wp:docPr id="28" name="图片 2" descr="学科网 版权所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" descr="学科网 版权所有"/>
                    <pic:cNvPicPr>
                      <a:picLocks noChangeAspect="1"/>
                    </pic:cNvPicPr>
                  </pic:nvPicPr>
                  <pic:blipFill>
                    <a:blip r:embed="rId17">
                      <a:grayscl/>
                      <a:lum bright="-20001" contrast="4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4545" cy="1461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27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．夏季图示海域浮游植物密度自西向东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A．递减</w:t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B．先减后增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C．先增后减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D．递增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28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．导致夏季图示海域浮游植物密度水平分布的主导因素是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A．水体营养盐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B．太阳辐射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C．水体含沙量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D．洋流流向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29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．与夏季相比，冬季图示海域浮游植物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A．总数量减少，密度高值区向陆地方向移动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B．总数量增多，密度高值区向外海方向移动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C．总数量减少，密度高值区向外海方向移动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360" w:firstLineChars="15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D．总数量增多，密度高值区向陆地方向移动</w:t>
      </w:r>
    </w:p>
    <w:p>
      <w:pPr>
        <w:pStyle w:val="4"/>
        <w:keepLines w:val="0"/>
        <w:pageBreakBefore w:val="0"/>
        <w:kinsoku/>
        <w:wordWrap/>
        <w:overflowPunct/>
        <w:topLinePunct w:val="0"/>
        <w:bidi w:val="0"/>
        <w:spacing w:line="240" w:lineRule="auto"/>
        <w:jc w:val="left"/>
        <w:textAlignment w:val="center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drawing>
          <wp:anchor distT="0" distB="0" distL="114300" distR="114300" simplePos="0" relativeHeight="384827392" behindDoc="1" locked="0" layoutInCell="1" allowOverlap="1">
            <wp:simplePos x="0" y="0"/>
            <wp:positionH relativeFrom="column">
              <wp:posOffset>2779395</wp:posOffset>
            </wp:positionH>
            <wp:positionV relativeFrom="paragraph">
              <wp:posOffset>18415</wp:posOffset>
            </wp:positionV>
            <wp:extent cx="2978785" cy="1673860"/>
            <wp:effectExtent l="0" t="0" r="12065" b="2540"/>
            <wp:wrapTight wrapText="bothSides">
              <wp:wrapPolygon>
                <wp:start x="0" y="0"/>
                <wp:lineTo x="0" y="21387"/>
                <wp:lineTo x="21411" y="21387"/>
                <wp:lineTo x="21411" y="0"/>
                <wp:lineTo x="0" y="0"/>
              </wp:wrapPolygon>
            </wp:wrapTight>
            <wp:docPr id="5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978785" cy="167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0" w:leftChars="0" w:right="0" w:firstLine="48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楷体" w:hAnsi="楷体" w:eastAsia="楷体" w:cs="楷体"/>
          <w:color w:val="auto"/>
          <w:sz w:val="24"/>
          <w:szCs w:val="24"/>
        </w:rPr>
        <w:t>贝壳堤由死亡的贝类生物在海岸带堆积而成，在沿海地区经常分布着多条贝壳堤，标志着海岸线位置的变化，图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13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示意渤海湾沿岸某地区贝壳堤的分布。据此完成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30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—</w:t>
      </w:r>
      <w:r>
        <w:rPr>
          <w:rFonts w:hint="eastAsia" w:ascii="楷体" w:hAnsi="楷体" w:eastAsia="楷体" w:cs="楷体"/>
          <w:color w:val="auto"/>
          <w:sz w:val="24"/>
          <w:szCs w:val="24"/>
          <w:lang w:val="en-US" w:eastAsia="zh-CN"/>
        </w:rPr>
        <w:t>32</w:t>
      </w:r>
      <w:r>
        <w:rPr>
          <w:rFonts w:hint="eastAsia" w:ascii="楷体" w:hAnsi="楷体" w:eastAsia="楷体" w:cs="楷体"/>
          <w:color w:val="auto"/>
          <w:sz w:val="24"/>
          <w:szCs w:val="24"/>
        </w:rPr>
        <w:t>题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30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.在任一条贝壳堤的形成过程中，海岸线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451411968" behindDoc="0" locked="0" layoutInCell="1" allowOverlap="1">
                <wp:simplePos x="0" y="0"/>
                <wp:positionH relativeFrom="column">
                  <wp:posOffset>3952240</wp:posOffset>
                </wp:positionH>
                <wp:positionV relativeFrom="paragraph">
                  <wp:posOffset>139700</wp:posOffset>
                </wp:positionV>
                <wp:extent cx="1168400" cy="280035"/>
                <wp:effectExtent l="0" t="0" r="0" b="0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1.2pt;margin-top:11pt;height:22.05pt;width:92pt;z-index:451411968;mso-width-relative:page;mso-height-relative:page;" filled="f" stroked="f" coordsize="21600,21600" o:gfxdata="UEsDBAoAAAAAAIdO4kAAAAAAAAAAAAAAAAAEAAAAZHJzL1BLAwQUAAAACACHTuJAq5aQJNUAAAAJ&#10;AQAADwAAAGRycy9kb3ducmV2LnhtbE2PwU7DMBBE70j8g7VI3Kgdq0QlxOmhFVcQpa3EzY23SUS8&#10;jmK3CX/PcoLjzjzNzpTr2ffiimPsAhnIFgoEUh1cR42B/cfLwwpETJac7QOhgW+MsK5ub0pbuDDR&#10;O153qREcQrGwBtqUhkLKWLfobVyEAYm9cxi9TXyOjXSjnTjc91IrlUtvO+IPrR1w02L9tbt4A4fX&#10;8+dxqd6arX8cpjArSf5JGnN/l6lnEAnn9AfDb32uDhV3OoULuSh6A7nWS0YNaM2bGFipnIUTO3kG&#10;sirl/wXVD1BLAwQUAAAACACHTuJA66AR/gECAADXAwAADgAAAGRycy9lMm9Eb2MueG1srVPNjtMw&#10;EL4j8Q6W7zRJaZcSNV0tu1qEtLBICw/gOE5jkXjM2G1SHoB9A05cuO9z9TkYO91S4Ia4WJ4ffzPz&#10;zefl+dC1bKvQaTAFzyYpZ8pIqLRZF/zjh+tnC86cF6YSLRhV8J1y/Hz19Mmyt7maQgNtpZARiHF5&#10;bwveeG/zJHGyUZ1wE7DKULAG7IQnE9dJhaIn9K5Npml6lvSAlUWQyjnyXo1Bvor4da2kv61rpzxr&#10;C069+XhiPMtwJqulyNcobKPloQ3xD110QhsqeoS6El6wDeq/oDotERzUfiKhS6CutVRxBpomS/+Y&#10;5q4RVsVZiBxnjzS5/wcr323fI9NVwecZZ0Z0tKP9t/v994f9j6+MfERQb11OeXeWMv3wCgZadBzW&#10;2RuQnxwzcNkIs1YXiNA3SlTUYHyZnDwdcVwAKfu3UFEhsfEQgYYau8Ae8cEInRa1Oy5HDZ7JUDI7&#10;W8xSCkmKTRdp+nwemktE/vjaovOvFXQsXAqOtPyILrY3zo+pjymhmIFr3bZRAK35zUGYo0dFBR1e&#10;h1lC++MgfiiHAzclVDuaCmFUF/0GujSAXzjrSVkFd583AhVn7RtDzLzMZrMgxWjM5i+mZOBppDyN&#10;CCMJquCes/F66Uf5bizqdUOVxl0YuCA2ax0HDa2OXRFBwSD1RKoOSg/yPLVj1q//uPoJ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q5aQJNUAAAAJAQAADwAAAAAAAAABACAAAAAiAAAAZHJzL2Rvd25y&#10;ZXYueG1sUEsBAhQAFAAAAAgAh07iQOugEf4BAgAA1wMAAA4AAAAAAAAAAQAgAAAAJAEAAGRycy9l&#10;Mm9Eb2MueG1sUEsFBgAAAAAGAAYAWQEAAJc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 xml:space="preserve">A.向陆地方向推进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B.向海洋方向推进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C.位置稳定</w:t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     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D. 反复进退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31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.沿岸流动的海水搬运河流入海口处的泥沙，并在贝壳堤外堆积。由此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A.形成新的贝壳堤           B.加大贝壳堤距海岸线的距离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C.形成河口三角洲           D.迫使河流改道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right="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32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.河流冲积物是该地海岸线变动的物质来源。多条贝壳堤的形成说明河流入海口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0" w:leftChars="0" w:right="0" w:firstLine="240" w:firstLineChars="100"/>
        <w:textAlignment w:val="auto"/>
        <w:outlineLvl w:val="9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 xml:space="preserve">A.位置稳定，泥沙沉积量小       B.位置稳定，泥沙沉积量大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left="0" w:leftChars="0" w:right="0" w:firstLine="240" w:firstLineChars="100"/>
        <w:textAlignment w:val="auto"/>
        <w:outlineLvl w:val="9"/>
        <w:rPr>
          <w:rFonts w:hint="eastAsia" w:ascii="楷体" w:hAnsi="楷体" w:eastAsia="楷体" w:cs="楷体"/>
          <w:color w:val="auto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C.位置多次变动，泥沙沉积量小   D.位置多次变动，泥沙沉积量大</w:t>
      </w:r>
    </w:p>
    <w:p>
      <w:pPr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240" w:firstLineChars="100"/>
        <w:contextualSpacing/>
        <w:rPr>
          <w:rFonts w:ascii="宋体" w:hAnsi="宋体"/>
          <w:color w:val="auto"/>
        </w:rPr>
      </w:pPr>
      <w:r>
        <w:rPr>
          <w:color w:val="auto"/>
        </w:rPr>
        <w:drawing>
          <wp:anchor distT="0" distB="0" distL="114300" distR="114300" simplePos="0" relativeHeight="451412992" behindDoc="0" locked="0" layoutInCell="1" allowOverlap="1">
            <wp:simplePos x="0" y="0"/>
            <wp:positionH relativeFrom="column">
              <wp:posOffset>3804285</wp:posOffset>
            </wp:positionH>
            <wp:positionV relativeFrom="paragraph">
              <wp:posOffset>5080</wp:posOffset>
            </wp:positionV>
            <wp:extent cx="1617345" cy="1920875"/>
            <wp:effectExtent l="0" t="0" r="1905" b="3175"/>
            <wp:wrapSquare wrapText="bothSides"/>
            <wp:docPr id="36869" name="Picture 2" descr="dl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69" name="Picture 2" descr="dl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17345" cy="192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 w:cs="楷体"/>
          <w:color w:val="auto"/>
        </w:rPr>
        <w:t>图</w:t>
      </w:r>
      <w:r>
        <w:rPr>
          <w:rFonts w:hint="eastAsia" w:ascii="楷体" w:hAnsi="楷体" w:eastAsia="楷体" w:cs="楷体"/>
          <w:color w:val="auto"/>
          <w:spacing w:val="-2"/>
          <w:lang w:val="en-US" w:eastAsia="zh-CN"/>
        </w:rPr>
        <w:t>14</w:t>
      </w:r>
      <w:r>
        <w:rPr>
          <w:rFonts w:hint="eastAsia" w:ascii="楷体" w:hAnsi="楷体" w:eastAsia="楷体" w:cs="楷体"/>
          <w:color w:val="auto"/>
        </w:rPr>
        <w:t>为某山地气象站一年中每天的日出、日落时间及逐时气温（℃）变化图。</w:t>
      </w:r>
      <w:r>
        <w:rPr>
          <w:rFonts w:ascii="宋体" w:hAnsi="宋体"/>
          <w:color w:val="auto"/>
        </w:rPr>
        <w:t>读图，回答第</w:t>
      </w:r>
      <w:r>
        <w:rPr>
          <w:rFonts w:hint="eastAsia" w:ascii="宋体" w:hAnsi="宋体"/>
          <w:color w:val="auto"/>
          <w:lang w:val="en-US" w:eastAsia="zh-CN"/>
        </w:rPr>
        <w:t>33</w:t>
      </w:r>
      <w:r>
        <w:rPr>
          <w:rFonts w:ascii="宋体" w:hAnsi="宋体"/>
          <w:color w:val="auto"/>
        </w:rPr>
        <w:t>、</w:t>
      </w:r>
      <w:r>
        <w:rPr>
          <w:rFonts w:hint="eastAsia" w:ascii="宋体" w:hAnsi="宋体"/>
          <w:color w:val="auto"/>
          <w:lang w:val="en-US" w:eastAsia="zh-CN"/>
        </w:rPr>
        <w:t>34</w:t>
      </w:r>
      <w:r>
        <w:rPr>
          <w:rFonts w:ascii="宋体" w:hAnsi="宋体"/>
          <w:color w:val="auto"/>
        </w:rPr>
        <w:t>题。</w:t>
      </w:r>
    </w:p>
    <w:p>
      <w:pPr>
        <w:rPr>
          <w:rFonts w:hint="eastAsia" w:ascii="新宋体" w:hAnsi="新宋体" w:eastAsia="新宋体" w:cs="新宋体"/>
          <w:color w:val="auto"/>
          <w:lang w:val="en-US" w:eastAsia="zh-CN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33</w:t>
      </w:r>
      <w:r>
        <w:rPr>
          <w:rFonts w:hint="eastAsia" w:ascii="新宋体" w:hAnsi="新宋体" w:eastAsia="新宋体" w:cs="新宋体"/>
          <w:color w:val="auto"/>
        </w:rPr>
        <w:t>．气温日较差大的月份是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  </w:t>
      </w:r>
    </w:p>
    <w:p>
      <w:pPr>
        <w:tabs>
          <w:tab w:val="left" w:pos="2310"/>
          <w:tab w:val="left" w:pos="4200"/>
          <w:tab w:val="left" w:pos="6090"/>
        </w:tabs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A．1月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</w:rPr>
        <w:t>B．4月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</w:rPr>
        <w:t>C．7月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</w:rPr>
        <w:t>D．10月</w:t>
      </w:r>
    </w:p>
    <w:p>
      <w:pPr>
        <w:tabs>
          <w:tab w:val="left" w:pos="2310"/>
          <w:tab w:val="left" w:pos="4200"/>
          <w:tab w:val="left" w:pos="6090"/>
        </w:tabs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34</w:t>
      </w:r>
      <w:r>
        <w:rPr>
          <w:rFonts w:hint="eastAsia" w:ascii="新宋体" w:hAnsi="新宋体" w:eastAsia="新宋体" w:cs="新宋体"/>
          <w:color w:val="auto"/>
        </w:rPr>
        <w:t>．该山地</w:t>
      </w:r>
    </w:p>
    <w:p>
      <w:pPr>
        <w:tabs>
          <w:tab w:val="left" w:pos="2310"/>
          <w:tab w:val="left" w:pos="4200"/>
          <w:tab w:val="left" w:pos="6090"/>
        </w:tabs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</w:t>
      </w:r>
      <w:r>
        <w:rPr>
          <w:rStyle w:val="19"/>
          <w:rFonts w:hint="eastAsia" w:ascii="新宋体" w:hAnsi="新宋体" w:eastAsia="新宋体" w:cs="新宋体"/>
          <w:b w:val="0"/>
          <w:color w:val="auto"/>
        </w:rPr>
        <w:t>冬季受副热带高压带控制</w:t>
      </w:r>
    </w:p>
    <w:p>
      <w:pPr>
        <w:tabs>
          <w:tab w:val="left" w:pos="2310"/>
          <w:tab w:val="left" w:pos="4200"/>
          <w:tab w:val="left" w:pos="6090"/>
        </w:tabs>
        <w:ind w:firstLine="360" w:firstLineChars="15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B．因台风暴雨引发的滑坡多</w:t>
      </w:r>
    </w:p>
    <w:p>
      <w:pPr>
        <w:tabs>
          <w:tab w:val="left" w:pos="2310"/>
          <w:tab w:val="left" w:pos="4200"/>
          <w:tab w:val="left" w:pos="6090"/>
        </w:tabs>
        <w:ind w:firstLine="360" w:firstLineChars="150"/>
        <w:rPr>
          <w:rFonts w:hint="eastAsia" w:ascii="新宋体" w:hAnsi="新宋体" w:eastAsia="新宋体" w:cs="新宋体"/>
          <w:color w:val="auto"/>
          <w:lang w:val="en-US" w:eastAsia="zh-CN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651167744" behindDoc="0" locked="0" layoutInCell="1" allowOverlap="1">
                <wp:simplePos x="0" y="0"/>
                <wp:positionH relativeFrom="column">
                  <wp:posOffset>2639695</wp:posOffset>
                </wp:positionH>
                <wp:positionV relativeFrom="paragraph">
                  <wp:posOffset>128270</wp:posOffset>
                </wp:positionV>
                <wp:extent cx="1168400" cy="280035"/>
                <wp:effectExtent l="0" t="0" r="0" b="0"/>
                <wp:wrapNone/>
                <wp:docPr id="55" name="文本框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7.85pt;margin-top:10.1pt;height:22.05pt;width:92pt;z-index:651167744;mso-width-relative:page;mso-height-relative:page;" filled="f" stroked="f" coordsize="21600,21600" o:gfxdata="UEsDBAoAAAAAAIdO4kAAAAAAAAAAAAAAAAAEAAAAZHJzL1BLAwQUAAAACACHTuJAqh1Hw9YAAAAJ&#10;AQAADwAAAGRycy9kb3ducmV2LnhtbE2PwU7DMAyG70i8Q2QkbixpaTda6u4A4gpiwCRuWeO1FY1T&#10;Ndla3p5wgqPtT7+/v9oudhBnmnzvGCFZKRDEjTM9twjvb083dyB80Gz04JgQvsnDtr68qHRp3Myv&#10;dN6FVsQQ9qVG6EIYSyl905HVfuVG4ng7usnqEMeplWbScwy3g0yVWkure44fOj3SQ0fN1+5kET6e&#10;j5/7TL20jzYfZ7coybaQiNdXiboHEWgJfzD86kd1qKPTwZ3YeDEgZEm+iShCqlIQEciLIi4OCOvs&#10;FmRdyf8N6h9QSwMEFAAAAAgAh07iQFQ8OW0BAgAA1wMAAA4AAABkcnMvZTJvRG9jLnhtbK1TwY7T&#10;MBC9I/EPlu80SWmXEjVdLbtahLSwSAsf4DpOYpF4zNhtUj6A/QNOXLjvd/U7GDvdUuCGuFi2Z/zm&#10;vZnn5fnQtWyr0GkwBc8mKWfKSCi1qQv+8cP1swVnzgtTihaMKvhOOX6+evpk2dtcTaGBtlTICMS4&#10;vLcFb7y3eZI42ahOuAlYZShYAXbC0xHrpETRE3rXJtM0PUt6wNIiSOUc3V6NQb6K+FWlpL+tKqc8&#10;awtO3HxcMa7rsCarpchrFLbR8kBD/AOLTmhDRY9QV8ILtkH9F1SnJYKDyk8kdAlUlZYqaiA1WfqH&#10;mrtGWBW1UHOcPbbJ/T9Y+W77HpkuCz6fc2ZERzPaf7vff3/Y//jK6I4a1FuXU96dpUw/vIKBBh3F&#10;OnsD8pNjBi4bYWp1gQh9o0RJBLPwMjl5OuK4ALLu30JJhcTGQwQaKuxC96gfjNBpULvjcNTgmQwl&#10;s7PFLKWQpNh0kabPI7lE5I+vLTr/WkHHwqbgSMOP6GJ743xgI/LHlFDMwLVu22iA1vx2QYnjjYoO&#10;OrwOWgL9UYgf1sOhN2sod6QKYXQX/QbaNIBfOOvJWQV3nzcCFWftG0OdeZnNZsGK8TCbv5jSAU8j&#10;69OIMJKgCu45G7eXfrTvxqKuG6o0zsLABXWz0lFooDqyOsyA3BP1H5we7Hl6jlm//uPq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KodR8PWAAAACQEAAA8AAAAAAAAAAQAgAAAAIgAAAGRycy9kb3du&#10;cmV2LnhtbFBLAQIUABQAAAAIAIdO4kBUPDltAQIAANcDAAAOAAAAAAAAAAEAIAAAACUBAABkcnMv&#10;ZTJvRG9jLnhtbFBLBQYAAAAABgAGAFkBAACY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图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新宋体" w:hAnsi="新宋体" w:eastAsia="新宋体" w:cs="新宋体"/>
          <w:color w:val="auto"/>
        </w:rPr>
        <w:t>C．基带的景观为热带雨林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 xml:space="preserve">     </w:t>
      </w:r>
    </w:p>
    <w:p>
      <w:pPr>
        <w:tabs>
          <w:tab w:val="left" w:pos="2310"/>
          <w:tab w:val="left" w:pos="4200"/>
          <w:tab w:val="left" w:pos="6090"/>
        </w:tabs>
        <w:ind w:firstLine="360" w:firstLineChars="150"/>
        <w:rPr>
          <w:rFonts w:hint="eastAsia" w:ascii="新宋体" w:hAnsi="新宋体" w:eastAsia="新宋体" w:cs="新宋体"/>
          <w:color w:val="auto"/>
          <w:highlight w:val="yellow"/>
          <w:lang w:val="en-US" w:eastAsia="zh-CN"/>
        </w:rPr>
      </w:pPr>
      <w:r>
        <w:rPr>
          <w:rFonts w:hint="eastAsia" w:ascii="新宋体" w:hAnsi="新宋体" w:eastAsia="新宋体" w:cs="新宋体"/>
          <w:color w:val="auto"/>
        </w:rPr>
        <w:t>D．山顶海拔低于1 000米</w:t>
      </w:r>
    </w:p>
    <w:p>
      <w:pPr>
        <w:ind w:firstLine="480" w:firstLineChars="200"/>
        <w:rPr>
          <w:rFonts w:ascii="楷体" w:hAnsi="楷体" w:eastAsia="楷体"/>
          <w:color w:val="auto"/>
        </w:rPr>
      </w:pPr>
    </w:p>
    <w:p>
      <w:pPr>
        <w:ind w:firstLine="480" w:firstLineChars="200"/>
        <w:rPr>
          <w:rFonts w:ascii="宋体" w:hAnsi="宋体"/>
          <w:color w:val="auto"/>
        </w:rPr>
      </w:pPr>
      <w:r>
        <w:rPr>
          <w:rFonts w:ascii="楷体" w:hAnsi="楷体" w:eastAsia="楷体"/>
          <w:color w:val="auto"/>
        </w:rPr>
        <mc:AlternateContent>
          <mc:Choice Requires="wpg">
            <w:drawing>
              <wp:anchor distT="0" distB="0" distL="114300" distR="114300" simplePos="0" relativeHeight="277085184" behindDoc="0" locked="0" layoutInCell="1" allowOverlap="1">
                <wp:simplePos x="0" y="0"/>
                <wp:positionH relativeFrom="column">
                  <wp:posOffset>3900170</wp:posOffset>
                </wp:positionH>
                <wp:positionV relativeFrom="paragraph">
                  <wp:posOffset>100330</wp:posOffset>
                </wp:positionV>
                <wp:extent cx="1447165" cy="1646555"/>
                <wp:effectExtent l="0" t="0" r="635" b="10795"/>
                <wp:wrapSquare wrapText="bothSides"/>
                <wp:docPr id="46" name="组合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7165" cy="1646555"/>
                          <a:chOff x="7626" y="12217"/>
                          <a:chExt cx="2324" cy="2408"/>
                        </a:xfrm>
                      </wpg:grpSpPr>
                      <wps:wsp>
                        <wps:cNvPr id="32" name="文本框 32"/>
                        <wps:cNvSpPr txBox="1"/>
                        <wps:spPr>
                          <a:xfrm>
                            <a:off x="8319" y="14313"/>
                            <a:ext cx="693" cy="3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  <w:rPr>
                                  <w:rFonts w:hint="default" w:eastAsiaTheme="minorEastAsia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>15</w:t>
                              </w:r>
                            </w:p>
                          </w:txbxContent>
                        </wps:txbx>
                        <wps:bodyPr wrap="square" lIns="0" tIns="0" rIns="0" bIns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图片 23" descr="dl7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7626" y="12217"/>
                            <a:ext cx="2324" cy="20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07.1pt;margin-top:7.9pt;height:129.65pt;width:113.95pt;mso-wrap-distance-bottom:0pt;mso-wrap-distance-left:9pt;mso-wrap-distance-right:9pt;mso-wrap-distance-top:0pt;z-index:277085184;mso-width-relative:page;mso-height-relative:page;" coordorigin="7626,12217" coordsize="2324,2408" o:gfxdata="UEsDBAoAAAAAAIdO4kAAAAAAAAAAAAAAAAAEAAAAZHJzL1BLAwQUAAAACACHTuJAIn5qzNkAAAAK&#10;AQAADwAAAGRycy9kb3ducmV2LnhtbE2PQUvDQBCF74L/YRnBm91sbGqJ2RQp6qkItoJ422anSWh2&#10;NmS3SfvvHU/2OLyPN98rVmfXiRGH0HrSoGYJCKTK25ZqDV+7t4cliBANWdN5Qg0XDLAqb28Kk1s/&#10;0SeO21gLLqGQGw1NjH0uZagadCbMfI/E2cEPzkQ+h1rawUxc7jqZJslCOtMSf2hMj+sGq+P25DS8&#10;T2Z6eVSv4+Z4WF9+dtnH90ah1vd3KnkGEfEc/2H402d1KNlp709kg+g0LNQ8ZZSDjCcwsJynCsRe&#10;Q/qUKZBlIa8nlL9QSwMEFAAAAAgAh07iQDeHG5cBAwAA4gYAAA4AAABkcnMvZTJvRG9jLnhtbKVV&#10;zW7UMBC+I/EOlu80m+x220abrUpLq0oIKgoP4HWcxCKxje3dbO+Iwo0TF7hw5w2QeJu2r8HYTnb7&#10;K6RSqak9tmfm+76Z6WR32dRowbThUmQ43hhgxASVORdlht+9PXy2jZGxROSkloJl+IwZvDt9+mTS&#10;qpQlspJ1zjQCJ8KkrcpwZa1Ko8jQijXEbEjFBBwWUjfEwlaXUa5JC96bOkoGg3HUSp0rLSkzBqwH&#10;4RBPvf+iYNS+LgrDLKozDLlZ/9X+O3PfaDohaamJqjjt0iCPyKIhXEDQlasDYgmaa37HVcOplkYW&#10;doPKJpJFwSnzGABNPLiF5kjLufJYyrQt1YomoPYWT492S18tTjTieYZHY4wEaUCjq98fL75+RmAA&#10;dlpVpnDpSKtTdaI7Qxl2DvCy0I37C1DQ0vN6tuKVLS2iYIxHo614vIkRhbN4PBpvbm4G5mkF8rh3&#10;W+ME4rvjJIm3+sMXnYNkmIzC62Q02HanUR85cgmu8mkVlJFZM2X+j6nTiijmBTCOhI6pYdIzdfnt&#10;/PLHr8ufnxDYPDf+nmMK2eVz6bD3dgPGewjbHsY7AfhoGA8D8J638c4woB7G3v0KNEmVNvaIyQa5&#10;RYY1FLqvP7J4aWzgp7/ighpZ8/yQ17Xf6HK2X2u0INAUh/6no/TGtVq4y0K6Z8GjswDfJg1Y3Mou&#10;Z8sO+EzmZ4C7hWbKsPkwJ5phVB8L0MB1Xr/Q/WLWL+ZK87ICFLGHIOTe3MqCexguRnDchQZ1pxPF&#10;aQq/XUPA6o7M/x4c8MrOIcXgTSxOOHUCgfm61CBAaIqL73+uvpyjBAw5MxRGSF77Ou0fhOegDKcv&#10;JX1vkJD7FREl2zMK1OkqIbp53W9vxJ7VXPVCuXWHEeLdavl7EIZxciDpvGHChvmoWU0sDGdTcWUw&#10;0ilrZgzaXR/nvjShNqxmllZO7AKkfgPJBrlXBz7LdWIOwgPVfF8b99V8rYkHA0/d4+t5VZUkfaBM&#10;10n67GHrC8gPUj8+uqHvJvX1vb+1/tc0/QtQSwMECgAAAAAAh07iQAAAAAAAAAAAAAAAAAoAAABk&#10;cnMvbWVkaWEvUEsDBBQAAAAIAIdO4kAhYHJFR1AAAH9uAAAUAAAAZHJzL21lZGlhL2ltYWdlMS5w&#10;bmftvXdUVM3SN0pSREQUFCSjJJEkYchRck6SM0gaMoPAkBEBlSSSZMh5JOecDICEDQhDjhKGHAck&#10;w7c559z3PeGmte56//jWff55ZPbeXV1dXVVdXf3ret5rqMkT3aa8jYWFRaSoIKOFhXUDgYWFN3oL&#10;F3ySkrNoBf6DZyulKoWFjb2m9MxiBQsLZ9NeWlpDxsWDXt7C3pmeG8KEhSXYa2Vunj6/urDUw9je&#10;rqHxUmuJdukRxX2KvPaA9OCo4GTsOyRxEYTUuDh+kpvN580vb97Z3aLEZXjXWkzIExHM1464U/1I&#10;gQ7LMicetfCK/uLGu+Fe5dtBC5HckrUKWvyfTbAsbcPxhHAnOO7cURFl+vKQvuVO/8mNBNnkNQqm&#10;22GJiYm3o1lPFL/c/prQwfSloeN2Orz7RPbGiex7pi+skjUaIpJBY0xtMl/FuHnVvw6+TAjuwXoQ&#10;vfo75J500NJQNs8twmKFIKmIrzFZnywefseVs+982gmPVE++k0z5mZPb4bkAz5x1hUVyV08fAvBJ&#10;AN47kTbdPlO5ix2tpqbbb8NpU8rv7Lz9XlRLVBkeBSfeu4ERWywju0eiz7HKfKyA1NTXPC5XaHxa&#10;tqpbIeimtldCwvrp2yf5vGe5r/MyfvbFEiWQxouwzeXM5/ws8pay/+Ae/+FTj8NICTRqPYCyktIF&#10;cmSvilIbqRh9OOSf5yUT2CoVZREfm1eRu+cS55sfDuh+PjJ6qc9seKJvNI6c/DBeMe5fE7jtOrX3&#10;Zph7pYXTyGSsqcTDbL3iJyxrDGcnVDzCP+mkZN+Mrhzi6jJYMY95XPciI9T/vfmHB5FaH/ij3SKi&#10;PvRGuCh+TqsXWnPcx7zM52vwSIlE9hUWG0z4um8vcy8XkR8/ICMHOMWN92tVsqfzssvdTUcm1ttq&#10;fF7vHcZRRkMunfntFF3SxjxbpMuHm4pazly5pDP8A2fe+pNeqXumDgkf/vCYpfjKawv48Mk7OHc3&#10;+xPWk4VxGDYfL2qFW5MmShjbNxe+PgRqGjcQo3PTduVfrDAhJbpT+c5X5cNeY4Vi1L7DRzQSmQHl&#10;mMENhgB5ATpyCU3f/W77HV6j/u50l7bdNa3pZW09jlKOpsc+VYejYyJrXi6zR3DX+di1xRH1hxmA&#10;3+Pjyg0IJqWxTmIuKeD44Ms8pqkMPjd78fPq5LfXXobLVeHlFT7WszaaD3UUKrewsHCxNFReyoL2&#10;gI2NjYODg4uLi4eHd+PGjZs3b+Lj49+6dYuAgOD27duEhIR37twhIiK6e/cuMTHxvXv37t+/T0JC&#10;QkpK+uDBg4cPH5KRkZGTkz969IiCgoKSkpKKioqampqGhoaWlpaOjo6env7x48dPnjxhYGBgZGRk&#10;YmJiZmZmYWF5+vQpKyvrs2fP2NjY2NnZOTg4ODk5ubi4nj9/zs3NzcPDw8vLy8fHB4FA+Pn5BQQE&#10;BAUFhYSEhIWFRUREREVFxcTExMXFJSQkJCUlpaSkXrx4IS0tLSMjIysrKycnJy8vr6CgoKioqKSk&#10;pKysrKKioqqqqqampq6urqGhoampqaWlpa2t/fLlSx0dHV1dXT09PX19fQMDA0NDQyMjI2NjYxMT&#10;E1NTUzMzM3NzcwsLC0tLSysrq1evXllbW9vY2Nja2trZ2dnb20OhUAcHB0dHRycnJ2dnZxcXF1dX&#10;Vzc3N3d3dxgM5uHh8fr1a09PTy8vL29vbzgc7uPj4+vr6+fn5+/vHxAQEBgYGBQUFBwc/ObNm5CQ&#10;kLdv34aGhoaFhYWHh7979+79+/cfPnyIiIiIjIyMioqKjo6OiYn5+PFjbGzsp0+f4uLi4uPjExIS&#10;QGeRlJT0+fPn5ORkBAKRkpKSmpqalpaWnp6ekZGRmZmZlZWVnZ2dk5OTm5ubl5eXn59fUFCARCK/&#10;fPlSWFhYVFRUXFxcUlJSWlpaVlZWXl5eUVFRWVlZVVVVXV1dU1NTW1tbV1dXX1/f0NDQ2NjY1NTU&#10;3Nzc0tLS2tra1tbW3t7+9evXb9++ff/+/cePHx0dHZ2dnV1dXT9//uzu7u7p6ent7e3r6wMAoL+/&#10;f2BgYHBw8NevX0NDQ8PDwygUamRkZHR0dGxsbHx8fGJiYnJycmpqanp6emZmZnZ2dm5ubn5+/vfv&#10;3wsLC4uLi0tLS8vLy2g0emVlZXV1dW1tbX19fWNjY3Nzc2tra3t7e2dnZ3d3d29vb39/H4PBHBwc&#10;HB4e/vnz5+jo6Pj4+OTk5PT09Ozs7Pz8/OLi4vLy8urqaqHcxB+0AQJXBQMYFpYvaBe+t7C9GWmy&#10;wIf4HoqqsvjzNyhJGQXXTYF68BGzh6y+h7aLjYeXhbs1ltQrF0treg07Fw8XmJ2LK720Nj/9Uz17&#10;51cuXjDWoIcnG1hYtuOKMlIvvU230gwspwXJ8M4uk9Jj8wzrg35871HhQdtOkyWG36G/LZuQd3Xp&#10;NXB1cTQ3/pqINsBxL1INhzEzvZ3pA8UWkDF4RSXaNXCcJFPQmoGMwVPIVMbBbjvwGvQuueBd6R6a&#10;TDoQkaJvxsttNDWx471F8DFIEQdb/aXI6tM3PkWh0sDnKn/FQFLUz4ZCbe/ffIzYJPWyOFIQr0PF&#10;EtRCcFsHvLrxz213XupRQ9aD40l7RRxG1xC8BWhpw2Nm3MJaQ9HtgQf4vUVtmFYHJHVWpZHfcvXf&#10;SegVCj0/4lk8dpDu77tqVRz3diulojca5/jzIIIem8ROjT6zyzOmpLCYpnS+23k0ZeLmhLED6vIh&#10;7FyH2egWkUIQ3vZnyWCECEebWgTTs746oO4nR63f27zPTeKNAwk9Y4pBeOck74oahicRfdSNTjeL&#10;4bt8DHznZneDFUeDnfqMn+sUzFOE4Sm0Pw2egDrzwTKnkyDqFLkjxrs/c18CDtxUW8RKTOBYGYOD&#10;Nj5wvbMlVLxb26SZfi7Ln/fz6OiT0xMaiSry0EpDNU9sPpBf+uBuqPhzQ3mBHbwUH4+Pla6xjsrO&#10;wLtkKzkcRg2EZBGiNz2Zdr2sHVhhm1YWOPz8JAutfqMCr45N6LST1jR6WZENJKGDwwXJuGp/b9aW&#10;G8IGFz+7RBtAc3k66F6INt51Ec69YeruMlstpmDHasNPS/ARi+At6THyZDyqoLPQW5KqtCTbQiv2&#10;rE1F9FBfn49nRzj+lYy3EAmjEyiqT3UjbW2ivI6SQIWIS2xnkWseV5m819LOA7MIWpUmH063c7qI&#10;2dDCMkPOtGvBItoXRv0OHJ/kond5N2KlaMW8heoZ25S7P5xguNGpWUcMiWK7FBR3reKwCB4xlWvC&#10;esofQ/AT/Rj7Jcf04xYJapX1G04Xp6oM3LVM+8odKIvSdRklcRh3FTOHS4Q+robaXJ4L5hyWeO49&#10;XSmo7yPh19vIGSt6XbUX44rzdfgtOCVcwTWIuEN8ZyD4tQuQ+trCvE8nTvuwLepkfU8HjSb8rRiX&#10;tbk9hxSifkoETnMiQTEqNTo/AuG10Den3SuZZtZDjPJrrB4+iRlpVvI6Ngqt/GinisNo/qmdEbLz&#10;8HDH5dQ6viW9dKbZh7q56ImWnsr6ROUpU7sCyKSXknk0YthmG41uYdHbNrnsomvqmNu0CDPl1cCk&#10;qWE7PMZuwMtHCu3ViufXmhuHP1Hzs8hDLx0jhR6JAKDkwpieqwIbDzdbLUZr25tTxuiGBP0HgxBT&#10;5oMpoNmJBVNA1UR10/PQspK9vj4ukJgzYGbrLUUwOOTnwQRQtekXIinwo7JDLfpE4e1i9HdfT2i6&#10;s/o4kRcVEyhqPNJHpegfCfAjLsk3Nel8hPUBqQjSmCGzvPyRyNSpYF4cgmnR4N/Qy71dzm9hO9j8&#10;565DHREy26OpV8fTlgQsRYp9MOFDQICqlwGb5B3zc1PgTGlWb9ouKgW/s9s5OGV1oUI6AQGbc1BB&#10;1WSwuLaUvQvlBCUioDz/AqLHOOG5fD4bWoRqPufz0BqW53rR23blWawvbgKOOv1T+w1oaWDqL9cZ&#10;U0yxNqwfMIBwhV7GE3UKg9MDJflchvZpG50TrIsRqYSKn7822om0KuOKgA+6A39yiQlEIcG9qHMq&#10;7+29rd9jcQOviSk4W7GPx9AqxUxDgH/Tbp5N9TlqsaNRMZM/eA1qmlI2CihCMvx9rDA1mwXPyOZ4&#10;VeSMGHdPBW7X6K/J4zDOp7U7QlwSRgeAk1iy3P0oXrqTd0g45P0Rf5YPaGMNBMYl6DlbQpajIW9K&#10;7KkAfDZoauHjAptqahZ5ZfC9CU7cSCrv5LYllXxi3ZZ7seNG34/ggpEM1gWHTKZroztnfq4H3LAJ&#10;8C/ijF475KiTCUcVC0FW0DNRJ43nZW2LXsbazn6toP/dXcW7RPkV9rWTh9wnm2FQrknUxtR28gqt&#10;jMX52bQe/+ieu5Xn8HNAmRDsVZ5xtwg9/ZDn6lBfd84NZ0u5RrcQLUnAosoPvTxfaZPwa0oozSph&#10;9gHVYJo5OBlq2jYxIKtfWBML7W/j55hu1tdfo3RP3n0NkgpnLPfJvM8/WGrBWPK6wDFGq0QRCcdY&#10;xA1BXklnYRN8bOclWcU4tU+3fZiSgHQXGF0T4fReqjIESex/GXyDpzB/n6A5rzFADrHb+1s94XhE&#10;XbzomwjspG4wrBB+RNQCVKFDDnPQ552ZNwg+Sj4J7iDuEe1ZQb2wOGmm7Iz/02LdlfUQKbSv5S6+&#10;dxbKrD1rr7qX9+sTSNae4MdO09orSz30Do2+DFDi7qwD2y3pHPZk2AA9rTfTYCHa/GPGxqIdhC6Q&#10;BaZpf1wYWN8oB+nSvoVW5gVH5sv0XB4wI+/Me7k+YMW6Iyf8wOGA5yK5aD9Yrvqq5Q9l0WNsklss&#10;z2UBQgGlL/Cm49Xh5B18/nVUs/dDgpDsx+DQ40g+Z6GXS3SUAKrBPV+fg9EUSjf/psAhU6sSUNV/&#10;411+aTiUJ7U9aN0ftoMUkAUcSFpN8RtPjZVa19kUU88m8TEGh7PsFqC1hWyjHq5eKgqJjOdbUw/s&#10;pR1JAvg20W0xPyWuxsWsJPx6aMxYOEDlp/3YbgSwuPdPHhhrbpTZ4DepAL+LdtFdUmlOnw4hQpft&#10;S9hUMUyfsAhSexZfO4j/chjNL+iZuJNKs/kMwsVB6aNyX/NEDnCUJQGXmHdMuy0QOvHEn5MHmyan&#10;uicTX0s1Yb+052dMBB9CdKOdJA1jsQgYiYa2RlNfnm1zQUaoG7Bd6JKu/ihekeBU91mAZm+nbO7m&#10;IE751GF40QhjOgZSqIcEvqTscb9YtarKnIk63QUU7DgpQTqivMGmczcjKRU0AVviV3+aLJnmdnyj&#10;58Km8EcDry760joKwdFRkqwWoPXv+0A5SWELixS9TE7GkQirpjfX7j4Fj7YMfezQYebONcXZWDLd&#10;2sqYY3OXGtQYHRwvbdi6wY7ax7m2pw9hSgBLWww1RM9JSfi6XyNgxMZ07fg49hYU/RZ88JJp9xUk&#10;KeLktf2sH2bneNIv36ZVRL/GYk0GZ0Bh3hmqpininakJy7s4MLC/GNxj0d7tjrKlfq6riPP6mlhH&#10;sr/4nbravdg3mjC3bx6gGI8v2r8eSePLB7+aO0oylqgK8S98SnHoxUTn5Ezu7uEgPo0dTid7qRar&#10;AbMURPWxglJDKs1/hYpzY77C5kPtBbi4ry5JIXpbktfs5i7tTRvB8hBXjVsjqZTRRrzh0aCjf4bt&#10;DJyNR7dK1/lZkvg+D0EU8TNdL6waMH2AbSDbpv8uqIvt4M9kxFyJJqZdtXsQlBhSqBB9iC+pwQtu&#10;7hXMzcHfSDQgj/FBJgcSC7pa8fIReLMEIeKgs0YwzF69LoQu4NaUr4imGCjSDJCWCjBFzJmDFj+L&#10;0QS7+kSQif6I8LrKzY1AwLO/fgFjLgWwdQ7UtE4aSH0KWlMwwc9CIXSrLE+HhPTi85EL2PyFxIv3&#10;CV7Tz0YD6b3DmLFJNNTm5QEh5aXWgP2Q0CGBoaW22qnPhxD7r0aXwVC1B6lEy15r4UXegcFza4V+&#10;gsgovFLl+bYRl+BLypxz9QoINeuWXes40owof3In1397pEWdFIdDG6OI2LsxdO0OhAji2epVs8OV&#10;RB7xq1kyzf+wa7KlwxcYHQ/lz0efb5j6+V9Hit4aOM/q0MtTV6F6hAoPkEIufXNf+5l3ctFvDn/F&#10;g1SkCPBaiT6rLh6z7rQ6yNlPTTl7bruEOD1MydJlCJ1lS+2neQlDy2aaw/mufYwWTpve9+mH3KQK&#10;8pDANpguz6qL/9ldNuyysXuumJPsHKj4a0wcP6UD+O1TxfkdE98p/BtK7JQahjOYyKUVmbvhPUVC&#10;B+4PzrAU3StJFKqvSRricDfIOH+sWMKBXpryWUm3GjKZ0YvrThO95lzZ7It9/Qr/2uuCqkJaLwfQ&#10;lOVmZA15HfGG5m9RT7EihRJJS8DZKiRZBWOt6Tal3hpO+ItKLZjl/ODbhjd/zOSB5eRfIXgK9KmS&#10;unG/Yy2JcC0vKZ6OQsUW97rirRISaihfnVc+uY5uXMfw8otOmKVGm72nX62xg23M/XCqRkQDZPvA&#10;2EsS5w9Bpo3vW/YgUGQBoG6ccVvL/u/zdLXIoO3b2dZtXRlwoG44pwvDZbuWb1XUwV9teEsdXTvy&#10;LXP5VtcDagAtgfPx9fIriTNM6qpR5Rc1/IX72vcDpBpjswOYyCuUQ/MJmQUc/AADPqKFprexfI4F&#10;xbKP92Pk3MGmFEhyIb0NOorPKVjQ9BSBKtDMP0rSYztB2jgB4xRcRvsXYLc5eBqYKPPKB6AhNTEG&#10;IXZefHoNzvH0U2x7SGC67a7MopxRdB74ZIlUEjiJtJO65ieOVEMXszDUVwPfbzUXBlsqgy+TOgeW&#10;wHeMH5Xa5YCe0MoaUB0UMl1wvnUaiQ3Mv5cz244EtxD0aVjQxE5pN/DLARVJPSBFmXcMbeusoasK&#10;/saCSMSJFIEG+1GtXQFozFMizRcEF4zveK/863zTv5ISfd+S7QZbvgbnvXF6VfaaF1xSDR3Y33iZ&#10;Fze3A7/+gqdR9eDuB3AJpQ8OJND/YlCjX0tyrbcHqpIoz+4VCtFfq73pv0DuXoFcV9o9jQRF1kBg&#10;V3gyD47opIEqISGuvYpEEhhYAKDg2sBO8vEl5ndeskNVR362Akh0FJwZhzcHLNcdbIOcbMfy0F/T&#10;r2bORKLjrunb3VALBDkJBznBZYJe274+zhuoeAsfzClg/KZ1A+NuHyh13oYqKPjVGvgVH+0H0D17&#10;2+D4QPtFQWF18go8K2IOtmUKQmR0pIyAy6o+I30BevNvXHT+jYtEkAtlnwPQcOmDHxMIFhqUoh+/&#10;enTtSL4SIO05d0VDWCiJZ8vY0/BoP2FBA27ZJYIb2vn4oM+IsSR0hpnJ8VHbAJ341VY8dw1I/qOk&#10;BU4P9NKg50WHsgM55yf09UzOJwSVIgJhxrOf3KrGRrMNwZ5O8apR5zU7DrIb+I+auMbKUtKvP6RP&#10;DcpHSAQ7ZXC0LbOnPs37m6LBcLSgsxFeR04S09ORqdigvA9I773E8FT/YOGZzZgYHEi8DUpXIZMH&#10;mwnSJs6SpInZ8A1J2MijupblI0b6fLSTJX6G1eUFkvcKFA6onsyZufVvXWIu3xNAWzfCXpmAXV+R&#10;aGjB3ty6Oo1xUgID1R+gWEm/VNmAYt0DxSpI33MtVksc5Ml7lAEvmBDwxkEaUN9bBhkU5cZGncus&#10;FyfjKUiKYqPY777bB1lM/wzK6snrURVwUOlYUDJ8mWvzUr/WzFhhB1Az76ljQSJws0VBfliYwdlR&#10;SIOAoew7cEXqwNYE97LtpKBSqef2I8Cx/QD/XAh6CiYq5t+DesKiZQuAxBZA/+UmGQ8G+H+x+5d0&#10;/5+VgRZ6GXMFKuwdtfn3l6SmvFDa5jmKdDwVknujKFJlaYB5JYxH0dwVR/0gYxehiZm/6N8FMwRB&#10;5fnp+pRQfiGBeEWcEFLv7Ku3Y5EI/B2vMBbsOLy3kMMfQ6Kg/vO0OgQk//TCjik6jxlfTCxpMXej&#10;TXXf2oorvmvnPKhRRc+NYr/V0cyI2rx5D0JIIg280ehTfgE4Y2n+9ep/A2lsFKADGDgsF+IJt5ON&#10;FSV7mXL/vEYVyy0VpDu/uJCvuzoVXL7gpRF/MhgmPw3HQU0LDdJ+Pxxe45qlZeLomo8/UvP45i2Z&#10;cs99jFUDNiZ4dmdUM5/h2L3nzDxd+PZgfueMReV9+TppgwHa7BzElcC8wt1H+xPNtsW0drxa20L4&#10;0O1km4KKm0h4+8c0st7n2uCaqm25LUgA3X5kU5bl43Pg77QtyFzQTL76fhHLyXLcJP8FYGK5KaIg&#10;H3X5YPRCw5Ou3MUnMlEJy875DOffta+iFRpgknJWEqc9y9Vrz4DtZIhKY34BpL3ZFOqzhkb730Ro&#10;z5L+ya0I4mdddR7ORDtr/qFCViGuSoHg/duIjpt3+hTjhECvLCR0lHIDctRbOaVwPypRRTd7ur0+&#10;dV9SAaoalC/HqEcM7Wfy+DrmW3SyMkmtL3u8G0Z1kzmvOxfvn+k+fTKUMWFaUHJ0ZT32lXVALncM&#10;y85HpZ/tBfDmR6kOzNNTrWE+vTsBr9r4BRSMhKEylybhIZDDVq62rl6VAVbifU3oTT4mylhDDRhj&#10;XrdTNnT7ivjiBeFyfLjlEBSPj4P2BKoBE89Z4/gGTTed2Hmbuu/g7oJ4aKe6ZzJIATG75+OshEpV&#10;fleWBK5IyqRNjWLQVoSkZcC/mK6DBqzZYbWqv9tVcPmNL7MeyaA7wRd/GkjR/ZOj53Wt+XTpFf1X&#10;7V2G24ZuPWwhTZVUg6UqbTbOKOO4yXnxmv5z28NMd6N6WA8+ho5bdFAuV9i9L5FBuLJUPmamEH28&#10;klZkiY7X6/B0Ysk0SQk82UQ2iFb9FkN/aYAyq53s0gwG4mQeDnhsggksx1adHD0CjEv+cWhDumhB&#10;84f1mrQgT6fL5aoxusH9htX7KpkGwAncEOwLc9JTg4Wg/qQixSGPcirhP+zXglnTp+73zJdu3qxm&#10;Gy5LpoKM5fLXE0NpqXdxw+UB58H/eb/koAvbzXDQ40zTNqWYTpgJ8rQ+hcBy0AjUzaPkPHQPXHA5&#10;5CTmEa0dgxaNEDOUNtl5eTyh51zAaLd12kMjRVhP7kVdJ17Q6KP5g20k3GfphCBlhPrzArlfq0nh&#10;jYJmzjplX+ytoWM2ZnngYVbUttaXvp0SITNzQi81uLhZA5lknPQnVuTyu8aSkXxTlGNIT74G+N91&#10;nadQMsbRQnT7p8IMG78MW3ybrPcqYKxzU7b8Hor6DtSmihkSwxWvLS6+uM2LVeKbG4IvA4TgllK0&#10;SgGQ4Ys/rMfp9AXNwssbwjhbjZsbNnLA6waiLZ18NM4XWj2TfTiR2onGqdVN/MnPxl1RHxBd1kZi&#10;7l8QU8vG1USCyyOvyjZuVW9UlqU0rKqMqkqVDeH1jBiPWukNbEzflP8dn4Tz0I6YD/uWLFMmOrse&#10;zXf32b5O31SR2KVEtbga/ClziZzk8EJs2U3ICi9idkEYEm6Djlefu79FilMi9r2BIRPdAA+3ISTY&#10;59WKmXL/RUqkBn+XrcuQab/3Uy8EgaFQddHMQec/6e13MtjI/7Y6zYadeajkPiqIhOsO3cBkot+U&#10;21EqYUHCLUmgbxGh5s3KUv+8ilV8hc4G3mncnE6sIes7es+EDUQJ/12WdEiWotNwP8xyJcxo1PD5&#10;HEsiHp/AOtLgoz4+hK5XSLb5P9rIAskDqJJEE0/nXkNC9NmPT0FoORrQcaVkoUeorVdqi2vMW9XZ&#10;CeycUf+hphs56JDQvH67iQYOB47PO6TKOAiq1yh2Bcc3iLEiTpE665IbGH9LRUlYTjTixvssG6mn&#10;aKYsG4Gga3aKEIEBKaiBKzU6O1cHsiXxSkaUKM/Mfasc9P0v/NHvEVS4uWec2KjNWtb/+QUdHMeY&#10;hcrVnM/Iv4+3QheSofR/IrUwxI2sz0lvETNY2TZSlv4ov/LnzqDf7AIfddlOe91ETQsMcOZkoTm5&#10;eX4+uR4Fzf/9KCo4oeKGY8R7M0k9oEY4fPXL0CcZnEbmgMRpUMa1hdez2VhMYkgMrishb2j42aG0&#10;ZE4X7SVQzvSG6xnl5Ay7y0CCNfnupTwoO/l8I6E/eJCrxcuS0uu3pX1Bzv6kWIZzol0xYSCDxqLf&#10;GSFtahtHV29C3XtCpFghuAiSKAUOpNCnoSV+UtT5UYrJ2FVE6SdtWlUlJM3gW/O3SlJA1mc0PyIL&#10;HQiuELAGUyEqaCvPBaJBE6YKDTnr08LI9f/ScevJUSSowUXci9QAsysPhqflMKjmTzCP2NR9O60X&#10;W0HMeAwvb0PvdvDV/VKBBC5TmzIUiFInqElnrpW/03mDsBJSddIpRefvK6k72Z/lL6xOs4Bm0e02&#10;+xQJNx39naw0Qk0rOFPuQezaQ4Xbli0yWKrQYt0/ZDXBQ+4fQhD/RUhwVbEqQ1WD51ZBMyNHbK0k&#10;KfZ9TlxIeA5irFwhHtPjM/CDNSMDjomUdIh23cdCwt1BCAa4fDFNxoNZBOUhLbsIxMOnjlDJf7a1&#10;v4LJ/2FpiNIqDUT6RkOgy0j4y8qcTlkg55PTI71z5NxC/NUY11KGKKW5+roPoV1c5dDnmxAHV32d&#10;xwFDLm49VxzZxKdzgqd3IK7xRpJUn2NmB5EGMd1XP4hPOdTgdVEun8IUk98U7BV+atwaLCJz7YJr&#10;YrwLW14eUspfzk47tCx2H6RJ0fb9dteEzaUNWvOhppk6h6XElbb+hO9B6vp2NSBGoo5KMFmA48xf&#10;wwwl+nS8o3wm8pzGzu8XEa+oNtDvAyttsciBeskCiyeZ6D0KM/HvVPvLoagHQQgHLappfAjx3WPb&#10;459fOOwZ+jdbZve+3gbM98PQ1/uT6oTZvHd0GKNmAc5f2xNk7yNzyjv6smpauzUlNfRxoZx3HOVg&#10;KFHx5XdahJORXPVuN2GQwNlllHAjdythYw6a8MWA6nsEjKAmsEWyqUDQOH5Fa+XxhCGLvGSdSwE2&#10;uPpgZ9XefY8wIu07ikkdf8N/QsDlbFGG7ppJ0cR0yDNDxKC0xHmSTdOIrsV3fRrHZfK1Y5s/Hyg5&#10;aVSRROlxIOGiD8DOF5Vt9VNOhrTWwWX9emUNRYR3nokIQmkz9hJ4i/v8rB+PgDHE+mrnaxlgsdI/&#10;JhJ0LX7Ld5QhZgbyF9PIBvEmCzFNTLmdBG7OtXAEv3/rI9f9xQeBOn9wUbFFiTKPLSORcL/OMcAV&#10;l7eNtsEk6TEvCxhvL9bduO7Dmnf6ax/ypHILxsMNpVW/AYkZOC6kcLawQfmN/BFKIYfEFLy57vHX&#10;naPnvNBWu7NUtQhEl7YUsMjbahOW8hkMMqv8+23Byfnyt8nh+W7SF4ngmhBPVgT14Nl1z3p9rlS8&#10;OWi2WnVnNTAYRV5sIBvEpL/e37ayQbHXt1yG/4NeusT3KLDtikvGeSRSKEPTgRA1jcg0vxJJpoAQ&#10;OoOunzQzE03wWD19QReMQuK81O2EnUF/iaDMQucfPxCZ6+1DGrjHsJIdlqy9xquO6NOpO+9+RXOZ&#10;mrK9XzaHM2n/QYAXHMF5H+Pt+VHRdCV8Gq7wR2aui3fUtWBWL5/MXL17/0CaIpDgHaa+g1UeEBBx&#10;MssUMHgEJcN7j+iSvh5wutD3rb4+3KjkKRZhcmg0s85ctAvuqC3LOCYAZOjNVCQ+5T9YTFkIA58M&#10;e6p/lZlGEH4rdPyAYAvR3vSU582x6U7L10fV5Rv5U+2yr+P4O5CeHZUsUwXqrSWCTT7YfjACxXZj&#10;Uqzjd7ZokjDbz7nhPmSDJdudnTeIcPnzVlm5aip73tb5TortInQKggIisH38eEYT81FfL8TdAZzQ&#10;eIrtPzFYElkzxwSo+CjuVyQoUUZdlF9XoLHnmDJvHXqP5GkGNiTJVncyxAhmb4nYcnGwQRXX/9b4&#10;x2yR2tSXJWti3m5pi96AckYX14N2Eq1S/j0KiETcOKK6onTFAdX28dIv7emJPiT8YPsLRYYRuDxZ&#10;+2vADEw/lLg4gbPasPwg4nTUIyLmZ7bNlioZcnsWHFswx/MWApCB2GtFjUn7XUtnF9DRuYLo2s4o&#10;/KUJ03GUTdOAaRq/iXIJsEePstevHPPP44GL0oufDAX1TSBPP2e0Rfjr0JNLCxcaMFG2jsQ6AV5o&#10;4rTnB9k9p3bGh0k77xtRFNOnR+DTu86hX4B6SExMihHmOLIL2MUCNdBtqiDgFco4w6R6ZeHsTOzy&#10;UdqfSs+6RsjcxXeKtqa36nbGnvrRLHLAYtbBbkXcY+dC9B7VciWFBsb6F6i+OfKAXv4c/xEpra2r&#10;g/MUQ4gPzIH2waalfjpoM96Ddwae8xLz3XTKyLfQhGn7ZfWDS3OceU44aCGE22KX3d14T9NG2C+h&#10;PgVzyAtN2DDniYDSMNZ3EUwx3PvHMqn+JsXeE9iXHLTxi2yzHQ97OSDbr6aXpG6Wo3VizgCYpFov&#10;aDSSPCvNOemPQCzXFVsGg/4joRRKa+aMuSOgCSsQwcwp68CQ0vjzwZ2D3hs368Z5F2TRn3aQ6OmX&#10;JGZtKQgjaVmghEC8sq3+0NmthyHi3eqUdYjcaFFbonOSjTNwWv6QDfQwX85p9/v4QNrh2RSnoOGR&#10;31Bf1MMRsjamRnFwmsO5A1tfM0cz1FJt45SMkY63s8HYxy1KfEo89IPVqfWnbwgILZ+kdZQIZfzq&#10;I6PhAqYRtm+aBoyRBiFM0NH53QDeE01YeGU9xOvWHlw604YIDb75rguIFb4AxLT8ph8hDXCFrj/U&#10;kx3oovArNXhfrMkBPiMDn4EYnKRssOX7PfsQsOUC2BIXqruwu2qoUXUzAFX81eJCNEddNXag5ij5&#10;i+cDcVG9lOn2ACTcvP6GdA4Y6csJbN3BhcTc9Ozd06y6OdrPX++huU0nt3PytWHg6AEX06eUVCMY&#10;ZxZhazSC65YY99/4LbuNKv6+8DUB7O/4mlMtIO0ZT/0nyvhxgrBfz//BWBDitaBoMwmquAIb5CT8&#10;coCXOmCNsM4meeaIAw/iICkFUFJrVN0JLyB/g4B4YoFDea4G9LBEGVX1bS+OFofhQHrvUexjE20F&#10;FkchrD3poLrSwQjrd3e0q7ZbKCC9m+Ko62827q2towfMe66Y70E2NlvVmRrLltqYGq++Vz53Q1FH&#10;Q72/l6lOFRimGBxWZ6E9h2bkNWbYy0Kz0ds/uohX7zrlDefX81v2X+7P5ndTCuegw3blXl+HABxU&#10;SUag2UqDeJXJDa4w3ZnnglDnWy4v9VCizyYq3TTBd1ZGR1oVXYuRR7DvFck8PhY4yIbn5VKAJibT&#10;fCOMZgHdqGVzsDAqyrD8TUgDZmEegshBS33VvSvSDiQk9K2GIWxzjQXxr9daDXCtfTq+biHS29AY&#10;TUGjiYmMJ1yRBEKDiaDRCPwbU88dJYQEHnDnsUHTSWATjMgG9jLNEk0M8hWFQAYWtN+Wr+UGNJ0W&#10;7v4CnOzfyTqZNlLb4BTcvtaXvmdg5O+FKsa+AUYu3jYPwb2PCHQ0CBS4oGjVbRT7TxpwIhqGf3u3&#10;9NnhKT8MxtuuPsPpPbS7/uBChJoyoVovGDHFmyqCAx6Hednxu9GJouMjYLe28rxyuiTZlGQbuKFk&#10;uQyleP+erglY/5ct419h7P9wGPtXyvmvLPtfZw5/HbP8dej01znbv5/7/LX4/s8uvsSQtrsiVyA6&#10;4Tk7tpSYWAOYS3Ys4H1OoA/CF4lvl9JAjNJoPzAFWxDcWl/rZspCW4ikBSu2Pwtm8dVw3UJOrB9o&#10;sBPcUZbUUFfnJIAQT63dUcHRJRCdCHnjIA/oFoRbKpqDWBgfH3dFWmgAz+O2GkyDjYANuAn4CO7B&#10;31qakkA9cd/9e4b7r1f/nO//Sxp/SeMvS/mv46+/zOEvc/jLHP5/aA4rTBcs/ZuByAkndfA83HKh&#10;K1W7dYr36sn9aYWIT0H5gK0ZDXiQ38lK/tZd99NX1heAje/6oXhXyXrKWASiBautmiWKCFKwnddz&#10;1jd/aCrUyl2jmLF3tTfuLn3hZLNmS4mc2GJ9AKW1GsvXvM71xokEAsWbNqjUAKm0ZoPb+dLADQsA&#10;+gFhyzRjkZ6XHDoTiRgrlhgXdgzmls5EczfwgziJlAWR9ebE1cwrSi14uJQm5tmPGxd3f9+lwIEQ&#10;v69x0kBNJ9I5z4LY0aTkYtOkLsdaNNgT7O0FviRwwXtB4zaoOvE7OSwPUbCrJeaEhH+8YRimAyb8&#10;IAbp+22TtqmHZPuLpz4vUr4qH1LhIeHT9khaCoiefNLGcdUcTFXczOu43n3N8tuWLKX4OIA0eEVc&#10;mv6WYLT6aTcGRzedFco5UOwbs9JIAfGaU9nC7eTy3ILpRAYh2F40NUZwVAeGhn9vGi5ihd61yhh7&#10;3vpwZeRHycmn4iZVaBE6G8QeaxrzcapiQZKY+XMv0vpPpC9fX6R9dHOgdS+cuikLOJ28XvcvgEUj&#10;RJw+wL9nouEG4bYvgN9IOX4ZgGGYhudP2scs9GOj3L/JwKxgts5H1LeogxpHDkj7I/49FwTOkogs&#10;6vI3jVhqVP3AhpvfRxrgnJY4ehZ1ZNq8x91vf6JRhXdgNLGpGyEFkOAvBctm2hCs1lVOlJCFIJju&#10;/sSNAAkMulhXGXHchChTf8QnC0YwZco76e5zvecy0vfgTno4bm0pnvWLSe6mEIgNiZmlynqbw892&#10;ykqco+dZX0C7x20AHo1d+vxsfuxmnCT70mBM53OKEPPwvHAI4A4humyUTyh5nIkexVsLRGBBaVuk&#10;Xuj9/AzM8mNN2tkF72nC6BkRKJZ21rIBzlHM4nB64DtVf82i8Y0+2Y7XKWQQr4hPwVog9uzXWXZB&#10;bJtVVGmjtR9q+tPsQ3/pnc3Sp5vdsGz0rwNNzOrbMvDYBQNpkLDRRYlSQqC0abuQxRy0g3tgXzES&#10;zrc+OHWmkbPDtUZrAps6ruioBtz8XVB+YiFGekEI+UWi989QqznoX0wC0XRGKouMSV7yQBJDvRc2&#10;2HTuI/JFlHGAv4Ijdw6MTkz8mvT3LnkgR0BS5uVXK1oK6IE7zmJKPIV+t0EcfVWnAdpjhZQS5s6J&#10;uAEh79D5JfikcJ475o6OpsUOJ7M1P6fIz2K3RCHwiCo1NcJGCpB10+GLfvfMu49BWufleFOEYnJU&#10;710eh1RrNS+UKMtKtsG1Aj2MYsi+TYv5qfHw4Z9tSy2bxcqQPkrb5GEayEB3gx0ZyviBnuziO+QT&#10;p4D8u/xFTysdyON4qEAU6zWeBY4Dnkrdff/u2dBNSAyzDr84lLM3YjQUFOq39g8p8uDxWQgiIodu&#10;EhtCHJX0FRSl2L1B54N4/DDKFsTPY2ZruUT3IebbJW4I1hn4qCgTulLx+mBruQQ3+0P6frvG8uHh&#10;jgXI0becQcqC5CEaiPr7BkcSlHGiHnwjCJldIPr8Jdz/wvdz/ET97tPqTvt8D3kQ28iZggdJWtaZ&#10;FaYvlIybg+ds9URsTn7P7euE5KA7sdYCQEQ5bYv0fvZtuv1zjRxyUsq53L5Bw2iq0C+Qft4ckTo0&#10;BSt5fzCCEJfNOZ1c5/jjSvizUmcZfHDUSbT5o4IDkSBiTK4nFPb3Qa7IPhRfOsn6UET16yvYR174&#10;36lA02Pdf1Nfp+8X0AaaHQPensiFhTCP56xVbltujlGkqqvRCJa3xsLguZ9qcbW/7ssd3nT5WJrC&#10;6lruLdUeR2NRqPOdj9srBEv+rvZvBASXJ5j8UOBtczlPpLKBP7MAaxU3O2r6ET041TW+9CyFocmB&#10;l96GDs5IB/IPCNl9Lq4QfMrlZKKd2CYkERc9pud3m727+MV0qzvRiTGmI8VNTKzOhpX6iA2cNhsE&#10;7/bRuxXDfXU1uapnFHSQpFzZqQXQt7i9CqXh+WaSvjttP9DYVF4tBVwz5n9Xd3FXu+msTSCNciy1&#10;WwOzmkqIOoe/cpPs+AEHdfCNPBCFPSSGea4nkkmVuo9hciQ+XgsWULyegLSYa60RgbZ6Esd/ObkQ&#10;FToxICJdSQanj0MDZhUEzt7YdrC2JlP/0VkZiTu/WzqosFM4EIGbCl4ovy3ad0i4zu+KFNVUW1An&#10;aiWv+6GBmDXh98skiM+GO//H94L3R36tXTbCLzT/s5dmxNEhTf3E31h2Bg+//yHKef2XXeG+4KXO&#10;lv98pfHS1lZky+Y/GE5FDI8w0dl/FhwAh+gU/F9DpH7/jKE8/j/ZvSuTgCGHtpIZeXqiUqPe3eQg&#10;2F2MMhyKOFAVEQwsJ3XuXxPV6n/LD8qSOZZlXPDrj+1Ah2TBx9rLpPdW3EK0AwrRvJJmAm1Gybmg&#10;bVy6pv5dEmn4lKDwcpFP/rwAxt709kUj8vaOybtK4Hzf40MZbC4vd9HEOfp1vwh7ol20bDxpkpWB&#10;qMRu3KhO4Hm2CJQ2dt297wfBXdr1mRb2cZeDD+6g10k2ulmH7ny7OhuPBSIcuAbhXIW7NNZTI9dC&#10;uzku2/pwUDBS5mg3Oh7557Es6EczvbI/ZOCCLlLt+7Gog/OtmNITUI3Ec2rJ7Ns6O8+3zpyg7jQQ&#10;Vt6w+fKH/1BvsJXIK4bC47QTMws23rZAoZHVD0agAywh6N82q2W11TsaPNHA2O06aEJocP4m+Vvp&#10;RteqsjIKKoT+eyjmbXY5z/ULg0eXtUJ/o4o8mRQrv6cznHCys9d5+htTwyaCmAGnZve/dawMieiA&#10;LoiCJg0iM64N7brN7n2ds6ixf9cI89cOzmx/U+3aCm8JE5IrcR/HWGBnxXJ4sJARey/tdYj2rBsB&#10;TfizCYY8J9UedpPRfDFQalhr/SUgzUHNlzThlMnvQUW+n3n9NBpRNoNLIzvihoxNBv3WI+z/6v7/&#10;86cXMstPQgLYWhOn1zZdHi3QuX1g+hm+YglC0Jhaq5xdexySdqdcasg1MKicis+OZaUxyR3EGuzc&#10;KOpeeyjbXprORs0XCpvZpJfbZzu/5y4V7dy6tZyxnKpKrchS9NRf8+Ef6jhrDo8g4qMQ8iGFDx9C&#10;aVXzzc9JBcgjn0w9gBBmSwE5WahC+B5VjYDlIxO3jeNDNuc0+KsrXJGYVPfJcSTcELX3HsQSFDUm&#10;qmYrnWaWRsNbELqiZX0LyewWb3XfI6S5Aae3CPmVmWeFaffkyKdFAzY+pBA+Emif7V9EIwR5oOmP&#10;PD2eoahVC2tNmpB96bb15z+unmU6z32K4iCBdLkjJm9DYqKbTICMDIkTEdSqz1TXTvnCnydhUeWf&#10;MOUG6Lsg3gVNg1A9z52bj/cy+PYN/3FxEv965YKynqvwyRDQqEOmE4aIWEAMP4LE9DfEIMXFH5k4&#10;h++dFddLPw4JO26ED+INh8sCwwwD6u9AxGtNzSpjodr36hKm0SkkavxNbYlznSTKuO5+GGiC0osX&#10;FM3DuAtq3yNNt9r2XGxLqxG2MkL2d1GirKuf7NdHRJeptC4Lmse8ttnB8gR1mPMsa7WP9yM+E2rA&#10;2Au+lBiijOcEmmWutMWXH7KnrsSHXQ7m/2DkI4CSvdnjzDMt0561gPXcOFIpZcxcJtE6E4bqMuzv&#10;ALZOqrD+uVQDKG+mGQ92ZoPTHRC8WqwDWO+M9RpK/K7Im0+0AxOCAvKCcCyUqNDuT48tKOejrHMj&#10;y9T9WzIV/JKkuJ848CG2DIi5TMniogXTrrIlSmOYpcNpH3EshbZvyEtHEM70Bmk4Qm061LUsy5uN&#10;dm0XJgrO//5ElwAavcxXoxP7lDzhIW1b2edecVJDQQC1+nmT/poTomtOtACXkTDd6n33CYwNiDm2&#10;+BfMcbYqEOvuZUl74Ses9cDpJoiixw8TeWUHYmpGa6U2UNTifgRc5GK/bqmjEnFafJmxqtPt+x8R&#10;QgYUGlyjY6Gzvg3l9fjngmELMneEM21wFYpIQHhvBRkkg6MgJPGKaICVfJq34VNQorLC1gbSIOqn&#10;xNEIqlrMd8r2gRHXWN/eWLi2acaMtViwp8FBAmkOumdeztNBA1NX3FHAiWhdqzN7WuDHeC5lheuk&#10;Uf49TBb4nl1CB97AbcpJurSZO3PZiFgcnf40Y+2vCSJY9NQiQQwS1USJKRBR6And/sP3Rluc5DKz&#10;Ipj/6bjF92y0xa9R4mkjoFdJmPrXXWmUrfRAI16QbtLU6xYNzOsJun7jLLRYF24lTbRd+GM86TY4&#10;iDjGBSFB/4Y4bkCQPmqAEH5qKWVE+Zn8eQ3Cbhqnw/6sZ6PbYuh2NhxZ+lnplAL75iWp4jbqNaeI&#10;1+snaUXcKxBxDzQxVgIalr/BTZsAeLRviTS49wGuiJwgoge3amCliLGKKY/FUfZ3fyo/XQNy/ms4&#10;usCGfC8SzshQV6FZxcJdV+hi6pKFmEtCA14XGhigTvHX/nVEiRMFciU5nqhRgh6RBGlvWYMZ6t7s&#10;stRHEL2bApVGyYi2JPRr1X8lxAVtFZonTAwHESEt9krOgOpe1JpxLjqEBSjLmGngKk8TLPC78ycr&#10;B8fJrhn3posEEveDz+lH5MmaSObVqSbsSqUr+h2iC20E8XmPIE+yER8zTvjDKwyCs/uvwdkVCLO2&#10;0hgX3NvfHrASQCKCbiUFI75rAg76meixrudaj07edopanvJm2fjLvS/SCb49PWpr4IIdEwBVu4hv&#10;9PBJdf9ucoNPwG4anIOOkfNWiro5xFXUvcg32rR3lL5QDMbbyUClgNh45rr3wvtnDMkpI8aVxILL&#10;cUfSMWtBowwdyVbx1N3Jr8V8Sp9ArphHCtFHK6IvKmA90tz2EBwEWYwfBATh/Tog0wRvkf/yQqKX&#10;bTeeBEYXJ2jTKioWEw3+CHrVKwVMvEML3AId7P1IZ2i0CsCa0caEsMUzhL2NA3eqcbgxKuR7ixus&#10;nQ71AdC7fQBrjOQDB1w+bvoJdw0Yf/YJEY6PcUrDkgGs0ukXpdCyrJs9303EzXBvsLZG+kh1ogUk&#10;8NmzY356aHqnpv0TVLEMgxYhNDqXr0FVAZBYarXOQne/2wR3284/QfRHxTuEng06OIxetuSTRtV/&#10;s399k6Iu4x6k6TEI0fvxBGqaZLIvuXjmcostqZ+17M52j7Nk0z9BrDVgJ9QpO0L8d54Lioepg4Dl&#10;mdob1wro3LJvBL5CGrgWvQWvuf1GylBm29y/18vTU/MecYNbKeEtIs8V74MUEPzRRkAKqCJtu/JD&#10;TkSBsBHGf4Wxh4xMn+5gC/37TZsv+BDCF9xcBJAmbBmQT3BADzDgOKgkr5H+0YheW7hsx797i7f4&#10;lFHEKf9OCgSkyJxf38S7c+1r9uWJZK+Wli6MTHsLTno/aHPW27ozYXMkfZwc06yijKWoQ9eyUKa6&#10;fxWLYyOwa3iLAuFPI+9UXsKWa5L/7dv7ICc/2sD7fp3X9/3Y2gAycQdnX9O+f+cq3gjzu24/4I80&#10;/z01OP+TlpuSw1bupvdBQSTWLdauLhhhYlM0q+YDVjVJoNuxC33cGpi+6hAY0UuMfMtazumOS5Ws&#10;e0/V/TUIFoKW1BlwVum88M6Zw5x8YIDrMtigYYAn1fqcNA+nhc04FvMt9kC3Ep/MigeYleLSFfBW&#10;1VSWsiKyQTmSFF8KIP0erQaRAUSGvnz/gMiJnJ7MslG3dNaZa57Fhqo147Xd3XCvHMyxmaUScZZA&#10;bcqBiCz6im2o+GX6nGEnONECB6BZHv03MN6n6GRev7UMmFvTgH2ONZJGbSr2XaeMpvSArnD3DfTh&#10;EQGxNDqealsis0EKdFUKxQUIUvX4NrbZ+msAa5ga6HHUpNSobkLUI4TFNckhgdVnLNNLtlytTgER&#10;0oCbnDPHf3mwQAidvdcWejzHRjzrd/0FqAiQ66sPjUUnMKbZqGYP2O4Q6HvrVGoZwXBdoRgbSoa7&#10;7/BrAUHySICYbfbq3EXk4LRBfp7FbtclIGLtqYckcPuBEgi5Z7JXhYL87mQTtz7W37ZRO8n1H4RR&#10;Zh6qwDr1/76D9NDEXDZI9wEnhiCUL3LJEEv1rmI+/fVCWYBI6iVsEMrALxDNiDUmzOx+LAU4KwiL&#10;OVz6Mjeb+v0ATuoF/48mBFBPaa0y9JaT75VqSw5uo/d8akyEdvqAQumNwaWPmTYCjBeo5itk12/s&#10;Gf/0RUaIWsNc4gJpjGefN+jii/8YwDLnuHdCwmnee2tU/esFuYB1gqee2q+P59P2ou+SOLF83oRd&#10;34jxvbaTTASvBIvVUdT3l8L/rtKoOYQ020SgIwPKaeKdtin1xCFNkKdYSOXt6829tqHeDCInIZSz&#10;syAEvF1hQPgvtyuWoemGdAV+0Gl/ZlzDDOqVqDeIFWuadALwykO2xXNs8BKVUj4FNFFqD4T7/V/a&#10;8J2/Xv2TR/tLGv/s3/+Sxv8LabRTIU9sCZy/2K4/NCMumHZtwwaIJolQ522BDq69F9WmeyOuPWAV&#10;ucHpzBlZoK6SF+opInd6mA0GTxu3dzLRcw6YtNJ+MHH/aG3Mt4ohm84bFnrkOjkFCMDLgxEpRxDc&#10;612Es9GCM7Q1NFWzaop7qIwcssHb+Bs36sqf1n56KUHOl9ytp+aEsQgXQVXtW++YY3NUxFtnU2eV&#10;a8YFHbX16DXC9AOjnnKAc5dCmymqeGCVFcqf+E+MHL2ELUxunmnaojY9Iw82ZIHTSBBjXp0iVvYP&#10;xiIQhxRiKkC0+z/RKIWKN/JTXfJK/XejdKRNVdE/0a3TwUzUTGysRyJmomMDWpAGGb/8R1JhVfV7&#10;reY/wLvCTWn7GT7B6JtbzFeUu1x/dtSFhM/jbtChHIO7CxVQjqEbVrx1hTHrRPUGxr6BXNyTok9Y&#10;h8GykUF4t0kHyeignD8UYWBRiynGTCdbZ6Buwo4dLGCYyY5tLZSD5kmsBktf1GviNII8C0zasIeC&#10;r55im/CC5deefOS7fqeK88109IrffEn6Q90E63Vbc0OcScvEq91UHz8UCCehT5SU2bZkKui5Hzjq&#10;+JH+ulTYLaZ7z6s0arryMm0IVR6A5UnuKYNFTsafjtWBiSTeTByQHVOCV33TDoi9xetrJ7y4YH2N&#10;XDw1QPRLmPhwJlpciOc2WNNDEocFSoYszcVDGX8icwLrbsSTCvJXuY90T2pU0fDcBrkTVJiXBKLh&#10;WTbyUBRY2eOjAr2TzQBSo4pFoBB8O878kafKSQk5QUYTCtbyKCYZL5oQpEc53okZAom1EjgCm2lE&#10;0D9o+UOwekcZ3ijUM+YGpIk0NwDkL5CAHfALkdHAENFX4oG/QxEu929CW2/IkUnhqKvPw+xbFe8h&#10;T5jpDW4SiAoHJyXvxGFDW4mVdV/gDKjO6wFehpclZDCW58WgQOnT24Hm850mxF7HMFhVCiyNYq4G&#10;JrnV+vvAMj2SODfA1DZ4kxWsciKJAwOVGOZuQwaWOSF5qoAFIX8rq3399+c4sNBPHG8VWEDlo6QU&#10;COGmZ0dcF3dpTwXroqSmJoO9gNMNNr5hcV1yKggPDYa+K0t97CBNRo2PWFDOWxH5138/Z8EG0/S2&#10;NmARHW8VnBO66gd2e5+rhTn46OwL3j9CMxOUWy3QczWzel6cKJxkvCG3ux8TlXhF8lNeSY2xXGG+&#10;kyq/SaFpvcKV/M9FVnaghNhp7tvpsZNuWOj5bFtQcT0VDS2ifSvg29mpTgHXCJtZ5+kbn6uehO9+&#10;+8OvA39v9Cq5VDuifZi0f4USTMPbXpWFhTasvNYRNFfEgLV2oeH+bJPnHsgGvLmNYLkdDgN9HMCf&#10;5Pgy0TYD8T3hT8DEmtjsBvYrRzF/xS1Ta351gdYqGspHkK52f8Nls63b+LknUaS3UiUXR7zECWvc&#10;Hf3yz/AzPffVdyBdW1tOZ3ZC92ignKKUDKYThMqZDco4TismAQnYbfHFWe71fbjrJQ+InxWmnkMm&#10;S8NyEeSVRHZgxt8xfafIwYILIcEdXLtYmqHfznUjAqnCdubBPQXm8Difek/w+bNd1o7L1fjOV2SQ&#10;Q8grb70yFHwCuCAk8xz8hlZ9ydZl6FYfusMWDXnqlrZ0b70Eypw4xG5F3VIuyGlxwnnMe8VXaTK/&#10;ceJYcMpQq2TMwcCK3+84sxnhw++sdrlC/jrzCcq4seJJVmK04hkV8z23zoxpR3K6xuibekmeiyw/&#10;2umiWW57153ou9zUl6+iEuNJ22m99WRnhp0EuiNEMcAVXJ/sPyMqCZYSxGYITKmub7jQL5NX+HJy&#10;HJ1WTA0hTz/1DAslHZrmDm6XddoL5uh6CFaDzEd/I0/NsdJZQMc9gAkKp64fPiiy8xQKBTdqoV1P&#10;4qG/P/O1GeEwyZ2M6YJKMnCHDmVaW7ioPcKSOu37mbbAB9JpCij/yFrzEAhddSbKe2YoYg0oZr7s&#10;8z/gfeVUECbWBkn6eeKYy7kxaZaixyUspnYI/bD8JuCq2VDWrgHZ8NGP+F2o9tA0W/Bt3t7ZFHWm&#10;T3owV5PHOhCnNzM1cOte8XAfoR4wabAgDTrg0B9nGuyp8Wg5gqVZ0cDESo36zf0/dYDsl/sQ+SVq&#10;Hh0rmalQjzY+8NLLrtGqpeKZF3HFYTb6xdL1GUoBRCLBYCF48Q9Qqms6lxQjY/IYsjJGyqsTkDpM&#10;RsW+gTp7Wd7CejUR6IKeXwHPmYQGZ/Q0YYsUDV5H2gklibQucGvLAhfsJ9B+8rmuiAn4KL5XHno+&#10;ub9hXwOYmrRk61dNMtlrodos45OKPIoOHaFh3G1IYdpW2uAs6B/uPjoQk5QEghPOoyvtBBQUi64v&#10;c/W3tRiwL5ECdWO2Jis2l6+4n4Zj3Y9gPiOt1YSlJ3UIs1bK4xDGLHPKMdsEXBX3eQiboJohmIF4&#10;Mf3UtpkSDUxp/xJp+pEZJ+r8tCg0ZyDslNJW5Y50ZYv54I/ZqSL4oG6jeYPKRHz7elhyE6XTH83h&#10;H7giGYnwxs7piOEx/Q3c6jaiQ4PZwvR9Fxyy/dNCeFt/arJZRxaad5eAdqrt9na7+FSEpgep/vuT&#10;gr64qL0Gno2M1l/QWYdn7iIlkzcigrWT0FzxwxI3CmaHzNDeld+WmYfmqL+yh/FN0dYNvDcSo6Kq&#10;TQ4rfi8Flv+EjVegIvuMryQZ/nC/xeUlhjM01kcLIOFsfZm/yJkJDo9tEY/PDphDOF+cFz91jW3t&#10;XjeQEw2OD4+ZPp/Q2ftd5iD0ZzS1HsXoLD2jN2eJ3iqSU6hmi/3hk4nW3pSCBAaU6R+J/QgiI8i9&#10;eE1PwcYb0wLh2q5w6dee1cxFpU7YKWeUpnSqNOnrlePWoUkZWXkLjgrH3KoG09Rjw8l7c1OA2p6f&#10;RrBvfXNz6cIfA0OTBwKKHDRq8gANmAzQy4/vO7L5g2j6WJ3qNMYPOkIAmXKKC4aK82IGVV9moZ84&#10;rwhchVxUXjmkQ+h23lQZDZTq3W/OEon5ysLsyo4OnPs5ETDiEndHB/P7cSH2o6vR32CpTxn8nNTO&#10;8i+ebmLiAV9nA5i4saHi0zfXYB631s5rKm2qfsmLBWtz70hIrNiiKwYQMSjjkIv5NGVL5LAy5qtI&#10;5p3VH1Prc7RrE9pmLwCmwbgkdFwLAl7DnoyopSV45VcuPhhmqWZ8fkQmLKljXnV0a42UfPK2PHPk&#10;l5OpZ2Jq3YZklIJuu19td3XXwsguf8jhny0tlRA5ByyICxlhFtCvTvPXXzVlXOEUjq8gxn6nqXk2&#10;1t32KXWpMvLNx39GeqXbz0Z0pdYWqLgyajwf7Q7hao2iCtzV0bivOkNyDG3f7zknPVKBkB+/rrqv&#10;NGTisCcJnAWK0Prtn5l+lxvI8LlCSwMcLCftfbEtp2M11u6ns4zBY5xPNcNHe1gK4a8XPAUG5s1e&#10;DRvRATOKqp8+0K2oG3Ph+xUFPPwj8ADa7y5s71rNMmA2mUSFtPY8nX0aPHPCZzjlB7kKJeXbazXg&#10;nKp5SDzS7LNK1WrnP3xqPDBaGgh45aJ19oy3h9j1uH4bqbEgXWHbjqLbG90Rn5Vvg5fxk7+MAsnm&#10;vEnopZSF3Tx4xdsYxNjVy2PIA6jz+FW40f75aHNAg8vnjFIBxXbDPtIMyE6/ziGB6IwgG7C93Te3&#10;2PQot7Nvao7omBYXIkC3YYW9gmr2Yxs1vonrzVJef5rM+WqyRMi3VBy704iZx2xG7wiq1vIxvVne&#10;VCLoeDZ+jM70hKyZ+6DzKmVHfU+SAW5DiYpMUeVAtWwu++5vh6hTuiYiCP2MBj3ItQ6Gmi+z2rKK&#10;x6w5IBctL+gKhWqYUak9F28DAqyOzRJeGMXKrRCw10kdLOQlrYHlDL5/wPsoEdyVs8kJpOR3G8Fy&#10;kVvS6wmIq9b68+XJKaJghPTjDAlzQsfInaw7/fJVTUzlcLipyWjqaGPzsd6FUO14NimpYLB8FZoT&#10;OJQ4di5Z2GrrlAIq/D+61ADwCYZKbq2ylhMDe7c4vMS7ZyZar8CEQUtPZ5FahfXDll+OCrAv6CTO&#10;sRuj6dNp3PyBFQ18O+LjqTx3ifn+pKzE+9tZNRN08TOXOMdLvlCpWTGhT7ARCB/VYMYMEqj0NzXx&#10;7Ri2PDhxGHpztQUgPLa8UFt4YHHKPxN5Qp64L4CK3J3RZ2ufs9myDJ8EO/RIdRcU2I3Ybl054vij&#10;mocObPuFISyc8+9HuGyn+6MRVeNtLhIxiE5+uWIdJDVlMqOr65HRZU23Uu2CqAQhWDGCD7bpHv8M&#10;aj9YnTyXkfe0EcJiFjJUa9qCx64sA8TmxMJriJUEAmzfoWSo9vDuVp9r1xymnQgcLh79Ca5Lgjvv&#10;4D4U5/5KWp8BhzmJVXutdxHTlDE8/i2xmcJZ1DbRzMOY9PKPChNddWCEByqlTnRtnCwwhaJDgll3&#10;V21ev5eNd+55eTEC1+FS374eIZCEtuJlCbwcXBMJ3yLX9tqfIa4y8ngBBKd9uuCuYimbsC2LiP1i&#10;b5XU/iXxuw2nzxV7/K8GhFVoQOfnbLSeqnwwlxnLi2U602TSOvRIkAOcZay/BB5F3yQVPdL89eWx&#10;6uygWmasBo4yB138oZO7bt2WSPGmRffw6d37tJtL7h7Cc9/CVqCXvorAWMD4dtTFq1so6h6vo/4n&#10;vtFqARt6a5HVXqr0Ze9ikqt63hVKshWVqxL3mkbeo2XP8HVvXCacj/VO0jsOQ+JOa4Ix8wlh3+/O&#10;W80vE3WlfTfwEsfW2zMuRilr134NjTYabzzLwYyXeMI2emSbX8L28DK+4tpc+js3bpV/KW0Nmuah&#10;aUsXwPyW92q1HXD7jZqWCA6KGlM9TRoUtNw28S9C6HVxiOrPlAi5VpPbihw/i+0XcFOcsucv90A1&#10;+6fGTvTjU1nBf1IS4824xEpWJMOepGYoqWkIpXC6hL1fH6vtI0pssJKLduL8KkuQPKQur/TUcsAz&#10;2clnDXmS4r4Uejg/yh5w0b2l2Dordh2ZpHWkcjCYSdz1hE27h6jqwTiic5O9CuUBJnlOL8VjGja4&#10;w2z6908G9r7f8VqpntTVd4x2Q9IuD3+IYHSIhFLSA/x97/cQjeaix+c3jGASkILUCv0ALVbbK5Tt&#10;qVy9z7ePycSB8PGhfr2ytydcavNVFJWvfxjZhK/P0esZq3nbQudaZAEi3Sz02Pv+lm+g43jGwxzy&#10;zYyribFaG3PXbEtZ+srf9fCd1KP3SfUjaSfr1s+vDgmW4v+UPJ/d/6CzXNg7cZB7dVm9fLPoJWbB&#10;Ff3EWOceSmqi7HK28WSnjVg3GmHm9jBb/21kMsz30sBsgICj5jUfaY+JAIxfTA9jAzR8fYZq3rPh&#10;XHoGSaqH67SvTKbWb15QiOjtSLfSQjCXwZ1DfcQEEdbpjLszxBOfbzOm0zjIhDDYN6/0XHc8K9Lw&#10;FYo6b/gkF33UOKkQM5DndQRtSnJd76K5uKCBis81SZz84D/yxLdA6zsT2x/WOF06FqUInS2C/QNf&#10;xB6Xt/OzUr5+vDI9mDKydMKEr/LK/d6w75ucByEvejg2hMzmBKl5JfD9A/LYJtD9tc3JLtnoTR5T&#10;4ybkyWAfvgupWoAIBbSfrv4wwne9pYfr47dgu4AmvNFKwPG2P69tGhosP30uPuVzxTR3l9zl13Ee&#10;/MShdlgirsDbXdiPdL6/z/mYsfz1VkP9nb5zR0hZYJ+sawa5MYK8TZPJv2yxlPyO2IijBTpMc9Un&#10;HI+kUAxWFZKsCdsz+v1DJG/R5GPDeBbah8scfbq5PYppIU/c8LmYWYto9LjLQnhccqYGekKH7hLO&#10;4NKlodSLmVfIhlNXc7B4xPboXrtFOLSqnjfDL3y9g4ulLHWSdK6WYDMyW1Oa6zE+F+97Ntf85mxl&#10;2PaYXDa63WbeQs5aYWA1kXeX8wYpr8RasNy6DvNRD6wdsvcGZj6B8Q9CbBx8TWjgrDs7vC1aO84u&#10;fLgrzZM0fcG3UmocmGYE82HKG0PjjQ+/08AEOcUk47+FCi2t7ak2dC/3nMMT/fx8fd8iFpPGQh/M&#10;zkn0MXqcTj7MGN+fj2Sl5I7pHnFDZbS4GnsurFIkn9gQ81Wm/qGGlYlN0bIJBV4t2oWktvm/AJbF&#10;2/uWk8WqukwBNbC4gKz6q1kjv5WV1GRiU9BTfOG7BxY3GHBqE5vUtWydYuGD0vbFm6YQH6SKYiuH&#10;FlBmol+4mYOAsPRpvxwbXl6J5VG/hblCB8xc9JxxuleX+cXhD1YQq7Yu2SfrJta6txMAz5tnRk9N&#10;Iwbo1tKvvif7CNimOzi2pXoPXhwPa9/DsrzeH5cVDf8hWSZV6VduqDtruCxidA/xpySPamxuyw+R&#10;yBDIObRKFOEty3ga2CWWGmwEO85dSicKxc/+bUVyPJ18Udo3d7QUXu3Oz/HJzrlcCto/or+CboGT&#10;u2SQqYvoqovzg+mWTOZ7sOdPEUyzKYaIE84BxMAmghdzlOzW3WoKHEO6/owsM82FAOAqHMuA1lDh&#10;U2KcP3vEvlIyLSswFriPG/V2A+chcx9iCj019qbEV8BM4jM2ZMXdtPlCv42VwCO3e5F09yFmq5XI&#10;++DsFu9d9tew9U+tPgTjLbS5R7eg/T0hVDD+J5TUjPPsNvchVzKf602SzhmXvxcoNhhdOczyCBTQ&#10;ZbDnK02j4sBjsBVDgzA53af1jNhHYwcjsy7HMfo28uminwX5V12KGCD4QOrF155erSHLAPKKpzYm&#10;gUq8q+jIirPfz8bb+LZSgq5G7T/uNTqwj7tBxY89bcb7NgLFSPZkK4GdQwk3a9M2v3P+47MifWd1&#10;x45QsIJrU/EJrVFBUopVLG0Kj4G842CbLisdrdD+z8KIJ9H54s3cgSLUA41GjFDxnye04UWvroZq&#10;tXGOJoTTpql7Dw9ImsoY+VebRo44T09TjhOE3L6oztqm/Dj3vzgufgApuDe34prgZG4owOJaVoKB&#10;w0ySlDuAA+9sRDhj8pnT10L+MqKpdLOs9MjkCKuqF7R21PnT9VyE9cMHZATTyr1lU5aEyakRulYr&#10;OxW9fkY9PZeNE0MbhvPfUq/qe/cXzpP8hyldxhqoLqaYvr/pJ/lpXEhLaWoLxsA0YyR2lxB6odNf&#10;li/I0ZsSxecp7jqU0Ev39l4Okcsv/nUxUhkIacuZlpFzN5h0pyxkq/Qw3KVigO22eqNfQTQiqUyv&#10;aYeMbxO7EVxxSuKFlKkWZLtYUfX7nWdf2DZ/HvBGzcyFfeD0CdqfkXEs6BAh+FbfpOpbuhMWk+jb&#10;iTm72WLeniGIKZlqvRp+9sfPP9yF5lnjzQXkowRORtczPEuB/KmuQYfgRVUPgvJTxS78IUKaxb9l&#10;l6Rxkn6W+gxd4QqyvHjchVJ1B/+vQFiKsmoypS/M3/w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KomDr62AAAAIQEAABkAAABkcnMvX3JlbHMv&#10;ZTJvRG9jLnhtbC5yZWxzhY9BasMwEEX3hdxBzD6WnUUoxbI3oeBtSA4wSGNZxBoJSS317SPIJoFA&#10;l/M//z2mH//8Kn4pZRdYQde0IIh1MI6tguvle/8JIhdkg2tgUrBRhnHYffRnWrHUUV5czKJSOCtY&#10;SolfUma9kMfchEhcmzkkj6WeycqI+oaW5KFtjzI9M2B4YYrJKEiT6UBctljN/7PDPDtNp6B/PHF5&#10;o5DOV3cFYrJUFHgyDh9h10S2IIdevjw23AFQSwMEFAAAAAgAh07iQHnnugQEAQAAEwIAABMAAABb&#10;Q29udGVudF9UeXBlc10ueG1slZHBTsMwDIbvSLxDlCtqU3ZACK3dgY4jIDQeIErcNqJxojiU7e1J&#10;uk2CiSHtGNvf7y/JcrW1I5sgkHFY89uy4gxQOW2wr/n75qm454yiRC1Hh1DzHRBfNddXy83OA7FE&#10;I9V8iNE/CEFqACupdB4wdToXrIzpGHrhpfqQPYhFVd0J5TACxiLmDN4sW+jk5xjZepvKexOPPWeP&#10;+7m8qubGZj7XxZ9EgJFOEOn9aJSM6W5iQn3iVRycykTOMzQYTzdJ/MyG3Pnt9HPBgXtJjxmMBvYq&#10;Q3yWNpkLHUho94UBpvL/kGxpqXBdZxSUbaA2YW8wHa3OpcPCtU5dGr6eqWO2mL+0+QZQSwECFAAU&#10;AAAACACHTuJAeee6BAQBAAATAgAAEwAAAAAAAAABACAAAAApVwAAW0NvbnRlbnRfVHlwZXNdLnht&#10;bFBLAQIUAAoAAAAAAIdO4kAAAAAAAAAAAAAAAAAGAAAAAAAAAAAAEAAAAPZUAABfcmVscy9QSwEC&#10;FAAUAAAACACHTuJAihRmPNEAAACUAQAACwAAAAAAAAABACAAAAAaVQAAX3JlbHMvLnJlbHNQSwEC&#10;FAAKAAAAAACHTuJAAAAAAAAAAAAAAAAABAAAAAAAAAAAABAAAAAAAAAAZHJzL1BLAQIUAAoAAAAA&#10;AIdO4kAAAAAAAAAAAAAAAAAKAAAAAAAAAAAAEAAAABRWAABkcnMvX3JlbHMvUEsBAhQAFAAAAAgA&#10;h07iQKomDr62AAAAIQEAABkAAAAAAAAAAQAgAAAAPFYAAGRycy9fcmVscy9lMm9Eb2MueG1sLnJl&#10;bHNQSwECFAAUAAAACACHTuJAIn5qzNkAAAAKAQAADwAAAAAAAAABACAAAAAiAAAAZHJzL2Rvd25y&#10;ZXYueG1sUEsBAhQAFAAAAAgAh07iQDeHG5cBAwAA4gYAAA4AAAAAAAAAAQAgAAAAKAEAAGRycy9l&#10;Mm9Eb2MueG1sUEsBAhQACgAAAAAAh07iQAAAAAAAAAAAAAAAAAoAAAAAAAAAAAAQAAAAVQQAAGRy&#10;cy9tZWRpYS9QSwECFAAUAAAACACHTuJAIWByRUdQAAB/bgAAFAAAAAAAAAABACAAAAB9BAAAZHJz&#10;L21lZGlhL2ltYWdlMS5wbmdQSwUGAAAAAAoACgBSAgAAXlgAAAAA&#10;">
                <o:lock v:ext="edit" aspectratio="f"/>
                <v:shape id="_x0000_s1026" o:spid="_x0000_s1026" o:spt="202" type="#_x0000_t202" style="position:absolute;left:8319;top:14313;height:312;width:693;" fillcolor="#FFFFFF" filled="t" stroked="f" coordsize="21600,21600" o:gfxdata="UEsDBAoAAAAAAIdO4kAAAAAAAAAAAAAAAAAEAAAAZHJzL1BLAwQUAAAACACHTuJAUjrg3b0AAADb&#10;AAAADwAAAGRycy9kb3ducmV2LnhtbEWPQWsCMRSE7wX/Q3hCL0WzuwUpq1HQtdBDPWjF82PzzC5u&#10;XpYkuvrvm0LB4zAz3zCL1d124kY+tI4V5NMMBHHtdMtGwfHnc/IBIkRkjZ1jUvCgAKvl6GWBpXYD&#10;7+l2iEYkCIcSFTQx9qWUoW7IYpi6njh5Z+ctxiS9kdrjkOC2k0WWzaTFltNCgz1tGqovh6tVMKv8&#10;ddjz5q06br9x15vitH6clHod59kcRKR7fIb/219awXsBf1/SD5DL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SOuDdvQAA&#10;ANs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jc w:val="center"/>
                          <w:rPr>
                            <w:rFonts w:hint="default" w:eastAsiaTheme="minorEastAsia"/>
                            <w:sz w:val="18"/>
                            <w:szCs w:val="18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  <w:lang w:val="en-US" w:eastAsia="zh-CN"/>
                          </w:rPr>
                          <w:t>15</w:t>
                        </w:r>
                      </w:p>
                    </w:txbxContent>
                  </v:textbox>
                </v:shape>
                <v:shape id="图片 23" o:spid="_x0000_s1026" o:spt="75" alt="dl7" type="#_x0000_t75" style="position:absolute;left:7626;top:12217;height:2007;width:2324;" filled="f" o:preferrelative="t" stroked="f" coordsize="21600,21600" o:gfxdata="UEsDBAoAAAAAAIdO4kAAAAAAAAAAAAAAAAAEAAAAZHJzL1BLAwQUAAAACACHTuJAnROSjL4AAADb&#10;AAAADwAAAGRycy9kb3ducmV2LnhtbEWPzWsCMRTE7wX/h/AEL0WzHyi6GkWKgj304MfF22Pz3Kxu&#10;XpZNqva/bwoFj8PM/IZZrJ62EXfqfO1YQTpKQBCXTtdcKTgdt8MpCB+QNTaOScEPeVgte28LLLR7&#10;8J7uh1CJCGFfoAITQltI6UtDFv3ItcTRu7jOYoiyq6Tu8BHhtpFZkkykxZrjgsGWPgyVt8O3VVCu&#10;zy6r0s9Zu813++smG5uv97FSg36azEEEeoZX+L+90wryHP6+xB8gl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ROSjL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20" o:title=""/>
                  <o:lock v:ext="edit" aspectratio="t"/>
                </v:shape>
                <w10:wrap type="square"/>
              </v:group>
            </w:pict>
          </mc:Fallback>
        </mc:AlternateContent>
      </w:r>
      <w:r>
        <w:rPr>
          <w:rFonts w:ascii="楷体" w:hAnsi="楷体" w:eastAsia="楷体"/>
          <w:color w:val="auto"/>
        </w:rPr>
        <w:t>城市居民</w:t>
      </w:r>
      <w:r>
        <w:rPr>
          <w:rFonts w:hint="eastAsia" w:ascii="楷体" w:hAnsi="楷体" w:eastAsia="楷体"/>
          <w:color w:val="auto"/>
        </w:rPr>
        <w:t>往返于居住地和各</w:t>
      </w:r>
      <w:r>
        <w:rPr>
          <w:rFonts w:ascii="楷体" w:hAnsi="楷体" w:eastAsia="楷体"/>
          <w:color w:val="auto"/>
        </w:rPr>
        <w:t>功能区之间所耗费的能量总和，即出行能耗。图</w:t>
      </w:r>
      <w:r>
        <w:rPr>
          <w:rFonts w:hint="eastAsia" w:ascii="楷体" w:hAnsi="楷体" w:eastAsia="楷体"/>
          <w:color w:val="auto"/>
          <w:spacing w:val="-2"/>
          <w:lang w:val="en-US" w:eastAsia="zh-CN"/>
        </w:rPr>
        <w:t>15</w:t>
      </w:r>
      <w:r>
        <w:rPr>
          <w:rFonts w:ascii="楷体" w:hAnsi="楷体" w:eastAsia="楷体"/>
          <w:color w:val="auto"/>
        </w:rPr>
        <w:t>示意某大城市居民月出行次数与</w:t>
      </w:r>
      <w:r>
        <w:rPr>
          <w:rFonts w:hint="eastAsia" w:ascii="楷体" w:hAnsi="楷体" w:eastAsia="楷体"/>
          <w:color w:val="auto"/>
        </w:rPr>
        <w:t>出行</w:t>
      </w:r>
      <w:r>
        <w:rPr>
          <w:rFonts w:ascii="楷体" w:hAnsi="楷体" w:eastAsia="楷体"/>
          <w:color w:val="auto"/>
        </w:rPr>
        <w:t>能耗的</w:t>
      </w:r>
      <w:r>
        <w:rPr>
          <w:rFonts w:hint="eastAsia" w:ascii="楷体" w:hAnsi="楷体" w:eastAsia="楷体"/>
          <w:color w:val="auto"/>
        </w:rPr>
        <w:t>组合</w:t>
      </w:r>
      <w:r>
        <w:rPr>
          <w:rFonts w:ascii="楷体" w:hAnsi="楷体" w:eastAsia="楷体"/>
          <w:color w:val="auto"/>
        </w:rPr>
        <w:t>关系</w:t>
      </w:r>
      <w:r>
        <w:rPr>
          <w:rFonts w:ascii="宋体" w:hAnsi="宋体"/>
          <w:color w:val="auto"/>
        </w:rPr>
        <w:t>。</w:t>
      </w:r>
      <w:r>
        <w:rPr>
          <w:rFonts w:hint="eastAsia" w:ascii="新宋体" w:hAnsi="新宋体" w:eastAsia="新宋体" w:cs="新宋体"/>
          <w:color w:val="auto"/>
        </w:rPr>
        <w:t>读图，回答第</w:t>
      </w:r>
      <w:r>
        <w:rPr>
          <w:rFonts w:hint="eastAsia" w:ascii="新宋体" w:hAnsi="新宋体" w:eastAsia="新宋体" w:cs="新宋体"/>
          <w:color w:val="auto"/>
          <w:lang w:val="en-US" w:eastAsia="zh-CN"/>
        </w:rPr>
        <w:t>35</w:t>
      </w:r>
      <w:r>
        <w:rPr>
          <w:rFonts w:hint="eastAsia" w:ascii="新宋体" w:hAnsi="新宋体" w:eastAsia="新宋体" w:cs="新宋体"/>
          <w:color w:val="auto"/>
        </w:rPr>
        <w:t>题。</w:t>
      </w:r>
    </w:p>
    <w:p>
      <w:pPr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  <w:lang w:val="en-US" w:eastAsia="zh-CN"/>
        </w:rPr>
        <w:t>35</w:t>
      </w:r>
      <w:r>
        <w:rPr>
          <w:rFonts w:hint="eastAsia" w:ascii="新宋体" w:hAnsi="新宋体" w:eastAsia="新宋体" w:cs="新宋体"/>
          <w:color w:val="auto"/>
        </w:rPr>
        <w:t>．据图推断</w:t>
      </w:r>
    </w:p>
    <w:p>
      <w:pPr>
        <w:tabs>
          <w:tab w:val="left" w:pos="2310"/>
          <w:tab w:val="left" w:pos="4200"/>
          <w:tab w:val="left" w:pos="6090"/>
        </w:tabs>
        <w:ind w:firstLine="480" w:firstLineChars="2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A．甲区多公共服务设施，靠近住宅区</w:t>
      </w:r>
    </w:p>
    <w:p>
      <w:pPr>
        <w:tabs>
          <w:tab w:val="left" w:pos="2310"/>
          <w:tab w:val="left" w:pos="4200"/>
          <w:tab w:val="left" w:pos="6090"/>
        </w:tabs>
        <w:ind w:firstLine="480" w:firstLineChars="2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B．</w:t>
      </w:r>
      <w:r>
        <w:rPr>
          <w:rStyle w:val="19"/>
          <w:rFonts w:hint="eastAsia" w:ascii="新宋体" w:hAnsi="新宋体" w:eastAsia="新宋体" w:cs="新宋体"/>
          <w:b w:val="0"/>
          <w:color w:val="auto"/>
        </w:rPr>
        <w:t>乙是位于郊区的高新技术产业园区</w:t>
      </w:r>
    </w:p>
    <w:p>
      <w:pPr>
        <w:tabs>
          <w:tab w:val="left" w:pos="2310"/>
          <w:tab w:val="left" w:pos="4200"/>
          <w:tab w:val="left" w:pos="6090"/>
        </w:tabs>
        <w:ind w:firstLine="480" w:firstLineChars="2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C．丙区商业网点等级低，服务半径小</w:t>
      </w:r>
    </w:p>
    <w:p>
      <w:pPr>
        <w:tabs>
          <w:tab w:val="left" w:pos="2310"/>
          <w:tab w:val="left" w:pos="4200"/>
          <w:tab w:val="left" w:pos="6090"/>
        </w:tabs>
        <w:ind w:firstLine="480" w:firstLineChars="200"/>
        <w:rPr>
          <w:rFonts w:hint="eastAsia" w:ascii="新宋体" w:hAnsi="新宋体" w:eastAsia="新宋体" w:cs="新宋体"/>
          <w:color w:val="auto"/>
        </w:rPr>
      </w:pPr>
      <w:r>
        <w:rPr>
          <w:rFonts w:hint="eastAsia" w:ascii="新宋体" w:hAnsi="新宋体" w:eastAsia="新宋体" w:cs="新宋体"/>
          <w:color w:val="auto"/>
        </w:rPr>
        <w:t>D．丁为中心商务区，能耗昼夜差异大</w:t>
      </w:r>
    </w:p>
    <w:p>
      <w:pPr>
        <w:keepLines w:val="0"/>
        <w:pageBreakBefore w:val="0"/>
        <w:wordWrap/>
        <w:topLinePunct w:val="0"/>
        <w:bidi w:val="0"/>
        <w:spacing w:line="240" w:lineRule="auto"/>
        <w:ind w:firstLine="480" w:firstLineChars="200"/>
        <w:rPr>
          <w:rFonts w:ascii="华文楷体" w:hAnsi="华文楷体" w:eastAsia="华文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番茄的生产过程包含播种育苗期、栽培生长期、采摘收获期三个主要阶段。其种植方式主要有温室内栽培和温室外的露地栽培两种。图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16</w:t>
      </w:r>
      <w:r>
        <w:rPr>
          <w:rFonts w:hint="eastAsia" w:ascii="楷体" w:hAnsi="楷体" w:eastAsia="楷体" w:cs="楷体"/>
          <w:sz w:val="24"/>
          <w:szCs w:val="24"/>
        </w:rPr>
        <w:t>为我国四个省区部分地区番茄生产活动示意图。</w:t>
      </w:r>
      <w:r>
        <w:rPr>
          <w:rFonts w:hint="eastAsia" w:ascii="新宋体" w:hAnsi="新宋体" w:eastAsia="新宋体" w:cs="新宋体"/>
          <w:sz w:val="24"/>
          <w:szCs w:val="24"/>
        </w:rPr>
        <w:t>读图，回答第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36</w:t>
      </w:r>
      <w:r>
        <w:rPr>
          <w:rFonts w:hint="eastAsia" w:ascii="新宋体" w:hAnsi="新宋体" w:eastAsia="新宋体" w:cs="新宋体"/>
          <w:sz w:val="24"/>
          <w:szCs w:val="24"/>
        </w:rPr>
        <w:t>、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37</w:t>
      </w:r>
      <w:r>
        <w:rPr>
          <w:rFonts w:hint="eastAsia" w:ascii="新宋体" w:hAnsi="新宋体" w:eastAsia="新宋体" w:cs="新宋体"/>
          <w:sz w:val="24"/>
          <w:szCs w:val="24"/>
        </w:rPr>
        <w:t>题。</w:t>
      </w:r>
    </w:p>
    <w:p>
      <w:pPr>
        <w:keepNext/>
        <w:keepLines w:val="0"/>
        <w:pageBreakBefore w:val="0"/>
        <w:wordWrap/>
        <w:topLinePunct w:val="0"/>
        <w:bidi w:val="0"/>
        <w:spacing w:line="240" w:lineRule="auto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drawing>
          <wp:inline distT="0" distB="0" distL="114300" distR="114300">
            <wp:extent cx="3594735" cy="1439545"/>
            <wp:effectExtent l="0" t="0" r="5715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59473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Lines w:val="0"/>
        <w:pageBreakBefore w:val="0"/>
        <w:wordWrap/>
        <w:topLinePunct w:val="0"/>
        <w:bidi w:val="0"/>
        <w:spacing w:line="240" w:lineRule="auto"/>
        <w:jc w:val="center"/>
        <w:rPr>
          <w:rFonts w:hint="default" w:ascii="宋体" w:hAnsi="宋体" w:eastAsia="黑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 xml:space="preserve">图 </w:t>
      </w:r>
      <w:r>
        <w:rPr>
          <w:rFonts w:hint="eastAsia"/>
          <w:sz w:val="24"/>
          <w:szCs w:val="24"/>
          <w:lang w:val="en-US" w:eastAsia="zh-CN"/>
        </w:rPr>
        <w:t>16</w:t>
      </w:r>
    </w:p>
    <w:p>
      <w:pPr>
        <w:keepLines w:val="0"/>
        <w:pageBreakBefore w:val="0"/>
        <w:numPr>
          <w:ilvl w:val="0"/>
          <w:numId w:val="0"/>
        </w:numPr>
        <w:wordWrap/>
        <w:topLinePunct w:val="0"/>
        <w:autoSpaceDE w:val="0"/>
        <w:autoSpaceDN w:val="0"/>
        <w:bidi w:val="0"/>
        <w:spacing w:line="240" w:lineRule="auto"/>
        <w:jc w:val="left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36、</w:t>
      </w:r>
      <w:r>
        <w:rPr>
          <w:rFonts w:hint="eastAsia" w:ascii="新宋体" w:hAnsi="新宋体" w:eastAsia="新宋体" w:cs="新宋体"/>
          <w:sz w:val="24"/>
          <w:szCs w:val="24"/>
        </w:rPr>
        <w:t>甲、乙、丙分别位于</w:t>
      </w:r>
    </w:p>
    <w:p>
      <w:pPr>
        <w:keepLines w:val="0"/>
        <w:pageBreakBefore w:val="0"/>
        <w:tabs>
          <w:tab w:val="left" w:pos="2310"/>
          <w:tab w:val="left" w:pos="4200"/>
          <w:tab w:val="left" w:pos="6090"/>
        </w:tabs>
        <w:wordWrap/>
        <w:topLinePunct w:val="0"/>
        <w:bidi w:val="0"/>
        <w:spacing w:line="240" w:lineRule="auto"/>
        <w:ind w:firstLine="480" w:firstLineChars="20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A．鲁、云、宁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B．云、鲁、宁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C．宁、鲁、云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D．鲁、宁、云</w:t>
      </w:r>
    </w:p>
    <w:p>
      <w:pPr>
        <w:keepLines w:val="0"/>
        <w:pageBreakBefore w:val="0"/>
        <w:numPr>
          <w:ilvl w:val="0"/>
          <w:numId w:val="0"/>
        </w:numPr>
        <w:wordWrap/>
        <w:topLinePunct w:val="0"/>
        <w:autoSpaceDE w:val="0"/>
        <w:autoSpaceDN w:val="0"/>
        <w:bidi w:val="0"/>
        <w:spacing w:line="240" w:lineRule="auto"/>
        <w:ind w:left="240" w:leftChars="0" w:hanging="240" w:hangingChars="100"/>
        <w:jc w:val="left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  <w:lang w:val="en-US" w:eastAsia="zh-CN"/>
        </w:rPr>
        <w:t>37、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番茄“长季节栽培技术”是指利用温室调控番茄生长所需的光热条件，实现番茄“种植一茬，多次采摘，全年收获”的生产模式。浙江省部分地区采用这一技术会</w:t>
      </w:r>
    </w:p>
    <w:p>
      <w:pPr>
        <w:keepLines w:val="0"/>
        <w:pageBreakBefore w:val="0"/>
        <w:tabs>
          <w:tab w:val="left" w:pos="4200"/>
        </w:tabs>
        <w:wordWrap/>
        <w:topLinePunct w:val="0"/>
        <w:bidi w:val="0"/>
        <w:spacing w:line="240" w:lineRule="auto"/>
        <w:ind w:left="36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① 改变了当地水分和热量条件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② 延长番茄市场供应期</w:t>
      </w:r>
    </w:p>
    <w:p>
      <w:pPr>
        <w:keepLines w:val="0"/>
        <w:pageBreakBefore w:val="0"/>
        <w:tabs>
          <w:tab w:val="left" w:pos="4200"/>
        </w:tabs>
        <w:wordWrap/>
        <w:topLinePunct w:val="0"/>
        <w:bidi w:val="0"/>
        <w:spacing w:line="240" w:lineRule="auto"/>
        <w:ind w:left="36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③ 增加番茄的单位面积年产量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④ 降低农户的经济效益</w:t>
      </w:r>
    </w:p>
    <w:p>
      <w:pPr>
        <w:keepLines w:val="0"/>
        <w:pageBreakBefore w:val="0"/>
        <w:tabs>
          <w:tab w:val="left" w:pos="2310"/>
          <w:tab w:val="left" w:pos="4200"/>
          <w:tab w:val="left" w:pos="6090"/>
        </w:tabs>
        <w:wordWrap/>
        <w:topLinePunct w:val="0"/>
        <w:bidi w:val="0"/>
        <w:spacing w:line="240" w:lineRule="auto"/>
        <w:ind w:firstLine="480" w:firstLineChars="200"/>
        <w:rPr>
          <w:rFonts w:hint="eastAsia" w:ascii="新宋体" w:hAnsi="新宋体" w:eastAsia="新宋体" w:cs="新宋体"/>
          <w:color w:val="auto"/>
          <w:sz w:val="24"/>
          <w:szCs w:val="24"/>
        </w:rPr>
      </w:pPr>
      <w:r>
        <w:rPr>
          <w:rFonts w:hint="eastAsia" w:ascii="新宋体" w:hAnsi="新宋体" w:eastAsia="新宋体" w:cs="新宋体"/>
          <w:color w:val="auto"/>
          <w:sz w:val="24"/>
          <w:szCs w:val="24"/>
        </w:rPr>
        <w:t>A．①②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B．②③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C．③④</w:t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ab/>
      </w:r>
      <w:r>
        <w:rPr>
          <w:rFonts w:hint="eastAsia" w:ascii="新宋体" w:hAnsi="新宋体" w:eastAsia="新宋体" w:cs="新宋体"/>
          <w:color w:val="auto"/>
          <w:sz w:val="24"/>
          <w:szCs w:val="24"/>
        </w:rPr>
        <w:t>D．①④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图为我国的三个省级行政区土地利用结构图。</w:t>
      </w:r>
      <w:r>
        <w:rPr>
          <w:rFonts w:hint="eastAsia" w:ascii="新宋体" w:hAnsi="新宋体" w:eastAsia="新宋体" w:cs="新宋体"/>
          <w:sz w:val="24"/>
          <w:szCs w:val="24"/>
        </w:rPr>
        <w:t>读图，回答第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38</w:t>
      </w:r>
      <w:r>
        <w:rPr>
          <w:rFonts w:hint="eastAsia" w:ascii="新宋体" w:hAnsi="新宋体" w:eastAsia="新宋体" w:cs="新宋体"/>
          <w:sz w:val="24"/>
          <w:szCs w:val="24"/>
        </w:rPr>
        <w:t>、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39</w:t>
      </w:r>
      <w:r>
        <w:rPr>
          <w:rFonts w:hint="eastAsia" w:ascii="新宋体" w:hAnsi="新宋体" w:eastAsia="新宋体" w:cs="新宋体"/>
          <w:sz w:val="24"/>
          <w:szCs w:val="24"/>
        </w:rPr>
        <w:t>题。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</w:rPr>
        <w:drawing>
          <wp:anchor distT="0" distB="0" distL="114300" distR="114300" simplePos="0" relativeHeight="665064448" behindDoc="0" locked="0" layoutInCell="1" allowOverlap="1">
            <wp:simplePos x="0" y="0"/>
            <wp:positionH relativeFrom="column">
              <wp:posOffset>147955</wp:posOffset>
            </wp:positionH>
            <wp:positionV relativeFrom="paragraph">
              <wp:posOffset>120650</wp:posOffset>
            </wp:positionV>
            <wp:extent cx="4612640" cy="1205230"/>
            <wp:effectExtent l="0" t="0" r="16510" b="13970"/>
            <wp:wrapSquare wrapText="bothSides"/>
            <wp:docPr id="56" name="图片 20" descr="黔图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20" descr="黔图表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612640" cy="120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38</w:t>
      </w:r>
      <w:r>
        <w:rPr>
          <w:rFonts w:hint="eastAsia" w:ascii="新宋体" w:hAnsi="新宋体" w:eastAsia="新宋体" w:cs="新宋体"/>
          <w:sz w:val="24"/>
          <w:szCs w:val="24"/>
        </w:rPr>
        <w:t>．甲和土地利用类型Ⅰ、Ⅱ分别为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A．新，耕地、牧草地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B．滇，耕地、居民点及工矿用地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楷体" w:hAnsi="楷体" w:eastAsia="楷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C. 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川，交通运输用地、牧草地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D．藏，牧草地、居民点及工矿用 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39</w:t>
      </w: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．内蒙古</w:t>
      </w:r>
    </w:p>
    <w:p>
      <w:pPr>
        <w:keepNext w:val="0"/>
        <w:keepLines w:val="0"/>
        <w:pageBreakBefore w:val="0"/>
        <w:widowControl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60" w:firstLineChars="150"/>
        <w:textAlignment w:val="auto"/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A．水域面积大，水能资源丰富   B．受降水影响，森林覆盖率东部大于西部</w:t>
      </w:r>
    </w:p>
    <w:p>
      <w:pPr>
        <w:keepNext w:val="0"/>
        <w:keepLines w:val="0"/>
        <w:pageBreakBefore w:val="0"/>
        <w:widowControl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60" w:firstLineChars="150"/>
        <w:textAlignment w:val="auto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</w:rPr>
        <w:t>C．地势平坦，宜大幅度提高城市建设用地比例</w:t>
      </w:r>
    </w:p>
    <w:p>
      <w:pPr>
        <w:keepNext w:val="0"/>
        <w:keepLines w:val="0"/>
        <w:pageBreakBefore w:val="0"/>
        <w:widowControl w:val="0"/>
        <w:tabs>
          <w:tab w:val="left" w:pos="2310"/>
          <w:tab w:val="left" w:pos="4200"/>
          <w:tab w:val="left" w:pos="60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60" w:firstLineChars="150"/>
        <w:textAlignment w:val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</w:rPr>
        <w:t>D．其他及未利用地面积比黔少，后备土地资源不足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default" w:ascii="楷体" w:hAnsi="楷体" w:eastAsia="楷体" w:cs="楷体"/>
          <w:sz w:val="24"/>
          <w:szCs w:val="24"/>
          <w:lang w:val="en-US" w:eastAsia="zh-CN"/>
        </w:rPr>
        <w:drawing>
          <wp:anchor distT="0" distB="0" distL="114300" distR="114300" simplePos="0" relativeHeight="1182107648" behindDoc="1" locked="0" layoutInCell="1" allowOverlap="1">
            <wp:simplePos x="0" y="0"/>
            <wp:positionH relativeFrom="column">
              <wp:posOffset>3439160</wp:posOffset>
            </wp:positionH>
            <wp:positionV relativeFrom="paragraph">
              <wp:posOffset>73660</wp:posOffset>
            </wp:positionV>
            <wp:extent cx="1883410" cy="1950720"/>
            <wp:effectExtent l="0" t="0" r="59690" b="30480"/>
            <wp:wrapTight wrapText="bothSides">
              <wp:wrapPolygon>
                <wp:start x="0" y="0"/>
                <wp:lineTo x="0" y="21305"/>
                <wp:lineTo x="21411" y="21305"/>
                <wp:lineTo x="21411" y="0"/>
                <wp:lineTo x="0" y="0"/>
              </wp:wrapPolygon>
            </wp:wrapTight>
            <wp:docPr id="26" name="图片 7" descr="6ce76e65cf0d4cf3e235bcf4f70f5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7" descr="6ce76e65cf0d4cf3e235bcf4f70f5de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83410" cy="195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下图</w:t>
      </w:r>
      <w:r>
        <w:rPr>
          <w:rFonts w:hint="eastAsia" w:ascii="楷体" w:hAnsi="楷体" w:eastAsia="楷体" w:cs="楷体"/>
          <w:sz w:val="24"/>
          <w:szCs w:val="24"/>
        </w:rPr>
        <w:t>示意某地商业和农业地租水平</w:t>
      </w:r>
      <w:r>
        <w:rPr>
          <w:rFonts w:hint="eastAsia" w:ascii="宋体" w:hAnsi="宋体" w:eastAsia="宋体" w:cs="宋体"/>
          <w:sz w:val="24"/>
          <w:szCs w:val="24"/>
        </w:rPr>
        <w:t>。</w:t>
      </w:r>
      <w:r>
        <w:rPr>
          <w:rFonts w:hint="eastAsia" w:ascii="新宋体" w:hAnsi="新宋体" w:eastAsia="新宋体" w:cs="新宋体"/>
          <w:sz w:val="24"/>
          <w:szCs w:val="24"/>
        </w:rPr>
        <w:t>读图,回答第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40</w:t>
      </w:r>
      <w:r>
        <w:rPr>
          <w:rFonts w:hint="eastAsia" w:ascii="新宋体" w:hAnsi="新宋体" w:eastAsia="新宋体" w:cs="新宋体"/>
          <w:sz w:val="24"/>
          <w:szCs w:val="24"/>
        </w:rPr>
        <w:t>题。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新宋体" w:hAnsi="新宋体" w:eastAsia="新宋体" w:cs="新宋体"/>
          <w:sz w:val="24"/>
          <w:szCs w:val="24"/>
          <w:lang w:eastAsia="zh-CN"/>
        </w:rPr>
      </w:pP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>40.</w:t>
      </w:r>
      <w:r>
        <w:rPr>
          <w:rFonts w:hint="eastAsia" w:ascii="新宋体" w:hAnsi="新宋体" w:eastAsia="新宋体" w:cs="新宋体"/>
          <w:sz w:val="24"/>
          <w:szCs w:val="24"/>
        </w:rPr>
        <w:t>该图体现</w:t>
      </w:r>
      <w:r>
        <w:rPr>
          <w:rFonts w:hint="eastAsia" w:ascii="新宋体" w:hAnsi="新宋体" w:eastAsia="新宋体" w:cs="新宋体"/>
          <w:sz w:val="24"/>
          <w:szCs w:val="24"/>
          <w:lang w:eastAsia="zh-CN"/>
        </w:rPr>
        <w:t>（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 xml:space="preserve">  </w:t>
      </w:r>
      <w:r>
        <w:rPr>
          <w:rFonts w:hint="eastAsia" w:ascii="新宋体" w:hAnsi="新宋体" w:eastAsia="新宋体" w:cs="新宋体"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新宋体" w:hAnsi="新宋体" w:eastAsia="新宋体" w:cs="新宋体"/>
          <w:sz w:val="24"/>
          <w:szCs w:val="24"/>
          <w:lang w:val="en-US" w:eastAsia="zh-CN"/>
        </w:rPr>
      </w:pPr>
      <w:r>
        <w:rPr>
          <w:rFonts w:hint="eastAsia" w:ascii="新宋体" w:hAnsi="新宋体" w:eastAsia="新宋体" w:cs="新宋体"/>
          <w:sz w:val="24"/>
          <w:szCs w:val="24"/>
        </w:rPr>
        <w:t>A.两种用地类型呈交错分布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新宋体" w:hAnsi="新宋体" w:eastAsia="新宋体" w:cs="新宋体"/>
          <w:sz w:val="24"/>
          <w:szCs w:val="24"/>
        </w:rPr>
      </w:pPr>
      <w:r>
        <w:rPr>
          <w:rFonts w:hint="eastAsia" w:ascii="新宋体" w:hAnsi="新宋体" w:eastAsia="新宋体" w:cs="新宋体"/>
          <w:sz w:val="24"/>
          <w:szCs w:val="24"/>
        </w:rPr>
        <w:t>B.两种地租变化率的差异小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新宋体" w:hAnsi="新宋体" w:eastAsia="新宋体" w:cs="新宋体"/>
          <w:sz w:val="24"/>
          <w:szCs w:val="24"/>
          <w:lang w:val="en-US" w:eastAsia="zh-CN"/>
        </w:rPr>
      </w:pPr>
      <w:r>
        <w:rPr>
          <w:rFonts w:hint="eastAsia" w:ascii="新宋体" w:hAnsi="新宋体" w:eastAsia="新宋体" w:cs="新宋体"/>
          <w:sz w:val="24"/>
          <w:szCs w:val="24"/>
        </w:rPr>
        <w:t>C.商业用地向郊区持续扩展</w:t>
      </w:r>
      <w:r>
        <w:rPr>
          <w:rFonts w:hint="eastAsia" w:ascii="新宋体" w:hAnsi="新宋体" w:eastAsia="新宋体" w:cs="新宋体"/>
          <w:sz w:val="24"/>
          <w:szCs w:val="24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新宋体" w:hAnsi="新宋体" w:eastAsia="新宋体" w:cs="新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D.农业用地受到政策的保护</w:t>
      </w: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楷体" w:hAnsi="楷体" w:eastAsia="楷体" w:cs="楷体"/>
          <w:sz w:val="24"/>
          <w:szCs w:val="24"/>
        </w:rPr>
      </w:pPr>
    </w:p>
    <w:p>
      <w:pPr>
        <w:keepLines w:val="0"/>
        <w:pageBreakBefore w:val="0"/>
        <w:wordWrap/>
        <w:topLinePunct w:val="0"/>
        <w:bidi w:val="0"/>
        <w:spacing w:line="240" w:lineRule="auto"/>
        <w:rPr>
          <w:rFonts w:hint="eastAsia" w:ascii="楷体" w:hAnsi="楷体" w:eastAsia="楷体" w:cs="楷体"/>
          <w:sz w:val="24"/>
          <w:szCs w:val="24"/>
        </w:rPr>
      </w:pPr>
      <w:bookmarkStart w:id="0" w:name="_GoBack"/>
      <w:bookmarkEnd w:id="0"/>
    </w:p>
    <w:sectPr>
      <w:headerReference r:id="rId3" w:type="default"/>
      <w:headerReference r:id="rId4" w:type="even"/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书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</w:pPr>
    <w:r>
      <w:rPr>
        <w:rFonts w:ascii="Cambria" w:hAnsi="Cambria"/>
      </w:rPr>
      <w:t xml:space="preserve">                             </w:t>
    </w:r>
    <w:r>
      <w:rPr>
        <w:rFonts w:hint="eastAsia" w:ascii="Cambria" w:hAnsi="Cambria"/>
      </w:rPr>
      <w:t>2020朝阳区高三地理线上课堂课后练习</w:t>
    </w:r>
  </w:p>
  <w:p>
    <w:pPr>
      <w:pStyle w:val="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sdt>
      <w:sdtPr>
        <w:id w:val="171999623"/>
        <w:placeholder>
          <w:docPart w:val="70837052CAA02B459B5BEAEF069017C4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  <w:r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  <w:r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</w:p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F1717"/>
    <w:multiLevelType w:val="multilevel"/>
    <w:tmpl w:val="485F1717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2670D30"/>
    <w:multiLevelType w:val="multilevel"/>
    <w:tmpl w:val="52670D30"/>
    <w:lvl w:ilvl="0" w:tentative="0">
      <w:start w:val="1"/>
      <w:numFmt w:val="decimal"/>
      <w:pStyle w:val="16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C41"/>
    <w:rsid w:val="00017D1B"/>
    <w:rsid w:val="0002314C"/>
    <w:rsid w:val="00063C0F"/>
    <w:rsid w:val="00094050"/>
    <w:rsid w:val="000F0682"/>
    <w:rsid w:val="00112BB9"/>
    <w:rsid w:val="002D44B4"/>
    <w:rsid w:val="00443FCC"/>
    <w:rsid w:val="005A29B7"/>
    <w:rsid w:val="005A41D6"/>
    <w:rsid w:val="006E2233"/>
    <w:rsid w:val="00993A15"/>
    <w:rsid w:val="00A26C41"/>
    <w:rsid w:val="00F1448B"/>
    <w:rsid w:val="00F5764C"/>
    <w:rsid w:val="05F16B93"/>
    <w:rsid w:val="070C4E91"/>
    <w:rsid w:val="0A4C7D6B"/>
    <w:rsid w:val="161115D2"/>
    <w:rsid w:val="16ED40F8"/>
    <w:rsid w:val="19EB7504"/>
    <w:rsid w:val="20FB22A4"/>
    <w:rsid w:val="21115089"/>
    <w:rsid w:val="28456ED8"/>
    <w:rsid w:val="339B1065"/>
    <w:rsid w:val="352A53F5"/>
    <w:rsid w:val="428B5E69"/>
    <w:rsid w:val="4A1725E4"/>
    <w:rsid w:val="4CF9635F"/>
    <w:rsid w:val="53A31600"/>
    <w:rsid w:val="5C511FD9"/>
    <w:rsid w:val="5E5006E2"/>
    <w:rsid w:val="6A6316F5"/>
    <w:rsid w:val="6DA044DD"/>
    <w:rsid w:val="6F954561"/>
    <w:rsid w:val="7A9D4E57"/>
    <w:rsid w:val="7F6B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unhideWhenUsed/>
    <w:qFormat/>
    <w:uiPriority w:val="0"/>
    <w:rPr>
      <w:rFonts w:ascii="Calibri Light" w:hAnsi="Calibri Light" w:eastAsia="黑体" w:cs="Times New Roman"/>
      <w:sz w:val="20"/>
      <w:szCs w:val="20"/>
    </w:rPr>
  </w:style>
  <w:style w:type="paragraph" w:styleId="3">
    <w:name w:val="Body Text"/>
    <w:basedOn w:val="1"/>
    <w:qFormat/>
    <w:uiPriority w:val="1"/>
    <w:pPr>
      <w:autoSpaceDE w:val="0"/>
      <w:autoSpaceDN w:val="0"/>
      <w:adjustRightInd w:val="0"/>
      <w:jc w:val="left"/>
    </w:pPr>
    <w:rPr>
      <w:rFonts w:ascii="方正书宋_GBK" w:hAnsi="Times New Roman" w:eastAsia="方正书宋_GBK" w:cs="方正书宋_GBK"/>
      <w:kern w:val="0"/>
      <w:sz w:val="20"/>
      <w:szCs w:val="20"/>
    </w:rPr>
  </w:style>
  <w:style w:type="paragraph" w:styleId="4">
    <w:name w:val="Plain Text"/>
    <w:basedOn w:val="1"/>
    <w:qFormat/>
    <w:uiPriority w:val="0"/>
    <w:rPr>
      <w:rFonts w:ascii="宋体" w:hAnsi="Courier New"/>
      <w:szCs w:val="21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5"/>
    <w:qFormat/>
    <w:uiPriority w:val="99"/>
    <w:rPr>
      <w:sz w:val="18"/>
      <w:szCs w:val="18"/>
    </w:rPr>
  </w:style>
  <w:style w:type="paragraph" w:customStyle="1" w:styleId="13">
    <w:name w:val="正文_0_38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14">
    <w:name w:val="正文_0"/>
    <w:basedOn w:val="1"/>
    <w:qFormat/>
    <w:uiPriority w:val="0"/>
    <w:rPr>
      <w:rFonts w:ascii="Calibri" w:hAnsi="Calibri" w:eastAsia="宋体" w:cs="宋体"/>
      <w:sz w:val="21"/>
      <w:szCs w:val="21"/>
    </w:rPr>
  </w:style>
  <w:style w:type="paragraph" w:customStyle="1" w:styleId="15">
    <w:name w:val="正文 A"/>
    <w:qFormat/>
    <w:uiPriority w:val="0"/>
    <w:pPr>
      <w:widowControl w:val="0"/>
      <w:jc w:val="both"/>
    </w:pPr>
    <w:rPr>
      <w:rFonts w:ascii="Calibri" w:hAnsi="Calibri" w:eastAsia="Calibri" w:cs="Calibri"/>
      <w:color w:val="000000"/>
      <w:kern w:val="2"/>
      <w:sz w:val="21"/>
      <w:szCs w:val="21"/>
      <w:lang w:val="en-US" w:eastAsia="zh-CN" w:bidi="ar-SA"/>
    </w:rPr>
  </w:style>
  <w:style w:type="paragraph" w:customStyle="1" w:styleId="16">
    <w:name w:val="顶格悬挂缩进2字符"/>
    <w:basedOn w:val="1"/>
    <w:qFormat/>
    <w:uiPriority w:val="0"/>
    <w:pPr>
      <w:widowControl/>
      <w:numPr>
        <w:ilvl w:val="0"/>
        <w:numId w:val="1"/>
      </w:numPr>
      <w:ind w:right="72"/>
      <w:jc w:val="left"/>
    </w:pPr>
    <w:rPr>
      <w:rFonts w:ascii="宋体" w:hAnsi="宋体" w:eastAsia="宋体" w:cs="Times New Roman"/>
      <w:snapToGrid w:val="0"/>
      <w:kern w:val="0"/>
      <w:sz w:val="24"/>
      <w:szCs w:val="24"/>
    </w:rPr>
  </w:style>
  <w:style w:type="character" w:customStyle="1" w:styleId="17">
    <w:name w:val="黑体红 Char"/>
    <w:link w:val="18"/>
    <w:uiPriority w:val="0"/>
    <w:rPr>
      <w:rFonts w:eastAsia="黑体"/>
      <w:bCs/>
      <w:color w:val="FF0000"/>
      <w:szCs w:val="21"/>
    </w:rPr>
  </w:style>
  <w:style w:type="paragraph" w:customStyle="1" w:styleId="18">
    <w:name w:val="黑体红"/>
    <w:basedOn w:val="1"/>
    <w:link w:val="17"/>
    <w:qFormat/>
    <w:uiPriority w:val="0"/>
    <w:pPr>
      <w:adjustRightInd w:val="0"/>
      <w:snapToGrid w:val="0"/>
      <w:spacing w:line="360" w:lineRule="auto"/>
      <w:ind w:firstLine="420"/>
    </w:pPr>
    <w:rPr>
      <w:rFonts w:eastAsia="黑体"/>
      <w:bCs/>
      <w:color w:val="FF0000"/>
      <w:szCs w:val="21"/>
    </w:rPr>
  </w:style>
  <w:style w:type="character" w:customStyle="1" w:styleId="19">
    <w:name w:val="要点_0"/>
    <w:uiPriority w:val="0"/>
    <w:rPr>
      <w:b/>
      <w:bCs/>
    </w:rPr>
  </w:style>
  <w:style w:type="paragraph" w:customStyle="1" w:styleId="20">
    <w:name w:val="宋缩1.5"/>
    <w:basedOn w:val="1"/>
    <w:qFormat/>
    <w:uiPriority w:val="0"/>
    <w:pPr>
      <w:spacing w:line="360" w:lineRule="auto"/>
      <w:ind w:left="150" w:leftChars="150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wmf"/><Relationship Id="rId7" Type="http://schemas.openxmlformats.org/officeDocument/2006/relationships/image" Target="media/image1.tiff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8" Type="http://schemas.openxmlformats.org/officeDocument/2006/relationships/glossaryDocument" Target="glossary/document.xml"/><Relationship Id="rId27" Type="http://schemas.openxmlformats.org/officeDocument/2006/relationships/fontTable" Target="fontTable.xml"/><Relationship Id="rId26" Type="http://schemas.openxmlformats.org/officeDocument/2006/relationships/customXml" Target="../customXml/item2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14.png"/><Relationship Id="rId22" Type="http://schemas.openxmlformats.org/officeDocument/2006/relationships/image" Target="media/image13.jpeg"/><Relationship Id="rId21" Type="http://schemas.openxmlformats.org/officeDocument/2006/relationships/image" Target="media/image12.jpeg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jpeg"/><Relationship Id="rId14" Type="http://schemas.openxmlformats.org/officeDocument/2006/relationships/image" Target="media/image4.tiff"/><Relationship Id="rId13" Type="http://schemas.openxmlformats.org/officeDocument/2006/relationships/image" Target="media/image5.wmf"/><Relationship Id="rId12" Type="http://schemas.openxmlformats.org/officeDocument/2006/relationships/image" Target="media/image4.jpeg"/><Relationship Id="rId11" Type="http://schemas.openxmlformats.org/officeDocument/2006/relationships/image" Target="media/image3.tiff"/><Relationship Id="rId10" Type="http://schemas.openxmlformats.org/officeDocument/2006/relationships/image" Target="media/image2.tiff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70837052CAA02B459B5BEAEF069017C4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99CC51D-CE95-E54C-B107-97ED95ABE110}"/>
      </w:docPartPr>
      <w:docPartBody>
        <w:p>
          <w:pPr>
            <w:pStyle w:val="4"/>
          </w:pPr>
          <w:r>
            <w:rPr>
              <w:lang w:val="zh-CN"/>
            </w:rPr>
            <w:t>[键入文字]</w:t>
          </w:r>
        </w:p>
      </w:docPartBody>
    </w:docPart>
    <w:docPart>
      <w:docPartPr>
        <w:name w:val="20D589344E6C6745991DE6464705C16B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10CF6CE-9B6C-4845-91D6-303728CE74B2}"/>
      </w:docPartPr>
      <w:docPartBody>
        <w:p>
          <w:pPr>
            <w:pStyle w:val="5"/>
          </w:pPr>
          <w:r>
            <w:rPr>
              <w:lang w:val="zh-CN"/>
            </w:rPr>
            <w:t>[键入文字]</w:t>
          </w:r>
        </w:p>
      </w:docPartBody>
    </w:docPart>
    <w:docPart>
      <w:docPartPr>
        <w:name w:val="EF2E892C51F28C4A95463448FB9054C1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4931EA0-C344-7243-B88A-F7F40FDC3E63}"/>
      </w:docPartPr>
      <w:docPartBody>
        <w:p>
          <w:pPr>
            <w:pStyle w:val="6"/>
          </w:pPr>
          <w:r>
            <w:rPr>
              <w:lang w:val="zh-CN"/>
            </w:rPr>
            <w:t>[键入文字]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 w:val="1"/>
  <w:bordersDoNotSurroundFooter w:val="1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65"/>
    <w:rsid w:val="00327584"/>
    <w:rsid w:val="00535265"/>
    <w:rsid w:val="00F12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name="Default Paragraph Font"/>
    <w:lsdException w:uiPriority="99" w:name="Normal Table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70837052CAA02B459B5BEAEF069017C4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5">
    <w:name w:val="20D589344E6C6745991DE6464705C16B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6">
    <w:name w:val="EF2E892C51F28C4A95463448FB9054C1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7">
    <w:name w:val="FD6B9871245EE8438948A5C1E8E1A86B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8">
    <w:name w:val="C38725299A7CD644850AC957E51CF2D3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9">
    <w:name w:val="EE6C1D640524F04D8A850FEAD87F1353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</w:style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101C62-7C28-4FD5-8EFA-07E86AA81C8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</Company>
  <Pages>4</Pages>
  <Words>187</Words>
  <Characters>1070</Characters>
  <Lines>8</Lines>
  <Paragraphs>2</Paragraphs>
  <TotalTime>3</TotalTime>
  <ScaleCrop>false</ScaleCrop>
  <LinksUpToDate>false</LinksUpToDate>
  <CharactersWithSpaces>1255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2020-02-02T02:07:00Z</dcterms:created>
  <dc:creator>x x</dc:creator>
  <cp:lastModifiedBy>Administrator</cp:lastModifiedBy>
  <dcterms:modified xsi:type="dcterms:W3CDTF">2020-03-06T09:10:30Z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