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6"/>
          <w:rFonts w:ascii="黑体" w:hAnsi="黑体" w:eastAsia="黑体" w:cs="Times New Roman"/>
          <w:bCs/>
          <w:sz w:val="32"/>
          <w:szCs w:val="32"/>
        </w:rPr>
      </w:pPr>
      <w:r>
        <w:rPr>
          <w:rStyle w:val="6"/>
          <w:rFonts w:ascii="黑体" w:hAnsi="黑体" w:eastAsia="黑体" w:cs="Times New Roman"/>
          <w:bCs/>
          <w:sz w:val="32"/>
          <w:szCs w:val="32"/>
        </w:rPr>
        <w:t>拓展</w:t>
      </w:r>
      <w:r>
        <w:rPr>
          <w:rStyle w:val="6"/>
          <w:rFonts w:hint="eastAsia" w:ascii="黑体" w:hAnsi="黑体" w:eastAsia="黑体" w:cs="Times New Roman"/>
          <w:bCs/>
          <w:sz w:val="32"/>
          <w:szCs w:val="32"/>
        </w:rPr>
        <w:t>任务答案</w:t>
      </w:r>
    </w:p>
    <w:p>
      <w:pPr>
        <w:spacing w:line="312" w:lineRule="auto"/>
        <w:rPr>
          <w:rStyle w:val="6"/>
          <w:rFonts w:ascii="Times New Roman" w:hAnsi="Times New Roman" w:eastAsia="宋体" w:cs="Times New Roman"/>
          <w:b/>
          <w:spacing w:val="-2"/>
          <w:szCs w:val="21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宋体" w:hAnsi="宋体" w:eastAsia="宋体" w:cs="黑体"/>
          <w:sz w:val="32"/>
          <w:szCs w:val="36"/>
        </w:rPr>
        <w:tab/>
      </w:r>
      <w:r>
        <w:rPr>
          <w:rFonts w:hint="eastAsia" w:ascii="宋体" w:hAnsi="宋体" w:eastAsia="宋体"/>
        </w:rPr>
        <w:t>8-</w:t>
      </w:r>
      <w:r>
        <w:rPr>
          <w:rFonts w:hint="eastAsia" w:ascii="宋体" w:hAnsi="宋体" w:eastAsia="宋体"/>
          <w:lang w:val="en-US" w:eastAsia="zh-CN"/>
        </w:rPr>
        <w:t>5-2免疫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hAnsiTheme="minorEastAsia" w:eastAsiaTheme="minorEastAsia"/>
          <w:color w:val="000000"/>
          <w:kern w:val="0"/>
          <w:szCs w:val="34"/>
        </w:rPr>
      </w:pPr>
      <w:r>
        <w:rPr>
          <w:rFonts w:ascii="Times New Roman" w:hAnsi="Times New Roman" w:eastAsiaTheme="minorEastAsia"/>
          <w:color w:val="000000"/>
          <w:kern w:val="0"/>
          <w:szCs w:val="34"/>
        </w:rPr>
        <w:t>(1)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空气、飞沫　</w:t>
      </w:r>
    </w:p>
    <w:p>
      <w:pPr>
        <w:widowControl/>
        <w:numPr>
          <w:numId w:val="0"/>
        </w:numPr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34"/>
        </w:rPr>
      </w:pPr>
      <w:r>
        <w:rPr>
          <w:rFonts w:ascii="Times New Roman" w:hAnsi="Times New Roman" w:eastAsiaTheme="minorEastAsia"/>
          <w:color w:val="000000"/>
          <w:kern w:val="0"/>
          <w:szCs w:val="34"/>
        </w:rPr>
        <w:t>(2)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传染源　特异性免疫　</w:t>
      </w:r>
    </w:p>
    <w:p>
      <w:pPr>
        <w:widowControl/>
        <w:spacing w:line="360" w:lineRule="auto"/>
        <w:jc w:val="left"/>
        <w:rPr>
          <w:rFonts w:ascii="Times New Roman" w:hAnsiTheme="minorEastAsia" w:eastAsiaTheme="minorEastAsia"/>
          <w:color w:val="000000"/>
          <w:kern w:val="0"/>
          <w:szCs w:val="34"/>
        </w:rPr>
      </w:pPr>
      <w:r>
        <w:rPr>
          <w:rFonts w:ascii="Times New Roman" w:hAnsi="Times New Roman" w:eastAsiaTheme="minorEastAsia"/>
          <w:color w:val="000000"/>
          <w:kern w:val="0"/>
          <w:szCs w:val="34"/>
        </w:rPr>
        <w:t>(3)2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　相同　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34"/>
        </w:rPr>
      </w:pPr>
      <w:r>
        <w:rPr>
          <w:rFonts w:ascii="Times New Roman" w:hAnsi="Times New Roman" w:eastAsiaTheme="minorEastAsia"/>
          <w:color w:val="000000"/>
          <w:kern w:val="0"/>
          <w:szCs w:val="34"/>
        </w:rPr>
        <w:t>(4)B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药辅助治疗有效</w:t>
      </w:r>
    </w:p>
    <w:p>
      <w:pPr>
        <w:spacing w:line="312" w:lineRule="auto"/>
        <w:ind w:firstLine="105" w:firstLineChars="50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34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eastAsiaTheme="minorEastAsia"/>
          <w:color w:val="000000"/>
          <w:kern w:val="0"/>
          <w:szCs w:val="34"/>
        </w:rPr>
        <w:t>(1)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保护易感人群　特异性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34"/>
        </w:rPr>
      </w:pPr>
      <w:r>
        <w:rPr>
          <w:rFonts w:ascii="Times New Roman" w:hAnsi="Times New Roman" w:eastAsiaTheme="minorEastAsia"/>
          <w:color w:val="000000"/>
          <w:kern w:val="0"/>
          <w:szCs w:val="34"/>
        </w:rPr>
        <w:t>(2)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蛋白质　遗传物质</w:t>
      </w:r>
      <w:r>
        <w:rPr>
          <w:rFonts w:ascii="Times New Roman" w:hAnsi="Times New Roman" w:eastAsiaTheme="minorEastAsia"/>
          <w:color w:val="000000"/>
          <w:kern w:val="0"/>
          <w:szCs w:val="34"/>
        </w:rPr>
        <w:t>(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或核酸</w:t>
      </w:r>
      <w:r>
        <w:rPr>
          <w:rFonts w:ascii="Times New Roman" w:hAnsi="Times New Roman" w:eastAsiaTheme="minorEastAsia"/>
          <w:color w:val="000000"/>
          <w:kern w:val="0"/>
          <w:szCs w:val="34"/>
        </w:rPr>
        <w:t>)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34"/>
        </w:rPr>
      </w:pPr>
      <w:r>
        <w:rPr>
          <w:rFonts w:ascii="Times New Roman" w:hAnsi="Times New Roman" w:eastAsiaTheme="minorEastAsia"/>
          <w:color w:val="000000"/>
          <w:kern w:val="0"/>
          <w:szCs w:val="34"/>
        </w:rPr>
        <w:t>(3)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疫苗成本低、固体便于运输、外裹糖衣儿童喜食、易推广</w:t>
      </w:r>
      <w:r>
        <w:rPr>
          <w:rFonts w:ascii="Times New Roman" w:hAnsi="Times New Roman" w:eastAsiaTheme="minorEastAsia"/>
          <w:color w:val="000000"/>
          <w:kern w:val="0"/>
          <w:szCs w:val="34"/>
        </w:rPr>
        <w:t>(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答出一条即可</w:t>
      </w:r>
      <w:r>
        <w:rPr>
          <w:rFonts w:ascii="Times New Roman" w:hAnsi="Times New Roman" w:eastAsiaTheme="minorEastAsia"/>
          <w:color w:val="000000"/>
          <w:kern w:val="0"/>
          <w:szCs w:val="34"/>
        </w:rPr>
        <w:t>)</w:t>
      </w:r>
    </w:p>
    <w:p>
      <w:pPr>
        <w:widowControl/>
        <w:spacing w:line="360" w:lineRule="auto"/>
        <w:jc w:val="left"/>
        <w:rPr>
          <w:rFonts w:ascii="Times New Roman" w:hAnsi="Times New Roman" w:eastAsiaTheme="minorEastAsia"/>
          <w:color w:val="000000"/>
          <w:kern w:val="0"/>
          <w:szCs w:val="34"/>
        </w:rPr>
      </w:pPr>
      <w:r>
        <w:rPr>
          <w:rFonts w:ascii="Times New Roman" w:hAnsi="Times New Roman" w:eastAsiaTheme="minorEastAsia"/>
          <w:color w:val="000000"/>
          <w:kern w:val="0"/>
          <w:szCs w:val="34"/>
        </w:rPr>
        <w:t>(4)</w:t>
      </w:r>
      <w:r>
        <w:rPr>
          <w:rFonts w:ascii="Times New Roman" w:hAnsiTheme="minorEastAsia" w:eastAsiaTheme="minorEastAsia"/>
          <w:color w:val="000000"/>
          <w:kern w:val="0"/>
          <w:szCs w:val="34"/>
        </w:rPr>
        <w:t>从传染病防控、科学家精神、疫苗制作工艺等角度作答均可</w:t>
      </w:r>
    </w:p>
    <w:p>
      <w:pPr>
        <w:spacing w:line="312" w:lineRule="auto"/>
        <w:ind w:firstLine="105" w:firstLineChars="50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9B72"/>
    <w:multiLevelType w:val="singleLevel"/>
    <w:tmpl w:val="03089B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C"/>
    <w:rsid w:val="00034223"/>
    <w:rsid w:val="0010387C"/>
    <w:rsid w:val="00114EE3"/>
    <w:rsid w:val="002869D0"/>
    <w:rsid w:val="002B4533"/>
    <w:rsid w:val="00354871"/>
    <w:rsid w:val="00505B55"/>
    <w:rsid w:val="007277B2"/>
    <w:rsid w:val="008F1D75"/>
    <w:rsid w:val="0092026F"/>
    <w:rsid w:val="009557B1"/>
    <w:rsid w:val="00AB5A3E"/>
    <w:rsid w:val="00CA3845"/>
    <w:rsid w:val="00E770ED"/>
    <w:rsid w:val="00F60407"/>
    <w:rsid w:val="1626494E"/>
    <w:rsid w:val="28B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2020-02-05T23:09:00Z</dcterms:created>
  <dc:creator>张三</dc:creator>
  <cp:lastModifiedBy>***</cp:lastModifiedBy>
  <dcterms:modified xsi:type="dcterms:W3CDTF">2020-03-06T06:36:40Z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