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074" w:rsidRPr="0008454D" w:rsidRDefault="00251074" w:rsidP="004F2F9C">
      <w:pPr>
        <w:ind w:firstLineChars="300" w:firstLine="630"/>
        <w:rPr>
          <w:color w:val="000000" w:themeColor="text1"/>
          <w:szCs w:val="21"/>
        </w:rPr>
      </w:pPr>
    </w:p>
    <w:p w:rsidR="00830B0F" w:rsidRDefault="00A50817" w:rsidP="00830B0F">
      <w:pPr>
        <w:rPr>
          <w:rFonts w:ascii="宋体"/>
          <w:color w:val="000000"/>
          <w:szCs w:val="21"/>
        </w:rPr>
      </w:pPr>
      <w:r>
        <w:rPr>
          <w:rFonts w:ascii="宋体" w:hAnsi="宋体"/>
          <w:color w:val="000000"/>
          <w:szCs w:val="21"/>
        </w:rPr>
        <w:t>1</w:t>
      </w:r>
      <w:r w:rsidR="00830B0F">
        <w:rPr>
          <w:rFonts w:ascii="宋体" w:hAnsi="宋体" w:hint="eastAsia"/>
          <w:color w:val="000000"/>
          <w:szCs w:val="21"/>
        </w:rPr>
        <w:t xml:space="preserve">  实验室在小鼠的饲养过程中发现，正常小鼠种群中出现了一只毛色显白斑的雄鼠。研究发现，白斑性状是由位于常染色体上的</w:t>
      </w:r>
      <w:r w:rsidR="00830B0F">
        <w:rPr>
          <w:rFonts w:ascii="宋体" w:hAnsi="宋体"/>
          <w:i/>
          <w:color w:val="000000"/>
          <w:szCs w:val="21"/>
        </w:rPr>
        <w:t>kit</w:t>
      </w:r>
      <w:r w:rsidR="00830B0F">
        <w:rPr>
          <w:rFonts w:ascii="宋体" w:hAnsi="宋体" w:hint="eastAsia"/>
          <w:color w:val="000000"/>
          <w:szCs w:val="21"/>
        </w:rPr>
        <w:t>基因发生突变引起的，相关基因用</w:t>
      </w:r>
      <w:r w:rsidR="00830B0F">
        <w:rPr>
          <w:rFonts w:ascii="宋体" w:hAnsi="宋体"/>
          <w:color w:val="000000"/>
          <w:szCs w:val="21"/>
        </w:rPr>
        <w:t>A</w:t>
      </w:r>
      <w:r w:rsidR="00830B0F">
        <w:rPr>
          <w:rFonts w:ascii="宋体" w:hAnsi="宋体" w:hint="eastAsia"/>
          <w:color w:val="000000"/>
          <w:szCs w:val="21"/>
        </w:rPr>
        <w:t>、</w:t>
      </w:r>
      <w:r w:rsidR="00830B0F">
        <w:rPr>
          <w:rFonts w:ascii="宋体" w:hAnsi="宋体"/>
          <w:color w:val="000000"/>
          <w:szCs w:val="21"/>
        </w:rPr>
        <w:t>a</w:t>
      </w:r>
      <w:r w:rsidR="00830B0F">
        <w:rPr>
          <w:rFonts w:ascii="宋体" w:hAnsi="宋体" w:hint="eastAsia"/>
          <w:color w:val="000000"/>
          <w:szCs w:val="21"/>
        </w:rPr>
        <w:t>表示。研究人员利用此白斑小鼠和正常小鼠进行了一系列的交配实验。</w:t>
      </w:r>
    </w:p>
    <w:p w:rsidR="00830B0F" w:rsidRDefault="00830B0F" w:rsidP="00830B0F">
      <w:pPr>
        <w:rPr>
          <w:rFonts w:ascii="宋体"/>
          <w:color w:val="000000"/>
          <w:szCs w:val="21"/>
        </w:rPr>
      </w:pPr>
      <w:r>
        <w:rPr>
          <w:rFonts w:ascii="宋体" w:hAnsi="宋体" w:hint="eastAsia"/>
          <w:color w:val="000000"/>
          <w:szCs w:val="21"/>
        </w:rPr>
        <w:t>实验一：白斑小鼠（♂）×正常小鼠（♀）→白斑小鼠</w:t>
      </w:r>
      <w:r>
        <w:rPr>
          <w:rFonts w:ascii="宋体" w:hAnsi="宋体"/>
          <w:color w:val="000000"/>
          <w:szCs w:val="21"/>
        </w:rPr>
        <w:t>(7</w:t>
      </w:r>
      <w:r>
        <w:rPr>
          <w:rFonts w:ascii="宋体" w:hAnsi="宋体" w:hint="eastAsia"/>
          <w:color w:val="000000"/>
          <w:szCs w:val="21"/>
        </w:rPr>
        <w:t>3只</w:t>
      </w:r>
      <w:r>
        <w:rPr>
          <w:rFonts w:ascii="宋体" w:hAnsi="宋体"/>
          <w:color w:val="000000"/>
          <w:szCs w:val="21"/>
        </w:rPr>
        <w:t>)</w:t>
      </w:r>
      <w:r>
        <w:rPr>
          <w:rFonts w:ascii="宋体" w:hAnsi="宋体" w:hint="eastAsia"/>
          <w:color w:val="000000"/>
          <w:szCs w:val="21"/>
        </w:rPr>
        <w:t>、正常小鼠（</w:t>
      </w:r>
      <w:r>
        <w:rPr>
          <w:rFonts w:ascii="宋体" w:hAnsi="宋体"/>
          <w:color w:val="000000"/>
          <w:szCs w:val="21"/>
        </w:rPr>
        <w:t>68</w:t>
      </w:r>
      <w:r>
        <w:rPr>
          <w:rFonts w:ascii="宋体" w:hAnsi="宋体" w:hint="eastAsia"/>
          <w:color w:val="000000"/>
          <w:szCs w:val="21"/>
        </w:rPr>
        <w:t>只）</w:t>
      </w:r>
    </w:p>
    <w:p w:rsidR="00830B0F" w:rsidRDefault="00830B0F" w:rsidP="00830B0F">
      <w:pPr>
        <w:rPr>
          <w:rFonts w:ascii="宋体"/>
          <w:color w:val="000000"/>
          <w:szCs w:val="21"/>
        </w:rPr>
      </w:pPr>
      <w:r>
        <w:rPr>
          <w:rFonts w:ascii="宋体" w:hAnsi="宋体" w:hint="eastAsia"/>
          <w:color w:val="000000"/>
          <w:szCs w:val="21"/>
        </w:rPr>
        <w:t>实验二：实验一中子代白斑小鼠相互交配</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白斑小鼠（</w:t>
      </w:r>
      <w:r>
        <w:rPr>
          <w:rFonts w:ascii="宋体" w:hAnsi="宋体"/>
          <w:color w:val="000000"/>
          <w:szCs w:val="21"/>
        </w:rPr>
        <w:t>42</w:t>
      </w:r>
      <w:r>
        <w:rPr>
          <w:rFonts w:ascii="宋体" w:hAnsi="宋体" w:hint="eastAsia"/>
          <w:color w:val="000000"/>
          <w:szCs w:val="21"/>
        </w:rPr>
        <w:t>只）、正常小鼠（</w:t>
      </w:r>
      <w:r>
        <w:rPr>
          <w:rFonts w:ascii="宋体" w:hAnsi="宋体"/>
          <w:color w:val="000000"/>
          <w:szCs w:val="21"/>
        </w:rPr>
        <w:t>22</w:t>
      </w:r>
      <w:r>
        <w:rPr>
          <w:rFonts w:ascii="宋体" w:hAnsi="宋体" w:hint="eastAsia"/>
          <w:color w:val="000000"/>
          <w:szCs w:val="21"/>
        </w:rPr>
        <w:t>只）</w:t>
      </w:r>
    </w:p>
    <w:p w:rsidR="00830B0F" w:rsidRDefault="00830B0F" w:rsidP="00830B0F">
      <w:pPr>
        <w:rPr>
          <w:rFonts w:ascii="宋体"/>
          <w:color w:val="000000"/>
          <w:szCs w:val="21"/>
        </w:rPr>
      </w:pPr>
      <w:r>
        <w:rPr>
          <w:rFonts w:ascii="宋体" w:hAnsi="宋体" w:hint="eastAsia"/>
          <w:color w:val="000000"/>
          <w:szCs w:val="21"/>
        </w:rPr>
        <w:t>实验三：实验二中子代白斑小鼠</w:t>
      </w:r>
      <w:r>
        <w:rPr>
          <w:rFonts w:ascii="宋体" w:hAnsi="宋体"/>
          <w:color w:val="000000"/>
          <w:szCs w:val="21"/>
        </w:rPr>
        <w:t xml:space="preserve"> </w:t>
      </w:r>
      <w:r>
        <w:rPr>
          <w:rFonts w:ascii="宋体" w:hAnsi="宋体" w:hint="eastAsia"/>
          <w:color w:val="000000"/>
          <w:szCs w:val="21"/>
        </w:rPr>
        <w:t>×正常小鼠</w:t>
      </w:r>
      <w:r>
        <w:rPr>
          <w:rFonts w:ascii="宋体" w:hAnsi="宋体"/>
          <w:color w:val="000000"/>
          <w:szCs w:val="21"/>
        </w:rPr>
        <w:t xml:space="preserve"> </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每组交配后代均出现正常小鼠</w:t>
      </w:r>
    </w:p>
    <w:p w:rsidR="00830B0F" w:rsidRDefault="00830B0F" w:rsidP="00830B0F">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）由实验结果分析可知白斑性状是由</w:t>
      </w:r>
      <w:r>
        <w:rPr>
          <w:rFonts w:ascii="宋体" w:hAnsi="宋体"/>
          <w:color w:val="000000"/>
          <w:szCs w:val="21"/>
          <w:u w:val="single"/>
        </w:rPr>
        <w:t xml:space="preserve">          </w:t>
      </w:r>
      <w:r>
        <w:rPr>
          <w:rFonts w:ascii="宋体" w:hAnsi="宋体" w:hint="eastAsia"/>
          <w:color w:val="000000"/>
          <w:szCs w:val="21"/>
        </w:rPr>
        <w:t>性基因控制，推测实验二中子代小鼠出现此性状比例的可能原因是</w:t>
      </w:r>
      <w:r>
        <w:rPr>
          <w:rFonts w:ascii="宋体" w:hAnsi="宋体"/>
          <w:color w:val="000000"/>
          <w:szCs w:val="21"/>
          <w:u w:val="single"/>
        </w:rPr>
        <w:t xml:space="preserve">          </w:t>
      </w:r>
      <w:r>
        <w:rPr>
          <w:rFonts w:ascii="宋体" w:hAnsi="宋体" w:hint="eastAsia"/>
          <w:color w:val="000000"/>
          <w:szCs w:val="21"/>
        </w:rPr>
        <w:t>。</w:t>
      </w:r>
    </w:p>
    <w:p w:rsidR="00830B0F" w:rsidRDefault="00830B0F" w:rsidP="00830B0F">
      <w:pPr>
        <w:rPr>
          <w:rFonts w:ascii="宋体" w:hAnsi="宋体"/>
          <w:color w:val="000000"/>
          <w:szCs w:val="21"/>
        </w:rPr>
      </w:pPr>
      <w:r>
        <w:rPr>
          <w:noProof/>
          <w:color w:val="000000"/>
        </w:rPr>
        <w:drawing>
          <wp:anchor distT="0" distB="0" distL="114300" distR="114300" simplePos="0" relativeHeight="251666432" behindDoc="0" locked="0" layoutInCell="1" allowOverlap="1" wp14:anchorId="1962EE97" wp14:editId="0367C910">
            <wp:simplePos x="0" y="0"/>
            <wp:positionH relativeFrom="margin">
              <wp:align>right</wp:align>
            </wp:positionH>
            <wp:positionV relativeFrom="paragraph">
              <wp:posOffset>241300</wp:posOffset>
            </wp:positionV>
            <wp:extent cx="1533525" cy="1419225"/>
            <wp:effectExtent l="0" t="0" r="9525" b="9525"/>
            <wp:wrapSquare wrapText="bothSides"/>
            <wp:docPr id="1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pic:cNvPicPr>
                      <a:picLocks noChangeAspect="1"/>
                    </pic:cNvPicPr>
                  </pic:nvPicPr>
                  <pic:blipFill>
                    <a:blip r:embed="rId6" cstate="print"/>
                    <a:srcRect l="48282" t="35991" r="30380" b="28896"/>
                    <a:stretch>
                      <a:fillRect/>
                    </a:stretch>
                  </pic:blipFill>
                  <pic:spPr>
                    <a:xfrm>
                      <a:off x="0" y="0"/>
                      <a:ext cx="1533525" cy="1419225"/>
                    </a:xfrm>
                    <a:prstGeom prst="rect">
                      <a:avLst/>
                    </a:prstGeom>
                    <a:noFill/>
                    <a:ln w="9525">
                      <a:noFill/>
                    </a:ln>
                  </pic:spPr>
                </pic:pic>
              </a:graphicData>
            </a:graphic>
          </wp:anchor>
        </w:drawing>
      </w: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）已知小鼠的另一对等位基因</w:t>
      </w:r>
      <w:r>
        <w:rPr>
          <w:rFonts w:ascii="宋体" w:hAnsi="宋体"/>
          <w:color w:val="000000"/>
          <w:szCs w:val="21"/>
        </w:rPr>
        <w:t>(B</w:t>
      </w:r>
      <w:r>
        <w:rPr>
          <w:rFonts w:ascii="宋体" w:hAnsi="宋体" w:hint="eastAsia"/>
          <w:color w:val="000000"/>
          <w:szCs w:val="21"/>
        </w:rPr>
        <w:t>、</w:t>
      </w:r>
      <w:r>
        <w:rPr>
          <w:rFonts w:ascii="宋体" w:hAnsi="宋体"/>
          <w:color w:val="000000"/>
          <w:szCs w:val="21"/>
        </w:rPr>
        <w:t>b)</w:t>
      </w:r>
      <w:r>
        <w:rPr>
          <w:rFonts w:ascii="宋体" w:hAnsi="宋体" w:hint="eastAsia"/>
          <w:color w:val="000000"/>
          <w:szCs w:val="21"/>
        </w:rPr>
        <w:t>位于</w:t>
      </w:r>
      <w:r>
        <w:rPr>
          <w:rFonts w:ascii="宋体" w:hAnsi="宋体"/>
          <w:color w:val="000000"/>
          <w:szCs w:val="21"/>
        </w:rPr>
        <w:t>2</w:t>
      </w:r>
      <w:r>
        <w:rPr>
          <w:rFonts w:ascii="宋体" w:hAnsi="宋体" w:hint="eastAsia"/>
          <w:color w:val="000000"/>
          <w:szCs w:val="21"/>
        </w:rPr>
        <w:t>号染色体上，用基因型</w:t>
      </w:r>
      <w:r>
        <w:rPr>
          <w:rFonts w:ascii="宋体" w:hAnsi="宋体"/>
          <w:color w:val="000000"/>
          <w:szCs w:val="21"/>
        </w:rPr>
        <w:t>AaBb</w:t>
      </w:r>
      <w:r>
        <w:rPr>
          <w:rFonts w:ascii="宋体" w:hAnsi="宋体" w:hint="eastAsia"/>
          <w:color w:val="000000"/>
          <w:szCs w:val="21"/>
        </w:rPr>
        <w:t>的小鼠相互交配，后若代表现型比为</w:t>
      </w:r>
      <w:r>
        <w:rPr>
          <w:rFonts w:ascii="宋体" w:hAnsi="宋体"/>
          <w:color w:val="000000"/>
          <w:szCs w:val="21"/>
          <w:u w:val="single"/>
        </w:rPr>
        <w:t xml:space="preserve">       </w:t>
      </w:r>
      <w:r>
        <w:rPr>
          <w:rFonts w:ascii="宋体" w:hAnsi="宋体" w:hint="eastAsia"/>
          <w:color w:val="000000"/>
          <w:szCs w:val="21"/>
        </w:rPr>
        <w:t>时，说明白斑基因不在</w:t>
      </w:r>
      <w:r>
        <w:rPr>
          <w:rFonts w:ascii="宋体" w:hAnsi="宋体"/>
          <w:color w:val="000000"/>
          <w:szCs w:val="21"/>
        </w:rPr>
        <w:t>2</w:t>
      </w:r>
      <w:r>
        <w:rPr>
          <w:rFonts w:ascii="宋体" w:hAnsi="宋体" w:hint="eastAsia"/>
          <w:color w:val="000000"/>
          <w:szCs w:val="21"/>
        </w:rPr>
        <w:t>号染色体上。</w:t>
      </w:r>
    </w:p>
    <w:p w:rsidR="00830B0F" w:rsidRDefault="00830B0F" w:rsidP="00830B0F">
      <w:pPr>
        <w:rPr>
          <w:rFonts w:ascii="宋体"/>
          <w:color w:val="000000"/>
          <w:szCs w:val="21"/>
        </w:rPr>
      </w:pPr>
      <w:r>
        <w:rPr>
          <w:noProof/>
          <w:color w:val="000000"/>
        </w:rPr>
        <mc:AlternateContent>
          <mc:Choice Requires="wps">
            <w:drawing>
              <wp:anchor distT="0" distB="0" distL="114300" distR="114300" simplePos="0" relativeHeight="251661312" behindDoc="0" locked="0" layoutInCell="1" allowOverlap="1" wp14:anchorId="3F9912C0" wp14:editId="6E712278">
                <wp:simplePos x="0" y="0"/>
                <wp:positionH relativeFrom="column">
                  <wp:posOffset>5122545</wp:posOffset>
                </wp:positionH>
                <wp:positionV relativeFrom="paragraph">
                  <wp:posOffset>320040</wp:posOffset>
                </wp:positionV>
                <wp:extent cx="228600" cy="396240"/>
                <wp:effectExtent l="0" t="0" r="0" b="0"/>
                <wp:wrapNone/>
                <wp:docPr id="14" name="文本框 3"/>
                <wp:cNvGraphicFramePr/>
                <a:graphic xmlns:a="http://schemas.openxmlformats.org/drawingml/2006/main">
                  <a:graphicData uri="http://schemas.microsoft.com/office/word/2010/wordprocessingShape">
                    <wps:wsp>
                      <wps:cNvSpPr txBox="1"/>
                      <wps:spPr>
                        <a:xfrm>
                          <a:off x="0" y="0"/>
                          <a:ext cx="228600" cy="396240"/>
                        </a:xfrm>
                        <a:prstGeom prst="rect">
                          <a:avLst/>
                        </a:prstGeom>
                        <a:noFill/>
                        <a:ln w="9525">
                          <a:noFill/>
                        </a:ln>
                        <a:effectLst/>
                      </wps:spPr>
                      <wps:txbx>
                        <w:txbxContent>
                          <w:p w:rsidR="00830B0F" w:rsidRDefault="00830B0F" w:rsidP="00830B0F">
                            <w:r>
                              <w:t>2</w:t>
                            </w:r>
                          </w:p>
                        </w:txbxContent>
                      </wps:txbx>
                      <wps:bodyPr upright="1"/>
                    </wps:wsp>
                  </a:graphicData>
                </a:graphic>
              </wp:anchor>
            </w:drawing>
          </mc:Choice>
          <mc:Fallback>
            <w:pict>
              <v:shapetype w14:anchorId="3F9912C0" id="_x0000_t202" coordsize="21600,21600" o:spt="202" path="m,l,21600r21600,l21600,xe">
                <v:stroke joinstyle="miter"/>
                <v:path gradientshapeok="t" o:connecttype="rect"/>
              </v:shapetype>
              <v:shape id="文本框 3" o:spid="_x0000_s1038" type="#_x0000_t202" style="position:absolute;left:0;text-align:left;margin-left:403.35pt;margin-top:25.2pt;width:18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" filled="f" stroked="f">
                <v:textbox>
                  <w:txbxContent>
                    <w:p w:rsidR="00830B0F" w:rsidRDefault="00830B0F" w:rsidP="00830B0F">
                      <w:r>
                        <w:t>2</w:t>
                      </w:r>
                    </w:p>
                  </w:txbxContent>
                </v:textbox>
              </v:shape>
            </w:pict>
          </mc:Fallback>
        </mc:AlternateContent>
      </w:r>
      <w:r>
        <w:rPr>
          <w:noProof/>
          <w:color w:val="000000"/>
        </w:rPr>
        <mc:AlternateContent>
          <mc:Choice Requires="wps">
            <w:drawing>
              <wp:anchor distT="0" distB="0" distL="114300" distR="114300" simplePos="0" relativeHeight="251665408" behindDoc="0" locked="0" layoutInCell="1" allowOverlap="1" wp14:anchorId="054443D1" wp14:editId="26EA63E5">
                <wp:simplePos x="0" y="0"/>
                <wp:positionH relativeFrom="column">
                  <wp:posOffset>5257800</wp:posOffset>
                </wp:positionH>
                <wp:positionV relativeFrom="paragraph">
                  <wp:posOffset>220980</wp:posOffset>
                </wp:positionV>
                <wp:extent cx="635" cy="0"/>
                <wp:effectExtent l="0" t="0" r="0" b="0"/>
                <wp:wrapNone/>
                <wp:docPr id="15" name="直线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C86F1C8" id="直线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14pt,17.4pt" to="414.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"/>
            </w:pict>
          </mc:Fallback>
        </mc:AlternateContent>
      </w:r>
      <w:r>
        <w:rPr>
          <w:noProof/>
          <w:color w:val="000000"/>
        </w:rPr>
        <mc:AlternateContent>
          <mc:Choice Requires="wps">
            <w:drawing>
              <wp:anchor distT="0" distB="0" distL="114300" distR="114300" simplePos="0" relativeHeight="251664384" behindDoc="0" locked="0" layoutInCell="1" allowOverlap="1" wp14:anchorId="09072029" wp14:editId="716981CF">
                <wp:simplePos x="0" y="0"/>
                <wp:positionH relativeFrom="column">
                  <wp:posOffset>5257800</wp:posOffset>
                </wp:positionH>
                <wp:positionV relativeFrom="paragraph">
                  <wp:posOffset>220980</wp:posOffset>
                </wp:positionV>
                <wp:extent cx="635" cy="0"/>
                <wp:effectExtent l="0" t="0" r="0" b="0"/>
                <wp:wrapNone/>
                <wp:docPr id="16" name="直线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75AF449A" id="直线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414pt,17.4pt" to="414.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"/>
            </w:pict>
          </mc:Fallback>
        </mc:AlternateContent>
      </w:r>
      <w:r>
        <w:rPr>
          <w:noProof/>
          <w:color w:val="000000"/>
        </w:rPr>
        <mc:AlternateContent>
          <mc:Choice Requires="wps">
            <w:drawing>
              <wp:anchor distT="0" distB="0" distL="114300" distR="114300" simplePos="0" relativeHeight="251663360" behindDoc="0" locked="0" layoutInCell="1" allowOverlap="1" wp14:anchorId="77A5D5E3" wp14:editId="300B50B0">
                <wp:simplePos x="0" y="0"/>
                <wp:positionH relativeFrom="column">
                  <wp:posOffset>5257800</wp:posOffset>
                </wp:positionH>
                <wp:positionV relativeFrom="paragraph">
                  <wp:posOffset>220980</wp:posOffset>
                </wp:positionV>
                <wp:extent cx="635" cy="0"/>
                <wp:effectExtent l="0" t="0" r="0" b="0"/>
                <wp:wrapNone/>
                <wp:docPr id="79" name="直线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39768011" id="直线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14pt,17.4pt" to="414.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"/>
            </w:pict>
          </mc:Fallback>
        </mc:AlternateContent>
      </w:r>
      <w:r>
        <w:rPr>
          <w:noProof/>
          <w:color w:val="000000"/>
        </w:rPr>
        <mc:AlternateContent>
          <mc:Choice Requires="wps">
            <w:drawing>
              <wp:anchor distT="0" distB="0" distL="114300" distR="114300" simplePos="0" relativeHeight="251662336" behindDoc="0" locked="0" layoutInCell="1" allowOverlap="1" wp14:anchorId="3D234714" wp14:editId="0D6AADA0">
                <wp:simplePos x="0" y="0"/>
                <wp:positionH relativeFrom="column">
                  <wp:posOffset>5257800</wp:posOffset>
                </wp:positionH>
                <wp:positionV relativeFrom="paragraph">
                  <wp:posOffset>220980</wp:posOffset>
                </wp:positionV>
                <wp:extent cx="635" cy="0"/>
                <wp:effectExtent l="0" t="0" r="0" b="0"/>
                <wp:wrapNone/>
                <wp:docPr id="80" name="直线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1971DEEF" id="直线 7"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14pt,17.4pt" to="414.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"/>
            </w:pict>
          </mc:Fallback>
        </mc:AlternateContent>
      </w: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）现已确定白斑基因位于</w:t>
      </w:r>
      <w:r>
        <w:rPr>
          <w:rFonts w:ascii="宋体" w:hAnsi="宋体"/>
          <w:color w:val="000000"/>
          <w:szCs w:val="21"/>
        </w:rPr>
        <w:t>5</w:t>
      </w:r>
      <w:r>
        <w:rPr>
          <w:rFonts w:ascii="宋体" w:hAnsi="宋体" w:hint="eastAsia"/>
          <w:color w:val="000000"/>
          <w:szCs w:val="21"/>
        </w:rPr>
        <w:t>号染色体上，已知</w:t>
      </w:r>
      <w:r>
        <w:rPr>
          <w:rFonts w:ascii="宋体" w:hAnsi="宋体"/>
          <w:color w:val="000000"/>
          <w:szCs w:val="21"/>
        </w:rPr>
        <w:t>5</w:t>
      </w:r>
      <w:r>
        <w:rPr>
          <w:rFonts w:ascii="宋体" w:hAnsi="宋体" w:hint="eastAsia"/>
          <w:color w:val="000000"/>
          <w:szCs w:val="21"/>
        </w:rPr>
        <w:t>号染色体上还有另外两对等位基因（</w:t>
      </w:r>
      <w:r>
        <w:rPr>
          <w:rFonts w:ascii="宋体" w:hAnsi="宋体"/>
          <w:color w:val="000000"/>
          <w:szCs w:val="21"/>
        </w:rPr>
        <w:t>D</w:t>
      </w:r>
      <w:r>
        <w:rPr>
          <w:rFonts w:ascii="宋体" w:hAnsi="宋体" w:hint="eastAsia"/>
          <w:color w:val="000000"/>
          <w:szCs w:val="21"/>
        </w:rPr>
        <w:t>、</w:t>
      </w:r>
      <w:r>
        <w:rPr>
          <w:rFonts w:ascii="宋体" w:hAnsi="宋体"/>
          <w:color w:val="000000"/>
          <w:szCs w:val="21"/>
        </w:rPr>
        <w:t>d</w:t>
      </w:r>
      <w:r>
        <w:rPr>
          <w:rFonts w:ascii="宋体" w:hAnsi="宋体" w:hint="eastAsia"/>
          <w:color w:val="000000"/>
          <w:szCs w:val="21"/>
        </w:rPr>
        <w:t>和</w:t>
      </w:r>
      <w:r>
        <w:rPr>
          <w:rFonts w:ascii="宋体" w:hAnsi="宋体"/>
          <w:color w:val="000000"/>
          <w:szCs w:val="21"/>
        </w:rPr>
        <w:t>E</w:t>
      </w:r>
      <w:r>
        <w:rPr>
          <w:rFonts w:ascii="宋体" w:hAnsi="宋体" w:hint="eastAsia"/>
          <w:color w:val="000000"/>
          <w:szCs w:val="21"/>
        </w:rPr>
        <w:t>、</w:t>
      </w:r>
      <w:r>
        <w:rPr>
          <w:rFonts w:ascii="宋体" w:hAnsi="宋体"/>
          <w:color w:val="000000"/>
          <w:szCs w:val="21"/>
        </w:rPr>
        <w:t>e</w:t>
      </w:r>
      <w:r>
        <w:rPr>
          <w:rFonts w:ascii="宋体" w:hAnsi="宋体" w:hint="eastAsia"/>
          <w:color w:val="000000"/>
          <w:szCs w:val="21"/>
        </w:rPr>
        <w:t>）。用基因型为</w:t>
      </w:r>
      <w:r>
        <w:rPr>
          <w:rFonts w:ascii="宋体" w:hAnsi="宋体"/>
          <w:color w:val="000000"/>
          <w:szCs w:val="21"/>
        </w:rPr>
        <w:t>AaDdEe</w:t>
      </w:r>
      <w:r>
        <w:rPr>
          <w:rFonts w:ascii="宋体" w:hAnsi="宋体" w:hint="eastAsia"/>
          <w:color w:val="000000"/>
          <w:szCs w:val="21"/>
        </w:rPr>
        <w:t>的个体进行测交，由子代表现型可知</w:t>
      </w:r>
      <w:r>
        <w:rPr>
          <w:rFonts w:ascii="宋体" w:hAnsi="宋体"/>
          <w:color w:val="000000"/>
          <w:szCs w:val="21"/>
        </w:rPr>
        <w:t>AaDdEe</w:t>
      </w:r>
      <w:r>
        <w:rPr>
          <w:rFonts w:ascii="宋体" w:hAnsi="宋体" w:hint="eastAsia"/>
          <w:color w:val="000000"/>
          <w:szCs w:val="21"/>
        </w:rPr>
        <w:t>个体所产生配子的种类及比例为</w:t>
      </w:r>
      <w:r>
        <w:rPr>
          <w:rFonts w:ascii="宋体" w:hAnsi="宋体"/>
          <w:color w:val="000000"/>
          <w:szCs w:val="21"/>
        </w:rPr>
        <w:t>adE:ADe:aDE:Ade:aDe:AdE=10:10:3:3:2:2</w:t>
      </w:r>
      <w:r>
        <w:rPr>
          <w:rFonts w:ascii="宋体" w:hAnsi="宋体" w:hint="eastAsia"/>
          <w:color w:val="000000"/>
          <w:szCs w:val="21"/>
        </w:rPr>
        <w:t>，由此分析位于同一条染色体上的三个基因是</w:t>
      </w:r>
      <w:r>
        <w:rPr>
          <w:rFonts w:ascii="宋体" w:hAnsi="宋体"/>
          <w:color w:val="000000"/>
          <w:szCs w:val="21"/>
          <w:u w:val="single"/>
        </w:rPr>
        <w:t xml:space="preserve">            </w:t>
      </w:r>
      <w:r>
        <w:rPr>
          <w:rFonts w:ascii="宋体" w:hAnsi="宋体" w:hint="eastAsia"/>
          <w:color w:val="000000"/>
          <w:szCs w:val="21"/>
        </w:rPr>
        <w:t>，若细胞减数分裂过程中发生了交叉互换，只考虑交换一次，图中①处位置的等位基因为</w:t>
      </w:r>
      <w:r>
        <w:rPr>
          <w:rFonts w:ascii="宋体" w:hAnsi="宋体"/>
          <w:color w:val="000000"/>
          <w:szCs w:val="21"/>
          <w:u w:val="single"/>
        </w:rPr>
        <w:t xml:space="preserve">            </w:t>
      </w:r>
      <w:r>
        <w:rPr>
          <w:rFonts w:ascii="宋体" w:hAnsi="宋体" w:hint="eastAsia"/>
          <w:color w:val="000000"/>
          <w:szCs w:val="21"/>
        </w:rPr>
        <w:t>。</w:t>
      </w:r>
    </w:p>
    <w:p w:rsidR="00251074" w:rsidRPr="00830B0F" w:rsidRDefault="00251074" w:rsidP="004F2F9C">
      <w:pPr>
        <w:ind w:firstLineChars="300" w:firstLine="630"/>
        <w:rPr>
          <w:color w:val="000000" w:themeColor="text1"/>
          <w:szCs w:val="21"/>
        </w:rPr>
      </w:pPr>
    </w:p>
    <w:p w:rsidR="00251074" w:rsidRPr="00251074" w:rsidRDefault="00251074" w:rsidP="004F2F9C">
      <w:pPr>
        <w:ind w:firstLineChars="300" w:firstLine="630"/>
        <w:rPr>
          <w:color w:val="000000" w:themeColor="text1"/>
          <w:szCs w:val="21"/>
        </w:rPr>
      </w:pPr>
    </w:p>
    <w:p w:rsidR="00830B0F" w:rsidRDefault="00A50817" w:rsidP="00830B0F">
      <w:r>
        <w:t>2</w:t>
      </w:r>
      <w:r w:rsidR="00830B0F">
        <w:rPr>
          <w:rFonts w:hint="eastAsia"/>
        </w:rPr>
        <w:t xml:space="preserve"> </w:t>
      </w:r>
      <w:r w:rsidR="00830B0F">
        <w:t>家蚕为二倍体动物。野生型家蚕蚕蛾体色一般为白色，研究发现甲品系的蚕蛾</w:t>
      </w:r>
      <w:r w:rsidR="00830B0F">
        <w:t xml:space="preserve"> </w:t>
      </w:r>
      <w:r w:rsidR="00830B0F">
        <w:t>体色雄性均为黑色，雌性均为白色。蚕蛾的该种体色由一对等位基因</w:t>
      </w:r>
      <w:r w:rsidR="00830B0F">
        <w:t xml:space="preserve"> A</w:t>
      </w:r>
      <w:r w:rsidR="00830B0F">
        <w:t>、</w:t>
      </w:r>
      <w:r w:rsidR="00830B0F">
        <w:t xml:space="preserve">a </w:t>
      </w:r>
      <w:r w:rsidR="00830B0F">
        <w:t>控制。将甲</w:t>
      </w:r>
      <w:r w:rsidR="00830B0F">
        <w:t xml:space="preserve"> </w:t>
      </w:r>
      <w:r w:rsidR="00830B0F">
        <w:t>品系纯合家蚕与乙品系纯合家蚕杂交，结果如下。</w:t>
      </w:r>
    </w:p>
    <w:p w:rsidR="00830B0F" w:rsidRDefault="00830B0F" w:rsidP="00830B0F">
      <w:r>
        <w:rPr>
          <w:noProof/>
        </w:rPr>
        <w:drawing>
          <wp:inline distT="0" distB="0" distL="114300" distR="114300" wp14:anchorId="7FEA0B72" wp14:editId="50C60ACD">
            <wp:extent cx="4114800" cy="1668780"/>
            <wp:effectExtent l="0" t="0" r="0" b="7620"/>
            <wp:docPr id="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
                    <pic:cNvPicPr>
                      <a:picLocks noChangeAspect="1"/>
                    </pic:cNvPicPr>
                  </pic:nvPicPr>
                  <pic:blipFill>
                    <a:blip r:embed="rId7" cstate="print"/>
                    <a:stretch>
                      <a:fillRect/>
                    </a:stretch>
                  </pic:blipFill>
                  <pic:spPr>
                    <a:xfrm>
                      <a:off x="0" y="0"/>
                      <a:ext cx="4114800" cy="1669211"/>
                    </a:xfrm>
                    <a:prstGeom prst="rect">
                      <a:avLst/>
                    </a:prstGeom>
                    <a:noFill/>
                    <a:ln w="9525">
                      <a:noFill/>
                    </a:ln>
                  </pic:spPr>
                </pic:pic>
              </a:graphicData>
            </a:graphic>
          </wp:inline>
        </w:drawing>
      </w:r>
    </w:p>
    <w:p w:rsidR="00830B0F" w:rsidRDefault="00830B0F" w:rsidP="00830B0F">
      <w:r>
        <w:t>请回答下列问题：</w:t>
      </w:r>
    </w:p>
    <w:p w:rsidR="00830B0F" w:rsidRDefault="00830B0F" w:rsidP="00830B0F">
      <w:r>
        <w:t>（</w:t>
      </w:r>
      <w:r>
        <w:t>1</w:t>
      </w:r>
      <w:r>
        <w:t>）上述两种杂交结果</w:t>
      </w:r>
      <w:r>
        <w:rPr>
          <w:rFonts w:hint="eastAsia"/>
        </w:rPr>
        <w:t xml:space="preserve">_________ </w:t>
      </w:r>
      <w:r>
        <w:t>，表明控制蚕蛾此种体色的基因位于</w:t>
      </w:r>
      <w:r>
        <w:rPr>
          <w:rFonts w:hint="eastAsia"/>
        </w:rPr>
        <w:t>_______</w:t>
      </w:r>
      <w:r>
        <w:t>染色体上。甲品系雌蛾与雄蛾的基因型</w:t>
      </w:r>
      <w:r>
        <w:rPr>
          <w:rFonts w:hint="eastAsia"/>
        </w:rPr>
        <w:t>____________</w:t>
      </w:r>
      <w:r>
        <w:t>，表现型不同，由此推测，此种</w:t>
      </w:r>
      <w:r>
        <w:t xml:space="preserve"> </w:t>
      </w:r>
      <w:r>
        <w:t>体色除受相应基因控制外，还受</w:t>
      </w:r>
      <w:r>
        <w:rPr>
          <w:rFonts w:hint="eastAsia"/>
        </w:rPr>
        <w:t>____________</w:t>
      </w:r>
      <w:r>
        <w:t>影响。</w:t>
      </w:r>
    </w:p>
    <w:p w:rsidR="00830B0F" w:rsidRDefault="00830B0F" w:rsidP="00830B0F">
      <w:r>
        <w:t>（</w:t>
      </w:r>
      <w:r>
        <w:t>2</w:t>
      </w:r>
      <w:r>
        <w:t>）欲进一步确定</w:t>
      </w:r>
      <w:r>
        <w:t xml:space="preserve"> A</w:t>
      </w:r>
      <w:r>
        <w:t>、</w:t>
      </w:r>
      <w:r>
        <w:t xml:space="preserve">a </w:t>
      </w:r>
      <w:r>
        <w:t>基因所在的染色体。</w:t>
      </w:r>
    </w:p>
    <w:p w:rsidR="00830B0F" w:rsidRDefault="00830B0F" w:rsidP="00830B0F">
      <w:r>
        <w:t>①</w:t>
      </w:r>
      <w:r>
        <w:t>家蚕是中还有若干其它品系，其突变性状由一对基因（非</w:t>
      </w:r>
      <w:r>
        <w:t xml:space="preserve"> A</w:t>
      </w:r>
      <w:r>
        <w:t>、</w:t>
      </w:r>
      <w:r>
        <w:t xml:space="preserve">a </w:t>
      </w:r>
      <w:r>
        <w:t>基因）决定。将这些其它品系雌性蚕蛾与甲品系雄性蚕蛾为亲本进行杂交得</w:t>
      </w:r>
      <w:r>
        <w:t xml:space="preserve"> F</w:t>
      </w:r>
      <w:r>
        <w:t>（</w:t>
      </w:r>
      <w:r>
        <w:t>1</w:t>
      </w:r>
      <w:r>
        <w:rPr>
          <w:rFonts w:hint="eastAsia"/>
        </w:rPr>
        <w:t xml:space="preserve"> </w:t>
      </w:r>
      <w:r>
        <w:rPr>
          <w:rFonts w:hint="eastAsia"/>
        </w:rPr>
        <w:t>亲本两性个体所具有的被观</w:t>
      </w:r>
      <w:r>
        <w:t>察性状均为相对性状且均为纯合）</w:t>
      </w:r>
      <w:r>
        <w:rPr>
          <w:rFonts w:hint="eastAsia"/>
        </w:rPr>
        <w:t xml:space="preserve">  </w:t>
      </w:r>
      <w:r>
        <w:t>。相关信息见下表。</w:t>
      </w:r>
    </w:p>
    <w:tbl>
      <w:tblPr>
        <w:tblW w:w="8951" w:type="dxa"/>
        <w:tblInd w:w="103" w:type="dxa"/>
        <w:tblLayout w:type="fixed"/>
        <w:tblCellMar>
          <w:left w:w="0" w:type="dxa"/>
          <w:right w:w="0" w:type="dxa"/>
        </w:tblCellMar>
        <w:tblLook w:val="04A0" w:firstRow="1" w:lastRow="0" w:firstColumn="1" w:lastColumn="0" w:noHBand="0" w:noVBand="1"/>
      </w:tblPr>
      <w:tblGrid>
        <w:gridCol w:w="1025"/>
        <w:gridCol w:w="1337"/>
        <w:gridCol w:w="1536"/>
        <w:gridCol w:w="1949"/>
        <w:gridCol w:w="847"/>
        <w:gridCol w:w="749"/>
        <w:gridCol w:w="763"/>
        <w:gridCol w:w="745"/>
      </w:tblGrid>
      <w:tr w:rsidR="00830B0F" w:rsidTr="00AE5FDC">
        <w:trPr>
          <w:trHeight w:hRule="exact" w:val="418"/>
        </w:trPr>
        <w:tc>
          <w:tcPr>
            <w:tcW w:w="3898" w:type="dxa"/>
            <w:gridSpan w:val="3"/>
            <w:tcBorders>
              <w:top w:val="single" w:sz="4" w:space="0" w:color="000000"/>
              <w:left w:val="single" w:sz="4" w:space="0" w:color="000000"/>
              <w:bottom w:val="single" w:sz="4" w:space="0" w:color="000000"/>
              <w:right w:val="single" w:sz="4" w:space="0" w:color="000000"/>
            </w:tcBorders>
          </w:tcPr>
          <w:p w:rsidR="00830B0F" w:rsidRDefault="00830B0F" w:rsidP="00AE5FDC">
            <w:r>
              <w:t>其它品系及对雌性亲本的选择</w:t>
            </w:r>
          </w:p>
        </w:tc>
        <w:tc>
          <w:tcPr>
            <w:tcW w:w="1949" w:type="dxa"/>
            <w:vMerge w:val="restart"/>
            <w:tcBorders>
              <w:top w:val="single" w:sz="4" w:space="0" w:color="000000"/>
              <w:left w:val="single" w:sz="4" w:space="0" w:color="000000"/>
              <w:right w:val="single" w:sz="4" w:space="0" w:color="000000"/>
            </w:tcBorders>
          </w:tcPr>
          <w:p w:rsidR="00830B0F" w:rsidRDefault="00830B0F" w:rsidP="00AE5FDC"/>
          <w:p w:rsidR="00830B0F" w:rsidRDefault="00830B0F" w:rsidP="00AE5FDC"/>
          <w:p w:rsidR="00830B0F" w:rsidRDefault="00830B0F" w:rsidP="00AE5FDC">
            <w:r>
              <w:t xml:space="preserve">F1 </w:t>
            </w:r>
            <w:r>
              <w:t>雌蚕进行的</w:t>
            </w:r>
            <w:r>
              <w:t xml:space="preserve"> </w:t>
            </w:r>
            <w:r>
              <w:t>杂交实验</w:t>
            </w:r>
          </w:p>
        </w:tc>
        <w:tc>
          <w:tcPr>
            <w:tcW w:w="3104" w:type="dxa"/>
            <w:gridSpan w:val="4"/>
            <w:tcBorders>
              <w:top w:val="single" w:sz="4" w:space="0" w:color="000000"/>
              <w:left w:val="single" w:sz="4" w:space="0" w:color="000000"/>
              <w:bottom w:val="single" w:sz="4" w:space="0" w:color="000000"/>
              <w:right w:val="single" w:sz="4" w:space="0" w:color="000000"/>
            </w:tcBorders>
          </w:tcPr>
          <w:p w:rsidR="00830B0F" w:rsidRDefault="00830B0F" w:rsidP="00AE5FDC">
            <w:r>
              <w:t>后代性状</w:t>
            </w:r>
          </w:p>
        </w:tc>
      </w:tr>
      <w:tr w:rsidR="00830B0F" w:rsidTr="00AE5FDC">
        <w:trPr>
          <w:trHeight w:hRule="exact" w:val="1236"/>
        </w:trPr>
        <w:tc>
          <w:tcPr>
            <w:tcW w:w="1025" w:type="dxa"/>
            <w:tcBorders>
              <w:top w:val="single" w:sz="4" w:space="0" w:color="000000"/>
              <w:left w:val="single" w:sz="4" w:space="0" w:color="000000"/>
              <w:bottom w:val="single" w:sz="4" w:space="0" w:color="000000"/>
              <w:right w:val="single" w:sz="4" w:space="0" w:color="000000"/>
            </w:tcBorders>
          </w:tcPr>
          <w:p w:rsidR="00830B0F" w:rsidRDefault="00830B0F" w:rsidP="00AE5FDC"/>
          <w:p w:rsidR="00830B0F" w:rsidRDefault="00830B0F" w:rsidP="00AE5FDC"/>
          <w:p w:rsidR="00830B0F" w:rsidRDefault="00830B0F" w:rsidP="00AE5FDC">
            <w:r>
              <w:t>类型</w:t>
            </w:r>
          </w:p>
        </w:tc>
        <w:tc>
          <w:tcPr>
            <w:tcW w:w="1337" w:type="dxa"/>
            <w:tcBorders>
              <w:top w:val="single" w:sz="4" w:space="0" w:color="000000"/>
              <w:left w:val="single" w:sz="4" w:space="0" w:color="000000"/>
              <w:bottom w:val="single" w:sz="4" w:space="0" w:color="000000"/>
              <w:right w:val="single" w:sz="4" w:space="0" w:color="000000"/>
            </w:tcBorders>
          </w:tcPr>
          <w:p w:rsidR="00830B0F" w:rsidRDefault="00830B0F" w:rsidP="00AE5FDC">
            <w:r>
              <w:t>突变性状与</w:t>
            </w:r>
          </w:p>
          <w:p w:rsidR="00830B0F" w:rsidRDefault="00830B0F" w:rsidP="00AE5FDC">
            <w:r>
              <w:t>相应基因</w:t>
            </w:r>
            <w:r>
              <w:t xml:space="preserve"> </w:t>
            </w:r>
            <w:r>
              <w:t>所在染色体</w:t>
            </w:r>
          </w:p>
        </w:tc>
        <w:tc>
          <w:tcPr>
            <w:tcW w:w="1536" w:type="dxa"/>
            <w:tcBorders>
              <w:top w:val="single" w:sz="4" w:space="0" w:color="000000"/>
              <w:left w:val="single" w:sz="4" w:space="0" w:color="000000"/>
              <w:bottom w:val="single" w:sz="4" w:space="0" w:color="000000"/>
              <w:right w:val="single" w:sz="4" w:space="0" w:color="000000"/>
            </w:tcBorders>
          </w:tcPr>
          <w:p w:rsidR="00830B0F" w:rsidRDefault="00830B0F" w:rsidP="00AE5FDC">
            <w:r>
              <w:t>亲本雌性纯合</w:t>
            </w:r>
          </w:p>
          <w:p w:rsidR="00830B0F" w:rsidRDefault="00830B0F" w:rsidP="00AE5FDC">
            <w:r>
              <w:t>个体体色及</w:t>
            </w:r>
            <w:r>
              <w:t xml:space="preserve"> </w:t>
            </w:r>
            <w:r>
              <w:t>突变性状</w:t>
            </w:r>
          </w:p>
        </w:tc>
        <w:tc>
          <w:tcPr>
            <w:tcW w:w="1949" w:type="dxa"/>
            <w:vMerge/>
            <w:tcBorders>
              <w:left w:val="single" w:sz="4" w:space="0" w:color="000000"/>
              <w:bottom w:val="single" w:sz="4" w:space="0" w:color="000000"/>
              <w:right w:val="single" w:sz="4" w:space="0" w:color="000000"/>
            </w:tcBorders>
          </w:tcPr>
          <w:p w:rsidR="00830B0F" w:rsidRDefault="00830B0F" w:rsidP="00AE5FDC"/>
        </w:tc>
        <w:tc>
          <w:tcPr>
            <w:tcW w:w="847" w:type="dxa"/>
            <w:tcBorders>
              <w:top w:val="single" w:sz="4" w:space="0" w:color="000000"/>
              <w:left w:val="single" w:sz="4" w:space="0" w:color="000000"/>
              <w:bottom w:val="single" w:sz="4" w:space="0" w:color="000000"/>
              <w:right w:val="single" w:sz="4" w:space="0" w:color="000000"/>
            </w:tcBorders>
          </w:tcPr>
          <w:p w:rsidR="00830B0F" w:rsidRDefault="00830B0F" w:rsidP="00AE5FDC"/>
          <w:p w:rsidR="00830B0F" w:rsidRDefault="00830B0F" w:rsidP="00AE5FDC">
            <w:r>
              <w:t>白色、</w:t>
            </w:r>
            <w:r>
              <w:t xml:space="preserve"> </w:t>
            </w:r>
            <w:r>
              <w:t>显性</w:t>
            </w:r>
          </w:p>
        </w:tc>
        <w:tc>
          <w:tcPr>
            <w:tcW w:w="749" w:type="dxa"/>
            <w:tcBorders>
              <w:top w:val="single" w:sz="4" w:space="0" w:color="000000"/>
              <w:left w:val="single" w:sz="4" w:space="0" w:color="000000"/>
              <w:bottom w:val="single" w:sz="4" w:space="0" w:color="000000"/>
              <w:right w:val="single" w:sz="4" w:space="0" w:color="000000"/>
            </w:tcBorders>
          </w:tcPr>
          <w:p w:rsidR="00830B0F" w:rsidRDefault="00830B0F" w:rsidP="00AE5FDC"/>
          <w:p w:rsidR="00830B0F" w:rsidRDefault="00830B0F" w:rsidP="00AE5FDC">
            <w:r>
              <w:t>白色、</w:t>
            </w:r>
            <w:r>
              <w:t xml:space="preserve"> </w:t>
            </w:r>
            <w:r>
              <w:t>隐性</w:t>
            </w:r>
          </w:p>
        </w:tc>
        <w:tc>
          <w:tcPr>
            <w:tcW w:w="763" w:type="dxa"/>
            <w:tcBorders>
              <w:top w:val="single" w:sz="4" w:space="0" w:color="000000"/>
              <w:left w:val="single" w:sz="4" w:space="0" w:color="000000"/>
              <w:bottom w:val="single" w:sz="4" w:space="0" w:color="000000"/>
              <w:right w:val="single" w:sz="4" w:space="0" w:color="000000"/>
            </w:tcBorders>
          </w:tcPr>
          <w:p w:rsidR="00830B0F" w:rsidRDefault="00830B0F" w:rsidP="00AE5FDC"/>
          <w:p w:rsidR="00830B0F" w:rsidRDefault="00830B0F" w:rsidP="00AE5FDC">
            <w:r>
              <w:t>黑色、</w:t>
            </w:r>
            <w:r>
              <w:t xml:space="preserve"> </w:t>
            </w:r>
            <w:r>
              <w:t>显性</w:t>
            </w:r>
          </w:p>
        </w:tc>
        <w:tc>
          <w:tcPr>
            <w:tcW w:w="745" w:type="dxa"/>
            <w:tcBorders>
              <w:top w:val="single" w:sz="4" w:space="0" w:color="000000"/>
              <w:left w:val="single" w:sz="4" w:space="0" w:color="000000"/>
              <w:bottom w:val="single" w:sz="4" w:space="0" w:color="000000"/>
              <w:right w:val="single" w:sz="4" w:space="0" w:color="000000"/>
            </w:tcBorders>
          </w:tcPr>
          <w:p w:rsidR="00830B0F" w:rsidRDefault="00830B0F" w:rsidP="00AE5FDC"/>
          <w:p w:rsidR="00830B0F" w:rsidRDefault="00830B0F" w:rsidP="00AE5FDC">
            <w:r>
              <w:t>黑色、</w:t>
            </w:r>
            <w:r>
              <w:t xml:space="preserve"> </w:t>
            </w:r>
            <w:r>
              <w:t>隐性</w:t>
            </w:r>
          </w:p>
        </w:tc>
      </w:tr>
      <w:tr w:rsidR="00830B0F" w:rsidTr="00AE5FDC">
        <w:trPr>
          <w:trHeight w:hRule="exact" w:val="466"/>
        </w:trPr>
        <w:tc>
          <w:tcPr>
            <w:tcW w:w="1025" w:type="dxa"/>
            <w:tcBorders>
              <w:top w:val="single" w:sz="4" w:space="0" w:color="000000"/>
              <w:left w:val="single" w:sz="4" w:space="0" w:color="000000"/>
              <w:bottom w:val="single" w:sz="4" w:space="0" w:color="000000"/>
              <w:right w:val="single" w:sz="4" w:space="0" w:color="000000"/>
            </w:tcBorders>
          </w:tcPr>
          <w:p w:rsidR="00830B0F" w:rsidRDefault="00830B0F" w:rsidP="00AE5FDC">
            <w:r>
              <w:t>品系丙</w:t>
            </w:r>
          </w:p>
        </w:tc>
        <w:tc>
          <w:tcPr>
            <w:tcW w:w="1337" w:type="dxa"/>
            <w:tcBorders>
              <w:top w:val="single" w:sz="4" w:space="0" w:color="000000"/>
              <w:left w:val="single" w:sz="4" w:space="0" w:color="000000"/>
              <w:bottom w:val="single" w:sz="4" w:space="0" w:color="000000"/>
              <w:right w:val="single" w:sz="4" w:space="0" w:color="000000"/>
            </w:tcBorders>
          </w:tcPr>
          <w:p w:rsidR="00830B0F" w:rsidRDefault="00830B0F" w:rsidP="00AE5FDC">
            <w:r>
              <w:t>显性、</w:t>
            </w:r>
            <w:r>
              <w:t xml:space="preserve">4 </w:t>
            </w:r>
            <w:r>
              <w:t>号</w:t>
            </w:r>
          </w:p>
        </w:tc>
        <w:tc>
          <w:tcPr>
            <w:tcW w:w="1536" w:type="dxa"/>
            <w:tcBorders>
              <w:top w:val="single" w:sz="4" w:space="0" w:color="000000"/>
              <w:left w:val="single" w:sz="4" w:space="0" w:color="000000"/>
              <w:bottom w:val="single" w:sz="4" w:space="0" w:color="000000"/>
              <w:right w:val="single" w:sz="4" w:space="0" w:color="000000"/>
            </w:tcBorders>
          </w:tcPr>
          <w:p w:rsidR="00830B0F" w:rsidRDefault="00830B0F" w:rsidP="00AE5FDC">
            <w:r>
              <w:t>白色、显性</w:t>
            </w:r>
          </w:p>
        </w:tc>
        <w:tc>
          <w:tcPr>
            <w:tcW w:w="1949" w:type="dxa"/>
            <w:tcBorders>
              <w:top w:val="single" w:sz="4" w:space="0" w:color="000000"/>
              <w:left w:val="single" w:sz="4" w:space="0" w:color="000000"/>
              <w:bottom w:val="single" w:sz="4" w:space="0" w:color="000000"/>
              <w:right w:val="single" w:sz="4" w:space="0" w:color="000000"/>
            </w:tcBorders>
          </w:tcPr>
          <w:p w:rsidR="00830B0F" w:rsidRDefault="00830B0F" w:rsidP="00AE5FDC">
            <w:r>
              <w:t>♀ F1</w:t>
            </w:r>
            <w:r>
              <w:rPr>
                <w:rFonts w:hint="eastAsia"/>
              </w:rPr>
              <w:t xml:space="preserve"> </w:t>
            </w:r>
            <w:r>
              <w:rPr>
                <w:rFonts w:ascii="Symbol" w:eastAsia="Symbol" w:hAnsi="Symbol" w:cs="Symbol"/>
                <w:position w:val="2"/>
              </w:rPr>
              <w:t></w:t>
            </w:r>
            <w:r>
              <w:t>黑色、隐性</w:t>
            </w:r>
            <w:r>
              <w:t>♂</w:t>
            </w:r>
          </w:p>
        </w:tc>
        <w:tc>
          <w:tcPr>
            <w:tcW w:w="847" w:type="dxa"/>
            <w:tcBorders>
              <w:top w:val="single" w:sz="4" w:space="0" w:color="000000"/>
              <w:left w:val="single" w:sz="4" w:space="0" w:color="000000"/>
              <w:bottom w:val="single" w:sz="4" w:space="0" w:color="000000"/>
              <w:right w:val="single" w:sz="4" w:space="0" w:color="000000"/>
            </w:tcBorders>
          </w:tcPr>
          <w:p w:rsidR="00830B0F" w:rsidRDefault="00830B0F" w:rsidP="00AE5FDC">
            <w:r>
              <w:t>62</w:t>
            </w:r>
          </w:p>
        </w:tc>
        <w:tc>
          <w:tcPr>
            <w:tcW w:w="749" w:type="dxa"/>
            <w:tcBorders>
              <w:top w:val="single" w:sz="4" w:space="0" w:color="000000"/>
              <w:left w:val="single" w:sz="4" w:space="0" w:color="000000"/>
              <w:bottom w:val="single" w:sz="4" w:space="0" w:color="000000"/>
              <w:right w:val="single" w:sz="4" w:space="0" w:color="000000"/>
            </w:tcBorders>
          </w:tcPr>
          <w:p w:rsidR="00830B0F" w:rsidRDefault="00830B0F" w:rsidP="00AE5FDC">
            <w:r>
              <w:t>71</w:t>
            </w:r>
          </w:p>
        </w:tc>
        <w:tc>
          <w:tcPr>
            <w:tcW w:w="763" w:type="dxa"/>
            <w:tcBorders>
              <w:top w:val="single" w:sz="4" w:space="0" w:color="000000"/>
              <w:left w:val="single" w:sz="4" w:space="0" w:color="000000"/>
              <w:bottom w:val="single" w:sz="4" w:space="0" w:color="000000"/>
              <w:right w:val="single" w:sz="4" w:space="0" w:color="000000"/>
            </w:tcBorders>
          </w:tcPr>
          <w:p w:rsidR="00830B0F" w:rsidRDefault="00830B0F" w:rsidP="00AE5FDC">
            <w:r>
              <w:t>63</w:t>
            </w:r>
          </w:p>
        </w:tc>
        <w:tc>
          <w:tcPr>
            <w:tcW w:w="745" w:type="dxa"/>
            <w:tcBorders>
              <w:top w:val="single" w:sz="4" w:space="0" w:color="000000"/>
              <w:left w:val="single" w:sz="4" w:space="0" w:color="000000"/>
              <w:bottom w:val="single" w:sz="4" w:space="0" w:color="000000"/>
              <w:right w:val="single" w:sz="4" w:space="0" w:color="000000"/>
            </w:tcBorders>
          </w:tcPr>
          <w:p w:rsidR="00830B0F" w:rsidRDefault="00830B0F" w:rsidP="00AE5FDC">
            <w:r>
              <w:t>68</w:t>
            </w:r>
          </w:p>
        </w:tc>
      </w:tr>
      <w:tr w:rsidR="00830B0F" w:rsidTr="00AE5FDC">
        <w:trPr>
          <w:trHeight w:hRule="exact" w:val="466"/>
        </w:trPr>
        <w:tc>
          <w:tcPr>
            <w:tcW w:w="1025" w:type="dxa"/>
            <w:tcBorders>
              <w:top w:val="single" w:sz="4" w:space="0" w:color="000000"/>
              <w:left w:val="single" w:sz="4" w:space="0" w:color="000000"/>
              <w:bottom w:val="single" w:sz="4" w:space="0" w:color="000000"/>
              <w:right w:val="single" w:sz="4" w:space="0" w:color="000000"/>
            </w:tcBorders>
          </w:tcPr>
          <w:p w:rsidR="00830B0F" w:rsidRDefault="00830B0F" w:rsidP="00AE5FDC">
            <w:r>
              <w:t>品系丁</w:t>
            </w:r>
          </w:p>
        </w:tc>
        <w:tc>
          <w:tcPr>
            <w:tcW w:w="1337" w:type="dxa"/>
            <w:tcBorders>
              <w:top w:val="single" w:sz="4" w:space="0" w:color="000000"/>
              <w:left w:val="single" w:sz="4" w:space="0" w:color="000000"/>
              <w:bottom w:val="single" w:sz="4" w:space="0" w:color="000000"/>
              <w:right w:val="single" w:sz="4" w:space="0" w:color="000000"/>
            </w:tcBorders>
          </w:tcPr>
          <w:p w:rsidR="00830B0F" w:rsidRDefault="00830B0F" w:rsidP="00AE5FDC">
            <w:r>
              <w:t>隐性、</w:t>
            </w:r>
            <w:r>
              <w:t xml:space="preserve">8 </w:t>
            </w:r>
            <w:r>
              <w:t>号</w:t>
            </w:r>
          </w:p>
        </w:tc>
        <w:tc>
          <w:tcPr>
            <w:tcW w:w="1536" w:type="dxa"/>
            <w:tcBorders>
              <w:top w:val="single" w:sz="4" w:space="0" w:color="000000"/>
              <w:left w:val="single" w:sz="4" w:space="0" w:color="000000"/>
              <w:bottom w:val="single" w:sz="4" w:space="0" w:color="000000"/>
              <w:right w:val="single" w:sz="4" w:space="0" w:color="000000"/>
            </w:tcBorders>
          </w:tcPr>
          <w:p w:rsidR="00830B0F" w:rsidRDefault="00830B0F" w:rsidP="00AE5FDC">
            <w:r>
              <w:t>白色、隐性</w:t>
            </w:r>
          </w:p>
        </w:tc>
        <w:tc>
          <w:tcPr>
            <w:tcW w:w="1949" w:type="dxa"/>
            <w:tcBorders>
              <w:top w:val="single" w:sz="4" w:space="0" w:color="000000"/>
              <w:left w:val="single" w:sz="4" w:space="0" w:color="000000"/>
              <w:bottom w:val="single" w:sz="4" w:space="0" w:color="000000"/>
              <w:right w:val="single" w:sz="4" w:space="0" w:color="000000"/>
            </w:tcBorders>
          </w:tcPr>
          <w:p w:rsidR="00830B0F" w:rsidRDefault="00830B0F" w:rsidP="00AE5FDC">
            <w:r>
              <w:t xml:space="preserve">F1 </w:t>
            </w:r>
            <w:r>
              <w:t>雌雄互交</w:t>
            </w:r>
          </w:p>
        </w:tc>
        <w:tc>
          <w:tcPr>
            <w:tcW w:w="847" w:type="dxa"/>
            <w:tcBorders>
              <w:top w:val="single" w:sz="4" w:space="0" w:color="000000"/>
              <w:left w:val="single" w:sz="4" w:space="0" w:color="000000"/>
              <w:bottom w:val="single" w:sz="4" w:space="0" w:color="000000"/>
              <w:right w:val="single" w:sz="4" w:space="0" w:color="000000"/>
            </w:tcBorders>
          </w:tcPr>
          <w:p w:rsidR="00830B0F" w:rsidRDefault="00830B0F" w:rsidP="00AE5FDC">
            <w:r>
              <w:t>283</w:t>
            </w:r>
          </w:p>
        </w:tc>
        <w:tc>
          <w:tcPr>
            <w:tcW w:w="749" w:type="dxa"/>
            <w:tcBorders>
              <w:top w:val="single" w:sz="4" w:space="0" w:color="000000"/>
              <w:left w:val="single" w:sz="4" w:space="0" w:color="000000"/>
              <w:bottom w:val="single" w:sz="4" w:space="0" w:color="000000"/>
              <w:right w:val="single" w:sz="4" w:space="0" w:color="000000"/>
            </w:tcBorders>
          </w:tcPr>
          <w:p w:rsidR="00830B0F" w:rsidRDefault="00830B0F" w:rsidP="00AE5FDC">
            <w:r>
              <w:t>87</w:t>
            </w:r>
          </w:p>
        </w:tc>
        <w:tc>
          <w:tcPr>
            <w:tcW w:w="763" w:type="dxa"/>
            <w:tcBorders>
              <w:top w:val="single" w:sz="4" w:space="0" w:color="000000"/>
              <w:left w:val="single" w:sz="4" w:space="0" w:color="000000"/>
              <w:bottom w:val="single" w:sz="4" w:space="0" w:color="000000"/>
              <w:right w:val="single" w:sz="4" w:space="0" w:color="000000"/>
            </w:tcBorders>
          </w:tcPr>
          <w:p w:rsidR="00830B0F" w:rsidRDefault="00830B0F" w:rsidP="00AE5FDC">
            <w:r>
              <w:t>100</w:t>
            </w:r>
          </w:p>
        </w:tc>
        <w:tc>
          <w:tcPr>
            <w:tcW w:w="745" w:type="dxa"/>
            <w:tcBorders>
              <w:top w:val="single" w:sz="4" w:space="0" w:color="000000"/>
              <w:left w:val="single" w:sz="4" w:space="0" w:color="000000"/>
              <w:bottom w:val="single" w:sz="4" w:space="0" w:color="000000"/>
              <w:right w:val="single" w:sz="4" w:space="0" w:color="000000"/>
            </w:tcBorders>
          </w:tcPr>
          <w:p w:rsidR="00830B0F" w:rsidRDefault="00830B0F" w:rsidP="00AE5FDC">
            <w:r>
              <w:t>31</w:t>
            </w:r>
          </w:p>
        </w:tc>
      </w:tr>
      <w:tr w:rsidR="00830B0F" w:rsidTr="00AE5FDC">
        <w:trPr>
          <w:trHeight w:hRule="exact" w:val="468"/>
        </w:trPr>
        <w:tc>
          <w:tcPr>
            <w:tcW w:w="1025" w:type="dxa"/>
            <w:tcBorders>
              <w:top w:val="single" w:sz="4" w:space="0" w:color="000000"/>
              <w:left w:val="single" w:sz="4" w:space="0" w:color="000000"/>
              <w:bottom w:val="single" w:sz="4" w:space="0" w:color="000000"/>
              <w:right w:val="single" w:sz="4" w:space="0" w:color="000000"/>
            </w:tcBorders>
          </w:tcPr>
          <w:p w:rsidR="00830B0F" w:rsidRDefault="00830B0F" w:rsidP="00AE5FDC">
            <w:r>
              <w:t>品系戊</w:t>
            </w:r>
          </w:p>
        </w:tc>
        <w:tc>
          <w:tcPr>
            <w:tcW w:w="1337" w:type="dxa"/>
            <w:tcBorders>
              <w:top w:val="single" w:sz="4" w:space="0" w:color="000000"/>
              <w:left w:val="single" w:sz="4" w:space="0" w:color="000000"/>
              <w:bottom w:val="single" w:sz="4" w:space="0" w:color="000000"/>
              <w:right w:val="single" w:sz="4" w:space="0" w:color="000000"/>
            </w:tcBorders>
          </w:tcPr>
          <w:p w:rsidR="00830B0F" w:rsidRDefault="00830B0F" w:rsidP="00AE5FDC">
            <w:r>
              <w:t>显性、</w:t>
            </w:r>
            <w:r>
              <w:t xml:space="preserve">9 </w:t>
            </w:r>
            <w:r>
              <w:t>号</w:t>
            </w:r>
          </w:p>
        </w:tc>
        <w:tc>
          <w:tcPr>
            <w:tcW w:w="1536" w:type="dxa"/>
            <w:tcBorders>
              <w:top w:val="single" w:sz="4" w:space="0" w:color="000000"/>
              <w:left w:val="single" w:sz="4" w:space="0" w:color="000000"/>
              <w:bottom w:val="single" w:sz="4" w:space="0" w:color="000000"/>
              <w:right w:val="single" w:sz="4" w:space="0" w:color="000000"/>
            </w:tcBorders>
          </w:tcPr>
          <w:p w:rsidR="00830B0F" w:rsidRDefault="00830B0F" w:rsidP="00AE5FDC">
            <w:r>
              <w:t>白色、显性</w:t>
            </w:r>
          </w:p>
        </w:tc>
        <w:tc>
          <w:tcPr>
            <w:tcW w:w="1949" w:type="dxa"/>
            <w:tcBorders>
              <w:top w:val="single" w:sz="4" w:space="0" w:color="000000"/>
              <w:left w:val="single" w:sz="4" w:space="0" w:color="000000"/>
              <w:bottom w:val="single" w:sz="4" w:space="0" w:color="000000"/>
              <w:right w:val="single" w:sz="4" w:space="0" w:color="000000"/>
            </w:tcBorders>
          </w:tcPr>
          <w:p w:rsidR="00830B0F" w:rsidRDefault="00830B0F" w:rsidP="00AE5FDC">
            <w:r>
              <w:t>♀ F1</w:t>
            </w:r>
            <w:r>
              <w:rPr>
                <w:rFonts w:hint="eastAsia"/>
              </w:rPr>
              <w:t xml:space="preserve"> </w:t>
            </w:r>
            <w:r>
              <w:rPr>
                <w:rFonts w:ascii="Symbol" w:eastAsia="Symbol" w:hAnsi="Symbol" w:cs="Symbol"/>
                <w:position w:val="2"/>
              </w:rPr>
              <w:t></w:t>
            </w:r>
            <w:r>
              <w:t xml:space="preserve"> </w:t>
            </w:r>
            <w:r>
              <w:t>黑色、隐性</w:t>
            </w:r>
            <w:r>
              <w:t>♂</w:t>
            </w:r>
          </w:p>
        </w:tc>
        <w:tc>
          <w:tcPr>
            <w:tcW w:w="847" w:type="dxa"/>
            <w:tcBorders>
              <w:top w:val="single" w:sz="4" w:space="0" w:color="000000"/>
              <w:left w:val="single" w:sz="4" w:space="0" w:color="000000"/>
              <w:bottom w:val="single" w:sz="4" w:space="0" w:color="000000"/>
              <w:right w:val="single" w:sz="4" w:space="0" w:color="000000"/>
            </w:tcBorders>
          </w:tcPr>
          <w:p w:rsidR="00830B0F" w:rsidRDefault="00830B0F" w:rsidP="00AE5FDC">
            <w:r>
              <w:t>77</w:t>
            </w:r>
          </w:p>
        </w:tc>
        <w:tc>
          <w:tcPr>
            <w:tcW w:w="749" w:type="dxa"/>
            <w:tcBorders>
              <w:top w:val="single" w:sz="4" w:space="0" w:color="000000"/>
              <w:left w:val="single" w:sz="4" w:space="0" w:color="000000"/>
              <w:bottom w:val="single" w:sz="4" w:space="0" w:color="000000"/>
              <w:right w:val="single" w:sz="4" w:space="0" w:color="000000"/>
            </w:tcBorders>
          </w:tcPr>
          <w:p w:rsidR="00830B0F" w:rsidRDefault="00830B0F" w:rsidP="00AE5FDC">
            <w:r>
              <w:t>67</w:t>
            </w:r>
          </w:p>
        </w:tc>
        <w:tc>
          <w:tcPr>
            <w:tcW w:w="763" w:type="dxa"/>
            <w:tcBorders>
              <w:top w:val="single" w:sz="4" w:space="0" w:color="000000"/>
              <w:left w:val="single" w:sz="4" w:space="0" w:color="000000"/>
              <w:bottom w:val="single" w:sz="4" w:space="0" w:color="000000"/>
              <w:right w:val="single" w:sz="4" w:space="0" w:color="000000"/>
            </w:tcBorders>
          </w:tcPr>
          <w:p w:rsidR="00830B0F" w:rsidRDefault="00830B0F" w:rsidP="00AE5FDC">
            <w:r>
              <w:t>80</w:t>
            </w:r>
          </w:p>
        </w:tc>
        <w:tc>
          <w:tcPr>
            <w:tcW w:w="745" w:type="dxa"/>
            <w:tcBorders>
              <w:top w:val="single" w:sz="4" w:space="0" w:color="000000"/>
              <w:left w:val="single" w:sz="4" w:space="0" w:color="000000"/>
              <w:bottom w:val="single" w:sz="4" w:space="0" w:color="000000"/>
              <w:right w:val="single" w:sz="4" w:space="0" w:color="000000"/>
            </w:tcBorders>
          </w:tcPr>
          <w:p w:rsidR="00830B0F" w:rsidRDefault="00830B0F" w:rsidP="00AE5FDC">
            <w:r>
              <w:t>79</w:t>
            </w:r>
          </w:p>
        </w:tc>
      </w:tr>
      <w:tr w:rsidR="00830B0F" w:rsidTr="00AE5FDC">
        <w:trPr>
          <w:trHeight w:hRule="exact" w:val="466"/>
        </w:trPr>
        <w:tc>
          <w:tcPr>
            <w:tcW w:w="1025" w:type="dxa"/>
            <w:tcBorders>
              <w:top w:val="single" w:sz="4" w:space="0" w:color="000000"/>
              <w:left w:val="single" w:sz="4" w:space="0" w:color="000000"/>
              <w:bottom w:val="single" w:sz="4" w:space="0" w:color="000000"/>
              <w:right w:val="single" w:sz="4" w:space="0" w:color="000000"/>
            </w:tcBorders>
          </w:tcPr>
          <w:p w:rsidR="00830B0F" w:rsidRDefault="00830B0F" w:rsidP="00AE5FDC">
            <w:r>
              <w:t>品系巳</w:t>
            </w:r>
          </w:p>
        </w:tc>
        <w:tc>
          <w:tcPr>
            <w:tcW w:w="1337" w:type="dxa"/>
            <w:tcBorders>
              <w:top w:val="single" w:sz="4" w:space="0" w:color="000000"/>
              <w:left w:val="single" w:sz="4" w:space="0" w:color="000000"/>
              <w:bottom w:val="single" w:sz="4" w:space="0" w:color="000000"/>
              <w:right w:val="single" w:sz="4" w:space="0" w:color="000000"/>
            </w:tcBorders>
          </w:tcPr>
          <w:p w:rsidR="00830B0F" w:rsidRDefault="00830B0F" w:rsidP="00AE5FDC">
            <w:r>
              <w:t>隐性、</w:t>
            </w:r>
            <w:r>
              <w:t xml:space="preserve">10 </w:t>
            </w:r>
            <w:r>
              <w:t>号</w:t>
            </w:r>
          </w:p>
        </w:tc>
        <w:tc>
          <w:tcPr>
            <w:tcW w:w="1536" w:type="dxa"/>
            <w:tcBorders>
              <w:top w:val="single" w:sz="4" w:space="0" w:color="000000"/>
              <w:left w:val="single" w:sz="4" w:space="0" w:color="000000"/>
              <w:bottom w:val="single" w:sz="4" w:space="0" w:color="000000"/>
              <w:right w:val="single" w:sz="4" w:space="0" w:color="000000"/>
            </w:tcBorders>
          </w:tcPr>
          <w:p w:rsidR="00830B0F" w:rsidRDefault="00830B0F" w:rsidP="00AE5FDC">
            <w:r>
              <w:t>白色、隐性</w:t>
            </w:r>
          </w:p>
        </w:tc>
        <w:tc>
          <w:tcPr>
            <w:tcW w:w="1949" w:type="dxa"/>
            <w:tcBorders>
              <w:top w:val="single" w:sz="4" w:space="0" w:color="000000"/>
              <w:left w:val="single" w:sz="4" w:space="0" w:color="000000"/>
              <w:bottom w:val="single" w:sz="4" w:space="0" w:color="000000"/>
              <w:right w:val="single" w:sz="4" w:space="0" w:color="000000"/>
            </w:tcBorders>
          </w:tcPr>
          <w:p w:rsidR="00830B0F" w:rsidRDefault="00830B0F" w:rsidP="00AE5FDC">
            <w:r>
              <w:t xml:space="preserve">F1 </w:t>
            </w:r>
            <w:r>
              <w:t>雌雄互交</w:t>
            </w:r>
          </w:p>
        </w:tc>
        <w:tc>
          <w:tcPr>
            <w:tcW w:w="847" w:type="dxa"/>
            <w:tcBorders>
              <w:top w:val="single" w:sz="4" w:space="0" w:color="000000"/>
              <w:left w:val="single" w:sz="4" w:space="0" w:color="000000"/>
              <w:bottom w:val="single" w:sz="4" w:space="0" w:color="000000"/>
              <w:right w:val="single" w:sz="4" w:space="0" w:color="000000"/>
            </w:tcBorders>
          </w:tcPr>
          <w:p w:rsidR="00830B0F" w:rsidRDefault="00830B0F" w:rsidP="00AE5FDC">
            <w:r>
              <w:t>130</w:t>
            </w:r>
          </w:p>
        </w:tc>
        <w:tc>
          <w:tcPr>
            <w:tcW w:w="749" w:type="dxa"/>
            <w:tcBorders>
              <w:top w:val="single" w:sz="4" w:space="0" w:color="000000"/>
              <w:left w:val="single" w:sz="4" w:space="0" w:color="000000"/>
              <w:bottom w:val="single" w:sz="4" w:space="0" w:color="000000"/>
              <w:right w:val="single" w:sz="4" w:space="0" w:color="000000"/>
            </w:tcBorders>
          </w:tcPr>
          <w:p w:rsidR="00830B0F" w:rsidRDefault="00830B0F" w:rsidP="00AE5FDC">
            <w:r>
              <w:t>46</w:t>
            </w:r>
          </w:p>
        </w:tc>
        <w:tc>
          <w:tcPr>
            <w:tcW w:w="763" w:type="dxa"/>
            <w:tcBorders>
              <w:top w:val="single" w:sz="4" w:space="0" w:color="000000"/>
              <w:left w:val="single" w:sz="4" w:space="0" w:color="000000"/>
              <w:bottom w:val="single" w:sz="4" w:space="0" w:color="000000"/>
              <w:right w:val="single" w:sz="4" w:space="0" w:color="000000"/>
            </w:tcBorders>
          </w:tcPr>
          <w:p w:rsidR="00830B0F" w:rsidRDefault="00830B0F" w:rsidP="00AE5FDC">
            <w:r>
              <w:t>57</w:t>
            </w:r>
          </w:p>
        </w:tc>
        <w:tc>
          <w:tcPr>
            <w:tcW w:w="745" w:type="dxa"/>
            <w:tcBorders>
              <w:top w:val="single" w:sz="4" w:space="0" w:color="000000"/>
              <w:left w:val="single" w:sz="4" w:space="0" w:color="000000"/>
              <w:bottom w:val="single" w:sz="4" w:space="0" w:color="000000"/>
              <w:right w:val="single" w:sz="4" w:space="0" w:color="000000"/>
            </w:tcBorders>
          </w:tcPr>
          <w:p w:rsidR="00830B0F" w:rsidRDefault="00830B0F" w:rsidP="00AE5FDC">
            <w:r>
              <w:t>16</w:t>
            </w:r>
          </w:p>
        </w:tc>
      </w:tr>
    </w:tbl>
    <w:p w:rsidR="00830B0F" w:rsidRDefault="00830B0F" w:rsidP="00830B0F">
      <w:r>
        <w:t>表中数据记录的是后代中</w:t>
      </w:r>
      <w:r>
        <w:rPr>
          <w:rFonts w:hint="eastAsia"/>
        </w:rPr>
        <w:t>____________</w:t>
      </w:r>
      <w:r>
        <w:t>（雌、雄）性家蚕不同表现型的个体数目。</w:t>
      </w:r>
    </w:p>
    <w:p w:rsidR="00830B0F" w:rsidRDefault="00830B0F" w:rsidP="00830B0F">
      <w:r>
        <w:t>上述结果推测，</w:t>
      </w:r>
      <w:r>
        <w:t>A</w:t>
      </w:r>
      <w:r>
        <w:t>、</w:t>
      </w:r>
      <w:r>
        <w:t xml:space="preserve">a </w:t>
      </w:r>
      <w:r>
        <w:t>所在染色体与</w:t>
      </w:r>
      <w:r>
        <w:t xml:space="preserve"> 4</w:t>
      </w:r>
      <w:r>
        <w:t>、</w:t>
      </w:r>
      <w:r>
        <w:t>8</w:t>
      </w:r>
      <w:r>
        <w:t>、</w:t>
      </w:r>
      <w:r>
        <w:t>9</w:t>
      </w:r>
      <w:r>
        <w:t>、</w:t>
      </w:r>
      <w:r>
        <w:t xml:space="preserve">10 </w:t>
      </w:r>
      <w:r>
        <w:t>号染色体的关系是</w:t>
      </w:r>
      <w:r>
        <w:rPr>
          <w:rFonts w:hint="eastAsia"/>
        </w:rPr>
        <w:t>________________________</w:t>
      </w:r>
      <w:r>
        <w:t>。</w:t>
      </w:r>
    </w:p>
    <w:p w:rsidR="00830B0F" w:rsidRDefault="00830B0F" w:rsidP="00830B0F">
      <w:r>
        <w:lastRenderedPageBreak/>
        <w:t>②</w:t>
      </w:r>
      <w:r>
        <w:t>对除</w:t>
      </w:r>
      <w:r>
        <w:t xml:space="preserve"> 4</w:t>
      </w:r>
      <w:r>
        <w:t>、</w:t>
      </w:r>
      <w:r>
        <w:t>8</w:t>
      </w:r>
      <w:r>
        <w:t>、</w:t>
      </w:r>
      <w:r>
        <w:t>9</w:t>
      </w:r>
      <w:r>
        <w:t>、</w:t>
      </w:r>
      <w:r>
        <w:t xml:space="preserve">10 </w:t>
      </w:r>
      <w:r>
        <w:t>号染色体外的其它染色体进行分子水平检测。来自不同品系的同一</w:t>
      </w:r>
      <w:r>
        <w:t xml:space="preserve"> </w:t>
      </w:r>
      <w:r>
        <w:t>号染色体</w:t>
      </w:r>
      <w:r>
        <w:t xml:space="preserve"> DNA </w:t>
      </w:r>
      <w:r>
        <w:t>的特异片段不同，可以用电泳的方法进行区分。用同样的方法分析杂交二</w:t>
      </w:r>
      <w:r>
        <w:t xml:space="preserve"> F1 </w:t>
      </w:r>
      <w:r>
        <w:t>雌性蚕蛾与甲品系雄性蚕蛾杂交后代黑色蚕蛾个体中的染色体来源。其中</w:t>
      </w:r>
      <w:r>
        <w:t xml:space="preserve"> 14 </w:t>
      </w:r>
      <w:r>
        <w:t>和</w:t>
      </w:r>
      <w:r>
        <w:t xml:space="preserve"> 17 </w:t>
      </w:r>
      <w:r>
        <w:t>号染色体</w:t>
      </w:r>
      <w:r>
        <w:t xml:space="preserve"> DNA </w:t>
      </w:r>
      <w:r>
        <w:t>的特异片段分离结果如下。</w:t>
      </w:r>
    </w:p>
    <w:p w:rsidR="00830B0F" w:rsidRDefault="00830B0F" w:rsidP="00830B0F">
      <w:r>
        <w:rPr>
          <w:noProof/>
        </w:rPr>
        <w:drawing>
          <wp:inline distT="0" distB="0" distL="114300" distR="114300" wp14:anchorId="58993403" wp14:editId="086D3341">
            <wp:extent cx="4531995" cy="1367155"/>
            <wp:effectExtent l="0" t="0" r="1905" b="4445"/>
            <wp:docPr id="8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
                    <pic:cNvPicPr>
                      <a:picLocks noChangeAspect="1"/>
                    </pic:cNvPicPr>
                  </pic:nvPicPr>
                  <pic:blipFill>
                    <a:blip r:embed="rId8" cstate="print"/>
                    <a:stretch>
                      <a:fillRect/>
                    </a:stretch>
                  </pic:blipFill>
                  <pic:spPr>
                    <a:xfrm>
                      <a:off x="0" y="0"/>
                      <a:ext cx="4531995" cy="1367155"/>
                    </a:xfrm>
                    <a:prstGeom prst="rect">
                      <a:avLst/>
                    </a:prstGeom>
                    <a:noFill/>
                    <a:ln w="9525">
                      <a:noFill/>
                    </a:ln>
                  </pic:spPr>
                </pic:pic>
              </a:graphicData>
            </a:graphic>
          </wp:inline>
        </w:drawing>
      </w:r>
    </w:p>
    <w:p w:rsidR="00830B0F" w:rsidRDefault="00830B0F" w:rsidP="00830B0F">
      <w:r>
        <w:t>杂交后代中黑色蚕蛾的黑色基因所在染色体来自</w:t>
      </w:r>
      <w:r>
        <w:rPr>
          <w:rFonts w:hint="eastAsia"/>
        </w:rPr>
        <w:t>____________</w:t>
      </w:r>
      <w:r>
        <w:t>品系，其它成对的染色体可以两条均来自甲品系，也可以一条来自甲品系，一条来自乙品系。因基因</w:t>
      </w:r>
      <w:r>
        <w:rPr>
          <w:rFonts w:hint="eastAsia"/>
        </w:rPr>
        <w:t>与</w:t>
      </w:r>
      <w:r>
        <w:rPr>
          <w:rFonts w:hint="eastAsia"/>
        </w:rPr>
        <w:t>__________</w:t>
      </w:r>
      <w:r>
        <w:t>行为存在平行关系，故由上述结果可推测</w:t>
      </w:r>
      <w:r>
        <w:t xml:space="preserve"> A</w:t>
      </w:r>
      <w:r>
        <w:t>、</w:t>
      </w:r>
      <w:r>
        <w:t xml:space="preserve">a </w:t>
      </w:r>
      <w:r>
        <w:t>基因在</w:t>
      </w:r>
      <w:r>
        <w:rPr>
          <w:rFonts w:hint="eastAsia"/>
        </w:rPr>
        <w:t>____________</w:t>
      </w:r>
      <w:r>
        <w:t>号染色体上。</w:t>
      </w:r>
    </w:p>
    <w:p w:rsidR="00830B0F" w:rsidRDefault="00830B0F" w:rsidP="00830B0F">
      <w:r>
        <w:t>③</w:t>
      </w:r>
      <w:r>
        <w:t>分子水平的基因定位方法较通过观察杂交后代性状分离比的基因定位方法更加精准，原因是后者</w:t>
      </w:r>
      <w:r>
        <w:rPr>
          <w:rFonts w:hint="eastAsia"/>
        </w:rPr>
        <w:t>________________________</w:t>
      </w:r>
      <w:r>
        <w:t>。</w:t>
      </w:r>
    </w:p>
    <w:p w:rsidR="00A50817" w:rsidRDefault="00A50817" w:rsidP="00830B0F">
      <w:pPr>
        <w:rPr>
          <w:color w:val="000000"/>
        </w:rPr>
      </w:pPr>
    </w:p>
    <w:p w:rsidR="00830B0F" w:rsidRDefault="00A50817" w:rsidP="00830B0F">
      <w:pPr>
        <w:rPr>
          <w:color w:val="000000"/>
        </w:rPr>
      </w:pPr>
      <w:r>
        <w:rPr>
          <w:color w:val="000000"/>
        </w:rPr>
        <w:t>3</w:t>
      </w:r>
      <w:bookmarkStart w:id="0" w:name="_GoBack"/>
      <w:bookmarkEnd w:id="0"/>
      <w:r w:rsidR="00830B0F">
        <w:rPr>
          <w:rFonts w:hint="eastAsia"/>
          <w:color w:val="000000"/>
        </w:rPr>
        <w:t xml:space="preserve">  </w:t>
      </w:r>
      <w:r w:rsidR="00830B0F">
        <w:rPr>
          <w:color w:val="000000"/>
        </w:rPr>
        <w:t>普通有毛黄瓜茎叶表面生有短刚毛，果实表面有的有瘤，有的无瘤，但均有刺；无毛突变体黄瓜的茎叶表面光滑，果实表面无瘤无刺。研究者对无毛突变体进行了系列研究。</w:t>
      </w:r>
      <w:r w:rsidR="00830B0F">
        <w:rPr>
          <w:rFonts w:hint="eastAsia"/>
          <w:color w:val="000000"/>
        </w:rPr>
        <w:t>用这两种黄瓜进行杂交实验的结果见图。</w:t>
      </w:r>
    </w:p>
    <w:p w:rsidR="00830B0F" w:rsidRDefault="00830B0F" w:rsidP="00830B0F">
      <w:pPr>
        <w:rPr>
          <w:color w:val="000000"/>
        </w:rPr>
      </w:pPr>
    </w:p>
    <w:p w:rsidR="00830B0F" w:rsidRDefault="00830B0F" w:rsidP="00830B0F">
      <w:pPr>
        <w:rPr>
          <w:color w:val="000000"/>
        </w:rPr>
      </w:pPr>
    </w:p>
    <w:p w:rsidR="00830B0F" w:rsidRDefault="00830B0F" w:rsidP="00830B0F">
      <w:pPr>
        <w:rPr>
          <w:color w:val="000000"/>
        </w:rPr>
      </w:pPr>
    </w:p>
    <w:p w:rsidR="00830B0F" w:rsidRDefault="00830B0F" w:rsidP="00830B0F">
      <w:pPr>
        <w:rPr>
          <w:color w:val="000000"/>
        </w:rPr>
      </w:pPr>
    </w:p>
    <w:p w:rsidR="00830B0F" w:rsidRDefault="00830B0F" w:rsidP="00830B0F">
      <w:pPr>
        <w:ind w:firstLineChars="700" w:firstLine="1470"/>
        <w:rPr>
          <w:color w:val="000000"/>
        </w:rPr>
      </w:pPr>
      <w:r>
        <w:rPr>
          <w:color w:val="000000"/>
        </w:rPr>
        <w:t>纯合普通黄瓜</w:t>
      </w:r>
      <w:r>
        <w:rPr>
          <w:color w:val="000000"/>
        </w:rPr>
        <w:t xml:space="preserve">       </w:t>
      </w:r>
      <w:r>
        <w:rPr>
          <w:color w:val="000000"/>
        </w:rPr>
        <w:t>无毛突变体黄瓜</w:t>
      </w:r>
      <w:r>
        <w:rPr>
          <w:color w:val="000000"/>
        </w:rPr>
        <w:t xml:space="preserve">       </w:t>
      </w:r>
    </w:p>
    <w:p w:rsidR="00830B0F" w:rsidRDefault="00830B0F" w:rsidP="00830B0F">
      <w:pPr>
        <w:rPr>
          <w:color w:val="000000"/>
        </w:rPr>
      </w:pPr>
      <w:r>
        <w:rPr>
          <w:color w:val="000000"/>
        </w:rPr>
        <w:t xml:space="preserve">P           </w:t>
      </w:r>
      <w:r>
        <w:rPr>
          <w:color w:val="000000"/>
        </w:rPr>
        <w:t>有毛、无瘤、有刺</w:t>
      </w:r>
      <w:r>
        <w:rPr>
          <w:color w:val="000000"/>
        </w:rPr>
        <w:t xml:space="preserve"> × </w:t>
      </w:r>
      <w:r>
        <w:rPr>
          <w:color w:val="000000"/>
        </w:rPr>
        <w:t>无毛、无瘤、无刺</w:t>
      </w:r>
      <w:r>
        <w:rPr>
          <w:color w:val="000000"/>
        </w:rPr>
        <w:t xml:space="preserve"> </w:t>
      </w:r>
    </w:p>
    <w:p w:rsidR="00830B0F" w:rsidRDefault="00830B0F" w:rsidP="00830B0F">
      <w:pPr>
        <w:rPr>
          <w:color w:val="000000"/>
        </w:rPr>
      </w:pPr>
      <w:r>
        <w:rPr>
          <w:noProof/>
          <w:color w:val="000000"/>
        </w:rPr>
        <mc:AlternateContent>
          <mc:Choice Requires="wps">
            <w:drawing>
              <wp:anchor distT="0" distB="0" distL="114300" distR="114300" simplePos="0" relativeHeight="251668480" behindDoc="0" locked="0" layoutInCell="1" allowOverlap="1" wp14:anchorId="1D92B882" wp14:editId="20BD0EF2">
                <wp:simplePos x="0" y="0"/>
                <wp:positionH relativeFrom="column">
                  <wp:posOffset>1968500</wp:posOffset>
                </wp:positionH>
                <wp:positionV relativeFrom="paragraph">
                  <wp:posOffset>108585</wp:posOffset>
                </wp:positionV>
                <wp:extent cx="0" cy="297180"/>
                <wp:effectExtent l="38100" t="0" r="38100" b="7620"/>
                <wp:wrapNone/>
                <wp:docPr id="153"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a:effectLst/>
                      </wps:spPr>
                      <wps:bodyPr/>
                    </wps:wsp>
                  </a:graphicData>
                </a:graphic>
              </wp:anchor>
            </w:drawing>
          </mc:Choice>
          <mc:Fallback>
            <w:pict>
              <v:line w14:anchorId="67DB95A7" id="直接连接符 28"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55pt,8.55pt" to="15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">
                <v:stroke endarrow="block"/>
              </v:line>
            </w:pict>
          </mc:Fallback>
        </mc:AlternateContent>
      </w:r>
    </w:p>
    <w:p w:rsidR="00830B0F" w:rsidRDefault="00830B0F" w:rsidP="00830B0F">
      <w:pPr>
        <w:rPr>
          <w:color w:val="000000"/>
        </w:rPr>
      </w:pPr>
    </w:p>
    <w:p w:rsidR="00830B0F" w:rsidRDefault="00830B0F" w:rsidP="00830B0F">
      <w:pPr>
        <w:rPr>
          <w:color w:val="000000"/>
        </w:rPr>
      </w:pPr>
      <w:r>
        <w:rPr>
          <w:color w:val="000000"/>
        </w:rPr>
        <w:t>F</w:t>
      </w:r>
      <w:r>
        <w:rPr>
          <w:color w:val="000000"/>
          <w:vertAlign w:val="subscript"/>
        </w:rPr>
        <w:t>1</w:t>
      </w:r>
      <w:r>
        <w:rPr>
          <w:color w:val="000000"/>
        </w:rPr>
        <w:t xml:space="preserve">                  </w:t>
      </w:r>
      <w:r>
        <w:rPr>
          <w:rFonts w:hint="eastAsia"/>
          <w:color w:val="000000"/>
        </w:rPr>
        <w:t xml:space="preserve"> </w:t>
      </w:r>
      <w:r>
        <w:rPr>
          <w:color w:val="000000"/>
        </w:rPr>
        <w:t xml:space="preserve">  </w:t>
      </w:r>
      <w:r>
        <w:rPr>
          <w:color w:val="000000"/>
        </w:rPr>
        <w:t>有毛、有瘤、有刺</w:t>
      </w:r>
    </w:p>
    <w:p w:rsidR="00830B0F" w:rsidRDefault="00830B0F" w:rsidP="00830B0F">
      <w:pPr>
        <w:rPr>
          <w:color w:val="000000"/>
        </w:rPr>
      </w:pPr>
      <w:r>
        <w:rPr>
          <w:noProof/>
          <w:color w:val="000000"/>
        </w:rPr>
        <mc:AlternateContent>
          <mc:Choice Requires="wps">
            <w:drawing>
              <wp:anchor distT="0" distB="0" distL="114300" distR="114300" simplePos="0" relativeHeight="251669504" behindDoc="0" locked="0" layoutInCell="1" allowOverlap="1" wp14:anchorId="0FF32AD7" wp14:editId="7EBF342C">
                <wp:simplePos x="0" y="0"/>
                <wp:positionH relativeFrom="column">
                  <wp:posOffset>1968500</wp:posOffset>
                </wp:positionH>
                <wp:positionV relativeFrom="paragraph">
                  <wp:posOffset>16510</wp:posOffset>
                </wp:positionV>
                <wp:extent cx="0" cy="396240"/>
                <wp:effectExtent l="38100" t="0" r="38100" b="3810"/>
                <wp:wrapNone/>
                <wp:docPr id="154"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tailEnd type="triangle" w="med" len="med"/>
                        </a:ln>
                        <a:effectLst/>
                      </wps:spPr>
                      <wps:bodyPr/>
                    </wps:wsp>
                  </a:graphicData>
                </a:graphic>
              </wp:anchor>
            </w:drawing>
          </mc:Choice>
          <mc:Fallback>
            <w:pict>
              <v:line w14:anchorId="67DD82AE" id="直接连接符 26"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55pt,1.3pt" to="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">
                <v:stroke endarrow="block"/>
              </v:line>
            </w:pict>
          </mc:Fallback>
        </mc:AlternateContent>
      </w:r>
    </w:p>
    <w:p w:rsidR="00830B0F" w:rsidRDefault="00830B0F" w:rsidP="00830B0F">
      <w:pPr>
        <w:rPr>
          <w:color w:val="000000"/>
        </w:rPr>
      </w:pPr>
      <w:r>
        <w:rPr>
          <w:color w:val="000000"/>
        </w:rPr>
        <w:t xml:space="preserve">          </w:t>
      </w:r>
    </w:p>
    <w:p w:rsidR="00830B0F" w:rsidRDefault="00830B0F" w:rsidP="00830B0F">
      <w:pPr>
        <w:rPr>
          <w:color w:val="000000"/>
        </w:rPr>
      </w:pPr>
      <w:r>
        <w:rPr>
          <w:color w:val="000000"/>
        </w:rPr>
        <w:t>F</w:t>
      </w:r>
      <w:r>
        <w:rPr>
          <w:color w:val="000000"/>
          <w:vertAlign w:val="subscript"/>
        </w:rPr>
        <w:t>2</w:t>
      </w:r>
      <w:r>
        <w:rPr>
          <w:color w:val="000000"/>
        </w:rPr>
        <w:t xml:space="preserve">  </w:t>
      </w:r>
      <w:r>
        <w:rPr>
          <w:color w:val="000000"/>
        </w:rPr>
        <w:t>有毛、有瘤、有刺</w:t>
      </w:r>
      <w:r>
        <w:rPr>
          <w:color w:val="000000"/>
        </w:rPr>
        <w:t xml:space="preserve">   </w:t>
      </w:r>
      <w:r>
        <w:rPr>
          <w:color w:val="000000"/>
        </w:rPr>
        <w:t>有毛、无瘤、有刺</w:t>
      </w:r>
      <w:r>
        <w:rPr>
          <w:color w:val="000000"/>
        </w:rPr>
        <w:t xml:space="preserve">   </w:t>
      </w:r>
      <w:r>
        <w:rPr>
          <w:color w:val="000000"/>
        </w:rPr>
        <w:t>无毛、无瘤、无刺</w:t>
      </w:r>
    </w:p>
    <w:p w:rsidR="00830B0F" w:rsidRDefault="00830B0F" w:rsidP="00830B0F">
      <w:pPr>
        <w:ind w:firstLineChars="500" w:firstLine="1050"/>
        <w:rPr>
          <w:color w:val="000000"/>
        </w:rPr>
      </w:pPr>
      <w:r>
        <w:rPr>
          <w:color w:val="000000"/>
        </w:rPr>
        <w:t>90</w:t>
      </w:r>
      <w:r>
        <w:rPr>
          <w:color w:val="000000"/>
        </w:rPr>
        <w:t>株</w:t>
      </w:r>
      <w:r>
        <w:rPr>
          <w:color w:val="000000"/>
        </w:rPr>
        <w:t xml:space="preserve">              27</w:t>
      </w:r>
      <w:r>
        <w:rPr>
          <w:color w:val="000000"/>
        </w:rPr>
        <w:t>株</w:t>
      </w:r>
      <w:r>
        <w:rPr>
          <w:color w:val="000000"/>
        </w:rPr>
        <w:t xml:space="preserve">              40</w:t>
      </w:r>
      <w:r>
        <w:rPr>
          <w:color w:val="000000"/>
        </w:rPr>
        <w:t>株</w:t>
      </w:r>
    </w:p>
    <w:p w:rsidR="00830B0F" w:rsidRDefault="00830B0F" w:rsidP="00830B0F">
      <w:pPr>
        <w:rPr>
          <w:color w:val="000000"/>
        </w:rPr>
      </w:pPr>
      <w:r>
        <w:rPr>
          <w:color w:val="000000"/>
        </w:rPr>
        <w:t>（</w:t>
      </w:r>
      <w:r>
        <w:rPr>
          <w:color w:val="000000"/>
        </w:rPr>
        <w:t>1</w:t>
      </w:r>
      <w:r>
        <w:rPr>
          <w:color w:val="000000"/>
        </w:rPr>
        <w:t>）</w:t>
      </w:r>
      <w:r>
        <w:rPr>
          <w:rFonts w:hint="eastAsia"/>
          <w:color w:val="000000"/>
        </w:rPr>
        <w:t>已知</w:t>
      </w:r>
      <w:r>
        <w:rPr>
          <w:color w:val="000000"/>
        </w:rPr>
        <w:t>黄瓜有毛与无毛性状由一对等位基因控制</w:t>
      </w:r>
      <w:r>
        <w:rPr>
          <w:rFonts w:hint="eastAsia"/>
          <w:color w:val="000000"/>
        </w:rPr>
        <w:t>。由实验结果分析，</w:t>
      </w:r>
      <w:r>
        <w:rPr>
          <w:color w:val="000000"/>
        </w:rPr>
        <w:t>控制有毛性状的基因为</w:t>
      </w:r>
      <w:r>
        <w:rPr>
          <w:color w:val="000000"/>
        </w:rPr>
        <w:t>_________</w:t>
      </w:r>
      <w:r>
        <w:rPr>
          <w:color w:val="000000"/>
        </w:rPr>
        <w:t>基因</w:t>
      </w:r>
      <w:r>
        <w:rPr>
          <w:rFonts w:hint="eastAsia"/>
          <w:color w:val="000000"/>
        </w:rPr>
        <w:t>，</w:t>
      </w:r>
      <w:r>
        <w:rPr>
          <w:color w:val="000000"/>
        </w:rPr>
        <w:t>据此</w:t>
      </w:r>
      <w:r>
        <w:rPr>
          <w:rFonts w:hint="eastAsia"/>
          <w:color w:val="000000"/>
        </w:rPr>
        <w:t>判断</w:t>
      </w:r>
      <w:r>
        <w:rPr>
          <w:color w:val="000000"/>
        </w:rPr>
        <w:t>F</w:t>
      </w:r>
      <w:r>
        <w:rPr>
          <w:color w:val="000000"/>
          <w:vertAlign w:val="subscript"/>
        </w:rPr>
        <w:t>1</w:t>
      </w:r>
      <w:r>
        <w:rPr>
          <w:color w:val="000000"/>
        </w:rPr>
        <w:t>与无毛亲本杂交，后代中有毛、无毛的性状比为</w:t>
      </w:r>
      <w:r>
        <w:rPr>
          <w:color w:val="000000"/>
        </w:rPr>
        <w:t>_________</w:t>
      </w:r>
      <w:r>
        <w:rPr>
          <w:color w:val="000000"/>
        </w:rPr>
        <w:t>。</w:t>
      </w:r>
    </w:p>
    <w:p w:rsidR="00830B0F" w:rsidRDefault="00830B0F" w:rsidP="00830B0F">
      <w:pPr>
        <w:rPr>
          <w:color w:val="000000"/>
        </w:rPr>
      </w:pPr>
      <w:r>
        <w:rPr>
          <w:color w:val="000000"/>
        </w:rPr>
        <w:t>（</w:t>
      </w:r>
      <w:r>
        <w:rPr>
          <w:color w:val="000000"/>
        </w:rPr>
        <w:t>2</w:t>
      </w:r>
      <w:r>
        <w:rPr>
          <w:color w:val="000000"/>
        </w:rPr>
        <w:t>）研究发现，茎叶有毛黄瓜的果实表面均有刺，茎叶无毛黄瓜的果实均无刺，推测基因与性状的关系</w:t>
      </w:r>
      <w:r>
        <w:rPr>
          <w:rFonts w:hint="eastAsia"/>
          <w:color w:val="000000"/>
        </w:rPr>
        <w:t>。</w:t>
      </w:r>
    </w:p>
    <w:p w:rsidR="00830B0F" w:rsidRDefault="00830B0F" w:rsidP="00830B0F">
      <w:pPr>
        <w:rPr>
          <w:color w:val="000000"/>
        </w:rPr>
      </w:pPr>
      <w:r>
        <w:rPr>
          <w:color w:val="000000"/>
        </w:rPr>
        <w:t>推测</w:t>
      </w:r>
      <w:r>
        <w:rPr>
          <w:rFonts w:ascii="宋体" w:hAnsi="宋体" w:cs="宋体" w:hint="eastAsia"/>
          <w:color w:val="000000"/>
        </w:rPr>
        <w:t>①</w:t>
      </w:r>
      <w:r>
        <w:rPr>
          <w:color w:val="000000"/>
        </w:rPr>
        <w:t>：</w:t>
      </w:r>
      <w:r>
        <w:rPr>
          <w:rFonts w:hint="eastAsia"/>
          <w:color w:val="000000"/>
        </w:rPr>
        <w:t>这</w:t>
      </w:r>
      <w:r>
        <w:rPr>
          <w:color w:val="000000"/>
        </w:rPr>
        <w:t>两对性状由</w:t>
      </w:r>
      <w:r>
        <w:rPr>
          <w:color w:val="000000"/>
        </w:rPr>
        <w:t>_________</w:t>
      </w:r>
      <w:r>
        <w:rPr>
          <w:color w:val="000000"/>
        </w:rPr>
        <w:t>控制，但在</w:t>
      </w:r>
      <w:r>
        <w:rPr>
          <w:color w:val="000000"/>
        </w:rPr>
        <w:t>_________</w:t>
      </w:r>
      <w:r>
        <w:rPr>
          <w:color w:val="000000"/>
        </w:rPr>
        <w:t>表现出的性状不同。</w:t>
      </w:r>
    </w:p>
    <w:p w:rsidR="00830B0F" w:rsidRDefault="00830B0F" w:rsidP="00830B0F">
      <w:pPr>
        <w:rPr>
          <w:color w:val="000000"/>
        </w:rPr>
      </w:pPr>
      <w:r>
        <w:rPr>
          <w:color w:val="000000"/>
        </w:rPr>
        <w:t>推测</w:t>
      </w:r>
      <w:r>
        <w:rPr>
          <w:rFonts w:ascii="宋体" w:hAnsi="宋体" w:cs="宋体" w:hint="eastAsia"/>
          <w:color w:val="000000"/>
        </w:rPr>
        <w:t>②</w:t>
      </w:r>
      <w:r>
        <w:rPr>
          <w:color w:val="000000"/>
        </w:rPr>
        <w:t>：</w:t>
      </w:r>
      <w:r>
        <w:rPr>
          <w:rFonts w:hint="eastAsia"/>
          <w:color w:val="000000"/>
        </w:rPr>
        <w:t>这</w:t>
      </w:r>
      <w:r>
        <w:rPr>
          <w:color w:val="000000"/>
        </w:rPr>
        <w:t>两对性状分别由位于</w:t>
      </w:r>
      <w:r>
        <w:rPr>
          <w:color w:val="000000"/>
        </w:rPr>
        <w:t>_________</w:t>
      </w:r>
      <w:r>
        <w:rPr>
          <w:color w:val="000000"/>
        </w:rPr>
        <w:t>上的两对等位基因控制，</w:t>
      </w:r>
      <w:r>
        <w:rPr>
          <w:rFonts w:hint="eastAsia"/>
          <w:color w:val="000000"/>
        </w:rPr>
        <w:t>且</w:t>
      </w:r>
      <w:r>
        <w:rPr>
          <w:color w:val="000000"/>
        </w:rPr>
        <w:t>在</w:t>
      </w:r>
      <w:r>
        <w:rPr>
          <w:color w:val="000000"/>
        </w:rPr>
        <w:t>F</w:t>
      </w:r>
      <w:r>
        <w:rPr>
          <w:color w:val="000000"/>
          <w:vertAlign w:val="subscript"/>
        </w:rPr>
        <w:t>1</w:t>
      </w:r>
      <w:r>
        <w:rPr>
          <w:color w:val="000000"/>
        </w:rPr>
        <w:t>产生配子的过程中</w:t>
      </w:r>
      <w:r>
        <w:rPr>
          <w:color w:val="000000"/>
        </w:rPr>
        <w:t>_________</w:t>
      </w:r>
      <w:r>
        <w:rPr>
          <w:color w:val="000000"/>
        </w:rPr>
        <w:t>。</w:t>
      </w:r>
    </w:p>
    <w:p w:rsidR="00830B0F" w:rsidRDefault="00830B0F" w:rsidP="00830B0F">
      <w:pPr>
        <w:rPr>
          <w:color w:val="000000"/>
        </w:rPr>
      </w:pPr>
      <w:r>
        <w:rPr>
          <w:color w:val="000000"/>
        </w:rPr>
        <w:t>（</w:t>
      </w:r>
      <w:r>
        <w:rPr>
          <w:color w:val="000000"/>
        </w:rPr>
        <w:t>3</w:t>
      </w:r>
      <w:r>
        <w:rPr>
          <w:color w:val="000000"/>
        </w:rPr>
        <w:t>）研究者通过基因定位发现，控制普通黄瓜茎叶有毛和控制果实有刺的基因位于</w:t>
      </w:r>
      <w:r>
        <w:rPr>
          <w:color w:val="000000"/>
        </w:rPr>
        <w:t>2</w:t>
      </w:r>
      <w:r>
        <w:rPr>
          <w:color w:val="000000"/>
        </w:rPr>
        <w:t>号染色体同一位点，且在解剖镜下观察发现刚毛和果刺的内部构造一致，从而证实了推测</w:t>
      </w:r>
      <w:r>
        <w:rPr>
          <w:color w:val="000000"/>
        </w:rPr>
        <w:t>_________</w:t>
      </w:r>
      <w:r>
        <w:rPr>
          <w:rFonts w:hint="eastAsia"/>
          <w:color w:val="000000"/>
        </w:rPr>
        <w:t>（</w:t>
      </w:r>
      <w:r>
        <w:rPr>
          <w:rFonts w:ascii="宋体" w:hAnsi="宋体" w:hint="eastAsia"/>
          <w:color w:val="000000"/>
        </w:rPr>
        <w:t>①</w:t>
      </w:r>
      <w:r>
        <w:rPr>
          <w:rFonts w:hint="eastAsia"/>
          <w:color w:val="000000"/>
        </w:rPr>
        <w:t>/</w:t>
      </w:r>
      <w:r>
        <w:rPr>
          <w:rFonts w:ascii="宋体" w:hAnsi="宋体" w:hint="eastAsia"/>
          <w:color w:val="000000"/>
        </w:rPr>
        <w:t>②</w:t>
      </w:r>
      <w:r>
        <w:rPr>
          <w:rFonts w:hint="eastAsia"/>
          <w:color w:val="000000"/>
        </w:rPr>
        <w:t>）</w:t>
      </w:r>
      <w:r>
        <w:rPr>
          <w:color w:val="000000"/>
        </w:rPr>
        <w:t>，这说明</w:t>
      </w:r>
      <w:r>
        <w:rPr>
          <w:rFonts w:hint="eastAsia"/>
          <w:color w:val="000000"/>
        </w:rPr>
        <w:t>性状</w:t>
      </w:r>
      <w:r>
        <w:rPr>
          <w:color w:val="000000"/>
        </w:rPr>
        <w:t>是</w:t>
      </w:r>
      <w:r>
        <w:rPr>
          <w:color w:val="000000"/>
        </w:rPr>
        <w:t>_________</w:t>
      </w:r>
      <w:r>
        <w:rPr>
          <w:color w:val="000000"/>
        </w:rPr>
        <w:t>的结果。</w:t>
      </w:r>
    </w:p>
    <w:p w:rsidR="00830B0F" w:rsidRDefault="00830B0F" w:rsidP="00830B0F">
      <w:pPr>
        <w:rPr>
          <w:color w:val="000000"/>
          <w:szCs w:val="21"/>
        </w:rPr>
      </w:pPr>
      <w:r>
        <w:rPr>
          <w:color w:val="000000"/>
        </w:rPr>
        <w:t>（</w:t>
      </w:r>
      <w:r>
        <w:rPr>
          <w:color w:val="000000"/>
        </w:rPr>
        <w:t>4</w:t>
      </w:r>
      <w:r>
        <w:rPr>
          <w:color w:val="000000"/>
        </w:rPr>
        <w:t>）据</w:t>
      </w:r>
      <w:r>
        <w:rPr>
          <w:rFonts w:hint="eastAsia"/>
          <w:color w:val="000000"/>
        </w:rPr>
        <w:t>杂交实验结果分析，控制</w:t>
      </w:r>
      <w:r>
        <w:rPr>
          <w:color w:val="000000"/>
        </w:rPr>
        <w:t>茎叶有无刚毛（相关基因用</w:t>
      </w:r>
      <w:r>
        <w:rPr>
          <w:color w:val="000000"/>
        </w:rPr>
        <w:t>G</w:t>
      </w:r>
      <w:r>
        <w:rPr>
          <w:color w:val="000000"/>
        </w:rPr>
        <w:t>、</w:t>
      </w:r>
      <w:r>
        <w:rPr>
          <w:color w:val="000000"/>
        </w:rPr>
        <w:t>g</w:t>
      </w:r>
      <w:r>
        <w:rPr>
          <w:color w:val="000000"/>
        </w:rPr>
        <w:t>表示）</w:t>
      </w:r>
      <w:r>
        <w:rPr>
          <w:rFonts w:hint="eastAsia"/>
          <w:color w:val="000000"/>
        </w:rPr>
        <w:t>的基因</w:t>
      </w:r>
      <w:r>
        <w:rPr>
          <w:color w:val="000000"/>
        </w:rPr>
        <w:t>与</w:t>
      </w:r>
      <w:r>
        <w:rPr>
          <w:rFonts w:hint="eastAsia"/>
          <w:color w:val="000000"/>
        </w:rPr>
        <w:t>控制</w:t>
      </w:r>
      <w:r>
        <w:rPr>
          <w:color w:val="000000"/>
        </w:rPr>
        <w:t>果实是否有瘤（相关基因用</w:t>
      </w:r>
      <w:r>
        <w:rPr>
          <w:color w:val="000000"/>
        </w:rPr>
        <w:t>T</w:t>
      </w:r>
      <w:r>
        <w:rPr>
          <w:color w:val="000000"/>
        </w:rPr>
        <w:t>、</w:t>
      </w:r>
      <w:r>
        <w:rPr>
          <w:color w:val="000000"/>
        </w:rPr>
        <w:t>t</w:t>
      </w:r>
      <w:r>
        <w:rPr>
          <w:color w:val="000000"/>
        </w:rPr>
        <w:t>表示）</w:t>
      </w:r>
      <w:r>
        <w:rPr>
          <w:rFonts w:hint="eastAsia"/>
          <w:color w:val="000000"/>
        </w:rPr>
        <w:t>基因的</w:t>
      </w:r>
      <w:r>
        <w:rPr>
          <w:color w:val="000000"/>
        </w:rPr>
        <w:t>遗传符合</w:t>
      </w:r>
      <w:r>
        <w:rPr>
          <w:color w:val="000000"/>
        </w:rPr>
        <w:t>_________</w:t>
      </w:r>
      <w:r>
        <w:rPr>
          <w:color w:val="000000"/>
        </w:rPr>
        <w:t>定律</w:t>
      </w:r>
      <w:r>
        <w:rPr>
          <w:rFonts w:hint="eastAsia"/>
          <w:color w:val="000000"/>
        </w:rPr>
        <w:t>，</w:t>
      </w:r>
      <w:r>
        <w:rPr>
          <w:color w:val="000000"/>
        </w:rPr>
        <w:t>两亲本的基因型分别为</w:t>
      </w:r>
      <w:r>
        <w:rPr>
          <w:color w:val="000000"/>
        </w:rPr>
        <w:t>_________</w:t>
      </w:r>
      <w:r>
        <w:rPr>
          <w:color w:val="000000"/>
        </w:rPr>
        <w:t>。推测非等位基因间存在着相互作用即</w:t>
      </w:r>
      <w:r>
        <w:rPr>
          <w:color w:val="000000"/>
        </w:rPr>
        <w:t>_________</w:t>
      </w:r>
      <w:r>
        <w:rPr>
          <w:color w:val="000000"/>
        </w:rPr>
        <w:t>基因会抑制</w:t>
      </w:r>
      <w:r>
        <w:rPr>
          <w:color w:val="000000"/>
        </w:rPr>
        <w:t>_________</w:t>
      </w:r>
      <w:r>
        <w:rPr>
          <w:color w:val="000000"/>
        </w:rPr>
        <w:t>基因发挥作用。</w:t>
      </w:r>
    </w:p>
    <w:p w:rsidR="00830B0F" w:rsidRDefault="00830B0F" w:rsidP="00830B0F">
      <w:pPr>
        <w:rPr>
          <w:color w:val="000000"/>
          <w:u w:val="single"/>
        </w:rPr>
      </w:pPr>
      <w:r>
        <w:rPr>
          <w:color w:val="000000"/>
        </w:rPr>
        <w:t>（</w:t>
      </w:r>
      <w:r>
        <w:rPr>
          <w:color w:val="000000"/>
        </w:rPr>
        <w:t>5</w:t>
      </w:r>
      <w:r>
        <w:rPr>
          <w:color w:val="000000"/>
        </w:rPr>
        <w:t>）为证实（</w:t>
      </w:r>
      <w:r>
        <w:rPr>
          <w:color w:val="000000"/>
        </w:rPr>
        <w:t>4</w:t>
      </w:r>
      <w:r>
        <w:rPr>
          <w:color w:val="000000"/>
        </w:rPr>
        <w:t>）推测，研究者分别从</w:t>
      </w:r>
      <w:r>
        <w:rPr>
          <w:color w:val="000000"/>
        </w:rPr>
        <w:t>P</w:t>
      </w:r>
      <w:r>
        <w:rPr>
          <w:color w:val="000000"/>
        </w:rPr>
        <w:t>、</w:t>
      </w:r>
      <w:r>
        <w:rPr>
          <w:color w:val="000000"/>
        </w:rPr>
        <w:t>F</w:t>
      </w:r>
      <w:r>
        <w:rPr>
          <w:color w:val="000000"/>
          <w:vertAlign w:val="subscript"/>
        </w:rPr>
        <w:t>1</w:t>
      </w:r>
      <w:r>
        <w:rPr>
          <w:color w:val="000000"/>
        </w:rPr>
        <w:t>、</w:t>
      </w:r>
      <w:r>
        <w:rPr>
          <w:color w:val="000000"/>
        </w:rPr>
        <w:t>F</w:t>
      </w:r>
      <w:r>
        <w:rPr>
          <w:color w:val="000000"/>
          <w:vertAlign w:val="subscript"/>
        </w:rPr>
        <w:t>2</w:t>
      </w:r>
      <w:r>
        <w:rPr>
          <w:color w:val="000000"/>
        </w:rPr>
        <w:t>的果实表皮细胞中提取核酸进行检测，过程及结果如下图（条带代表有相应的扩增产物）。比较</w:t>
      </w:r>
      <w:r>
        <w:rPr>
          <w:color w:val="000000"/>
        </w:rPr>
        <w:t>_________</w:t>
      </w:r>
      <w:r>
        <w:rPr>
          <w:color w:val="000000"/>
        </w:rPr>
        <w:t>（两组）的结果即可为（</w:t>
      </w:r>
      <w:r>
        <w:rPr>
          <w:color w:val="000000"/>
        </w:rPr>
        <w:t>4</w:t>
      </w:r>
      <w:r>
        <w:rPr>
          <w:color w:val="000000"/>
        </w:rPr>
        <w:t>）的推测提供分子学证据。</w:t>
      </w:r>
    </w:p>
    <w:p w:rsidR="00830B0F" w:rsidRDefault="00830B0F" w:rsidP="00830B0F">
      <w:pPr>
        <w:rPr>
          <w:color w:val="000000"/>
        </w:rPr>
      </w:pPr>
      <w:r>
        <w:rPr>
          <w:rFonts w:hint="eastAsia"/>
          <w:noProof/>
          <w:color w:val="000000"/>
        </w:rPr>
        <w:lastRenderedPageBreak/>
        <w:drawing>
          <wp:inline distT="0" distB="0" distL="114300" distR="114300" wp14:anchorId="0841736C" wp14:editId="51F5BE64">
            <wp:extent cx="4962525" cy="1438275"/>
            <wp:effectExtent l="0" t="0" r="9525" b="9525"/>
            <wp:docPr id="163" name="图片 163" descr="SYS201702090609099901669360_ST.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SYS201702090609099901669360_ST.002"/>
                    <pic:cNvPicPr>
                      <a:picLocks noChangeAspect="1"/>
                    </pic:cNvPicPr>
                  </pic:nvPicPr>
                  <pic:blipFill>
                    <a:blip r:embed="rId9"/>
                    <a:stretch>
                      <a:fillRect/>
                    </a:stretch>
                  </pic:blipFill>
                  <pic:spPr>
                    <a:xfrm>
                      <a:off x="0" y="0"/>
                      <a:ext cx="4962525" cy="1438275"/>
                    </a:xfrm>
                    <a:prstGeom prst="rect">
                      <a:avLst/>
                    </a:prstGeom>
                  </pic:spPr>
                </pic:pic>
              </a:graphicData>
            </a:graphic>
          </wp:inline>
        </w:drawing>
      </w:r>
    </w:p>
    <w:p w:rsidR="00830B0F" w:rsidRDefault="00830B0F" w:rsidP="00830B0F"/>
    <w:p w:rsidR="00251074" w:rsidRPr="00830B0F" w:rsidRDefault="00251074" w:rsidP="004F2F9C">
      <w:pPr>
        <w:ind w:firstLineChars="300" w:firstLine="630"/>
        <w:rPr>
          <w:color w:val="000000" w:themeColor="text1"/>
          <w:szCs w:val="21"/>
        </w:rPr>
      </w:pPr>
    </w:p>
    <w:p w:rsidR="00251074" w:rsidRPr="00251074" w:rsidRDefault="00251074" w:rsidP="004F2F9C">
      <w:pPr>
        <w:ind w:firstLineChars="300" w:firstLine="630"/>
        <w:rPr>
          <w:color w:val="000000" w:themeColor="text1"/>
          <w:szCs w:val="21"/>
        </w:rPr>
      </w:pPr>
    </w:p>
    <w:p w:rsidR="00251074" w:rsidRPr="00251074" w:rsidRDefault="00251074" w:rsidP="004F2F9C">
      <w:pPr>
        <w:ind w:firstLineChars="300" w:firstLine="630"/>
        <w:rPr>
          <w:color w:val="000000" w:themeColor="text1"/>
          <w:szCs w:val="21"/>
        </w:rPr>
      </w:pPr>
    </w:p>
    <w:p w:rsidR="00251074" w:rsidRPr="00251074" w:rsidRDefault="00251074" w:rsidP="004F2F9C">
      <w:pPr>
        <w:ind w:firstLineChars="300" w:firstLine="630"/>
        <w:rPr>
          <w:color w:val="000000" w:themeColor="text1"/>
          <w:szCs w:val="21"/>
        </w:rPr>
      </w:pPr>
    </w:p>
    <w:p w:rsidR="00251074" w:rsidRPr="00251074" w:rsidRDefault="00251074" w:rsidP="004F2F9C">
      <w:pPr>
        <w:ind w:firstLineChars="300" w:firstLine="630"/>
        <w:rPr>
          <w:color w:val="000000" w:themeColor="text1"/>
          <w:szCs w:val="21"/>
        </w:rPr>
      </w:pPr>
    </w:p>
    <w:p w:rsidR="00251074" w:rsidRPr="00251074" w:rsidRDefault="00251074" w:rsidP="004F2F9C">
      <w:pPr>
        <w:ind w:firstLineChars="300" w:firstLine="630"/>
        <w:rPr>
          <w:color w:val="000000" w:themeColor="text1"/>
          <w:szCs w:val="21"/>
        </w:rPr>
      </w:pPr>
    </w:p>
    <w:p w:rsidR="00251074" w:rsidRPr="00251074" w:rsidRDefault="00251074" w:rsidP="004F2F9C">
      <w:pPr>
        <w:ind w:firstLineChars="300" w:firstLine="630"/>
        <w:rPr>
          <w:color w:val="000000" w:themeColor="text1"/>
          <w:szCs w:val="21"/>
        </w:rPr>
      </w:pPr>
    </w:p>
    <w:p w:rsidR="00251074" w:rsidRPr="00251074" w:rsidRDefault="00251074" w:rsidP="004F2F9C">
      <w:pPr>
        <w:ind w:firstLineChars="300" w:firstLine="630"/>
        <w:rPr>
          <w:color w:val="000000" w:themeColor="text1"/>
          <w:szCs w:val="21"/>
        </w:rPr>
      </w:pPr>
    </w:p>
    <w:p w:rsidR="00251074" w:rsidRPr="00251074" w:rsidRDefault="00251074" w:rsidP="004F2F9C">
      <w:pPr>
        <w:ind w:firstLineChars="300" w:firstLine="630"/>
        <w:rPr>
          <w:color w:val="000000" w:themeColor="text1"/>
          <w:szCs w:val="21"/>
        </w:rPr>
      </w:pPr>
    </w:p>
    <w:p w:rsidR="00251074" w:rsidRPr="00251074" w:rsidRDefault="00251074" w:rsidP="004F2F9C">
      <w:pPr>
        <w:ind w:firstLineChars="300" w:firstLine="630"/>
        <w:rPr>
          <w:color w:val="000000" w:themeColor="text1"/>
          <w:szCs w:val="21"/>
        </w:rPr>
      </w:pPr>
    </w:p>
    <w:p w:rsidR="00251074" w:rsidRDefault="00251074" w:rsidP="004F2F9C">
      <w:pPr>
        <w:ind w:firstLineChars="300" w:firstLine="630"/>
        <w:rPr>
          <w:color w:val="000000" w:themeColor="text1"/>
          <w:szCs w:val="21"/>
        </w:rPr>
      </w:pPr>
    </w:p>
    <w:p w:rsidR="00830B0F" w:rsidRDefault="00830B0F" w:rsidP="004F2F9C">
      <w:pPr>
        <w:ind w:firstLineChars="300" w:firstLine="630"/>
        <w:rPr>
          <w:color w:val="000000" w:themeColor="text1"/>
          <w:szCs w:val="21"/>
        </w:rPr>
      </w:pPr>
    </w:p>
    <w:p w:rsidR="00830B0F" w:rsidRDefault="00830B0F" w:rsidP="004F2F9C">
      <w:pPr>
        <w:ind w:firstLineChars="300" w:firstLine="630"/>
        <w:rPr>
          <w:color w:val="000000" w:themeColor="text1"/>
          <w:szCs w:val="21"/>
        </w:rPr>
      </w:pPr>
    </w:p>
    <w:p w:rsidR="00830B0F" w:rsidRDefault="00830B0F" w:rsidP="004F2F9C">
      <w:pPr>
        <w:ind w:firstLineChars="300" w:firstLine="630"/>
        <w:rPr>
          <w:color w:val="000000" w:themeColor="text1"/>
          <w:szCs w:val="21"/>
        </w:rPr>
      </w:pPr>
    </w:p>
    <w:p w:rsidR="00251074" w:rsidRPr="00251074" w:rsidRDefault="00251074" w:rsidP="004F2F9C">
      <w:pPr>
        <w:ind w:firstLineChars="300" w:firstLine="630"/>
        <w:rPr>
          <w:color w:val="000000" w:themeColor="text1"/>
          <w:szCs w:val="21"/>
        </w:rPr>
      </w:pPr>
    </w:p>
    <w:sectPr w:rsidR="00251074" w:rsidRPr="00251074" w:rsidSect="004F2F9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957" w:rsidRDefault="00825957" w:rsidP="0008454D">
      <w:r>
        <w:separator/>
      </w:r>
    </w:p>
  </w:endnote>
  <w:endnote w:type="continuationSeparator" w:id="0">
    <w:p w:rsidR="00825957" w:rsidRDefault="00825957" w:rsidP="0008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957" w:rsidRDefault="00825957" w:rsidP="0008454D">
      <w:r>
        <w:separator/>
      </w:r>
    </w:p>
  </w:footnote>
  <w:footnote w:type="continuationSeparator" w:id="0">
    <w:p w:rsidR="00825957" w:rsidRDefault="00825957" w:rsidP="00084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F9C"/>
    <w:rsid w:val="0008454D"/>
    <w:rsid w:val="00251074"/>
    <w:rsid w:val="003040BE"/>
    <w:rsid w:val="004F2F9C"/>
    <w:rsid w:val="0055281D"/>
    <w:rsid w:val="007E3666"/>
    <w:rsid w:val="00825957"/>
    <w:rsid w:val="00830B0F"/>
    <w:rsid w:val="00941168"/>
    <w:rsid w:val="00A50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5E3BA1-1344-43F1-B27B-8A07C847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F9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F9C"/>
    <w:pPr>
      <w:ind w:firstLineChars="200" w:firstLine="420"/>
    </w:pPr>
  </w:style>
  <w:style w:type="paragraph" w:customStyle="1" w:styleId="3">
    <w:name w:val="列出段落3"/>
    <w:basedOn w:val="a"/>
    <w:rsid w:val="004F2F9C"/>
    <w:pPr>
      <w:ind w:firstLineChars="200" w:firstLine="420"/>
    </w:pPr>
    <w:rPr>
      <w:szCs w:val="22"/>
    </w:rPr>
  </w:style>
  <w:style w:type="paragraph" w:styleId="a4">
    <w:name w:val="header"/>
    <w:basedOn w:val="a"/>
    <w:link w:val="Char"/>
    <w:uiPriority w:val="99"/>
    <w:unhideWhenUsed/>
    <w:rsid w:val="000845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8454D"/>
    <w:rPr>
      <w:rFonts w:ascii="Calibri" w:eastAsia="宋体" w:hAnsi="Calibri" w:cs="Times New Roman"/>
      <w:sz w:val="18"/>
      <w:szCs w:val="18"/>
    </w:rPr>
  </w:style>
  <w:style w:type="paragraph" w:styleId="a5">
    <w:name w:val="footer"/>
    <w:basedOn w:val="a"/>
    <w:link w:val="Char0"/>
    <w:uiPriority w:val="99"/>
    <w:unhideWhenUsed/>
    <w:rsid w:val="0008454D"/>
    <w:pPr>
      <w:tabs>
        <w:tab w:val="center" w:pos="4153"/>
        <w:tab w:val="right" w:pos="8306"/>
      </w:tabs>
      <w:snapToGrid w:val="0"/>
      <w:jc w:val="left"/>
    </w:pPr>
    <w:rPr>
      <w:sz w:val="18"/>
      <w:szCs w:val="18"/>
    </w:rPr>
  </w:style>
  <w:style w:type="character" w:customStyle="1" w:styleId="Char0">
    <w:name w:val="页脚 Char"/>
    <w:basedOn w:val="a0"/>
    <w:link w:val="a5"/>
    <w:uiPriority w:val="99"/>
    <w:rsid w:val="0008454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feng</dc:creator>
  <cp:keywords/>
  <dc:description/>
  <cp:lastModifiedBy>li feng</cp:lastModifiedBy>
  <cp:revision>3</cp:revision>
  <dcterms:created xsi:type="dcterms:W3CDTF">2020-02-13T13:40:00Z</dcterms:created>
  <dcterms:modified xsi:type="dcterms:W3CDTF">2020-02-13T13:40:00Z</dcterms:modified>
</cp:coreProperties>
</file>