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1FEF" w:rsidRDefault="00193609" w:rsidP="00376542">
      <w:pPr>
        <w:spacing w:line="400" w:lineRule="exact"/>
        <w:jc w:val="center"/>
        <w:rPr>
          <w:rFonts w:ascii="宋体" w:eastAsia="宋体" w:hAnsi="宋体"/>
          <w:sz w:val="32"/>
          <w:szCs w:val="32"/>
        </w:rPr>
      </w:pPr>
      <w:r w:rsidRPr="00193609">
        <w:rPr>
          <w:rFonts w:ascii="宋体" w:eastAsia="宋体" w:hAnsi="宋体" w:hint="eastAsia"/>
          <w:sz w:val="32"/>
          <w:szCs w:val="24"/>
        </w:rPr>
        <w:t>《慎思致良知</w:t>
      </w:r>
      <w:r w:rsidRPr="00193609">
        <w:rPr>
          <w:rFonts w:ascii="宋体" w:eastAsia="宋体" w:hAnsi="宋体"/>
          <w:sz w:val="32"/>
          <w:szCs w:val="24"/>
        </w:rPr>
        <w:t>,笃行筑芳华》</w:t>
      </w:r>
      <w:r w:rsidR="00011FEF">
        <w:rPr>
          <w:rFonts w:ascii="宋体" w:eastAsia="宋体" w:hAnsi="宋体" w:hint="eastAsia"/>
          <w:sz w:val="32"/>
          <w:szCs w:val="32"/>
        </w:rPr>
        <w:t>拓展作业</w:t>
      </w:r>
    </w:p>
    <w:p w:rsidR="00011FEF" w:rsidRPr="007E437A" w:rsidRDefault="00011FEF" w:rsidP="00376542">
      <w:pPr>
        <w:spacing w:line="360" w:lineRule="auto"/>
        <w:jc w:val="center"/>
        <w:rPr>
          <w:rFonts w:ascii="宋体" w:eastAsia="宋体" w:hAnsi="宋体"/>
          <w:sz w:val="32"/>
          <w:szCs w:val="32"/>
        </w:rPr>
      </w:pPr>
    </w:p>
    <w:p w:rsidR="00F45B6A" w:rsidRDefault="00011FEF" w:rsidP="00980993">
      <w:pPr>
        <w:rPr>
          <w:rFonts w:ascii="黑体" w:eastAsia="黑体" w:hAnsi="黑体"/>
          <w:b/>
          <w:sz w:val="24"/>
          <w:szCs w:val="24"/>
        </w:rPr>
      </w:pPr>
      <w:r w:rsidRPr="00F45B6A">
        <w:rPr>
          <w:rFonts w:ascii="黑体" w:eastAsia="黑体" w:hAnsi="黑体" w:hint="eastAsia"/>
          <w:b/>
          <w:sz w:val="24"/>
          <w:szCs w:val="24"/>
        </w:rPr>
        <w:t>1</w:t>
      </w:r>
      <w:r w:rsidRPr="00F45B6A">
        <w:rPr>
          <w:rFonts w:ascii="黑体" w:eastAsia="黑体" w:hAnsi="黑体"/>
          <w:b/>
          <w:sz w:val="24"/>
          <w:szCs w:val="24"/>
        </w:rPr>
        <w:t>.</w:t>
      </w:r>
      <w:r w:rsidR="002F6636" w:rsidRPr="00F45B6A">
        <w:rPr>
          <w:rFonts w:ascii="黑体" w:eastAsia="黑体" w:hAnsi="黑体" w:hint="eastAsia"/>
          <w:b/>
          <w:sz w:val="24"/>
          <w:szCs w:val="24"/>
        </w:rPr>
        <w:t xml:space="preserve"> </w:t>
      </w:r>
      <w:r w:rsidR="00F45B6A">
        <w:rPr>
          <w:rFonts w:ascii="黑体" w:eastAsia="黑体" w:hAnsi="黑体" w:hint="eastAsia"/>
          <w:b/>
          <w:sz w:val="24"/>
          <w:szCs w:val="24"/>
        </w:rPr>
        <w:t>养成批判性思维的方法</w:t>
      </w:r>
    </w:p>
    <w:p w:rsidR="00F45B6A" w:rsidRPr="00F45B6A" w:rsidRDefault="00F45B6A" w:rsidP="00980993">
      <w:pPr>
        <w:rPr>
          <w:rFonts w:ascii="宋体" w:eastAsia="宋体" w:hAnsi="宋体"/>
          <w:b/>
          <w:sz w:val="24"/>
          <w:szCs w:val="24"/>
        </w:rPr>
      </w:pPr>
      <w:r w:rsidRPr="00F45B6A">
        <w:rPr>
          <w:rFonts w:ascii="宋体" w:eastAsia="宋体" w:hAnsi="宋体" w:hint="eastAsia"/>
          <w:b/>
          <w:sz w:val="24"/>
          <w:szCs w:val="24"/>
        </w:rPr>
        <w:t>（1）观看视频或阅读文字版材料</w:t>
      </w:r>
    </w:p>
    <w:p w:rsidR="00980993" w:rsidRPr="00F45B6A" w:rsidRDefault="00980993" w:rsidP="00F45B6A">
      <w:pPr>
        <w:ind w:firstLineChars="250" w:firstLine="602"/>
        <w:rPr>
          <w:rFonts w:ascii="宋体" w:eastAsia="宋体" w:hAnsi="宋体"/>
          <w:b/>
          <w:sz w:val="24"/>
          <w:szCs w:val="24"/>
        </w:rPr>
      </w:pPr>
      <w:r w:rsidRPr="00F45B6A">
        <w:rPr>
          <w:rFonts w:ascii="宋体" w:eastAsia="宋体" w:hAnsi="宋体" w:hint="eastAsia"/>
          <w:b/>
          <w:sz w:val="24"/>
          <w:szCs w:val="24"/>
        </w:rPr>
        <w:t>TED演讲：养成批判性思维的</w:t>
      </w:r>
      <w:r w:rsidRPr="00F45B6A">
        <w:rPr>
          <w:rFonts w:ascii="宋体" w:eastAsia="宋体" w:hAnsi="宋体"/>
          <w:b/>
          <w:sz w:val="24"/>
          <w:szCs w:val="24"/>
        </w:rPr>
        <w:t>5个方式</w:t>
      </w:r>
      <w:r w:rsidR="002F6636" w:rsidRPr="00F45B6A">
        <w:rPr>
          <w:rFonts w:ascii="宋体" w:eastAsia="宋体" w:hAnsi="宋体" w:hint="eastAsia"/>
          <w:b/>
          <w:sz w:val="24"/>
          <w:szCs w:val="24"/>
        </w:rPr>
        <w:t>（</w:t>
      </w:r>
      <w:r w:rsidR="009460B2">
        <w:rPr>
          <w:rFonts w:ascii="宋体" w:eastAsia="宋体" w:hAnsi="宋体" w:hint="eastAsia"/>
          <w:b/>
          <w:sz w:val="24"/>
          <w:szCs w:val="24"/>
        </w:rPr>
        <w:t>如果使用电脑观看，</w:t>
      </w:r>
      <w:r w:rsidR="0000120F">
        <w:rPr>
          <w:rFonts w:ascii="宋体" w:eastAsia="宋体" w:hAnsi="宋体" w:hint="eastAsia"/>
          <w:b/>
          <w:sz w:val="24"/>
          <w:szCs w:val="24"/>
        </w:rPr>
        <w:t>双</w:t>
      </w:r>
      <w:r w:rsidR="002F6636" w:rsidRPr="00F45B6A">
        <w:rPr>
          <w:rFonts w:ascii="宋体" w:eastAsia="宋体" w:hAnsi="宋体" w:hint="eastAsia"/>
          <w:b/>
          <w:sz w:val="24"/>
          <w:szCs w:val="24"/>
        </w:rPr>
        <w:t>击下面图标即可</w:t>
      </w:r>
      <w:r w:rsidR="009460B2">
        <w:rPr>
          <w:rFonts w:ascii="宋体" w:eastAsia="宋体" w:hAnsi="宋体" w:hint="eastAsia"/>
          <w:b/>
          <w:sz w:val="24"/>
          <w:szCs w:val="24"/>
        </w:rPr>
        <w:t>播放视频</w:t>
      </w:r>
      <w:r w:rsidR="002F6636" w:rsidRPr="00F45B6A">
        <w:rPr>
          <w:rFonts w:ascii="宋体" w:eastAsia="宋体" w:hAnsi="宋体" w:hint="eastAsia"/>
          <w:b/>
          <w:sz w:val="24"/>
          <w:szCs w:val="24"/>
        </w:rPr>
        <w:t>）</w:t>
      </w:r>
    </w:p>
    <w:bookmarkStart w:id="0" w:name="_GoBack"/>
    <w:p w:rsidR="00980993" w:rsidRPr="00980993" w:rsidRDefault="00D4620F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sz w:val="24"/>
          <w:szCs w:val="24"/>
        </w:rPr>
        <w:object w:dxaOrig="2805" w:dyaOrig="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39.9pt;height:42.1pt" o:ole="">
            <v:imagedata r:id="rId7" o:title=""/>
          </v:shape>
          <o:OLEObject Type="Embed" ProgID="Package" ShapeID="_x0000_i1027" DrawAspect="Content" ObjectID="_1645465117" r:id="rId8"/>
        </w:object>
      </w:r>
      <w:bookmarkEnd w:id="0"/>
    </w:p>
    <w:p w:rsidR="002F6636" w:rsidRPr="00F45B6A" w:rsidRDefault="009460B2" w:rsidP="00F45B6A">
      <w:pPr>
        <w:ind w:firstLineChars="250" w:firstLine="602"/>
        <w:rPr>
          <w:rFonts w:ascii="宋体" w:eastAsia="宋体" w:hAnsi="宋体"/>
          <w:b/>
          <w:sz w:val="24"/>
          <w:szCs w:val="24"/>
        </w:rPr>
      </w:pPr>
      <w:r>
        <w:rPr>
          <w:rFonts w:ascii="宋体" w:eastAsia="宋体" w:hAnsi="宋体" w:hint="eastAsia"/>
          <w:b/>
          <w:sz w:val="24"/>
          <w:szCs w:val="24"/>
        </w:rPr>
        <w:t>如果用手机，请阅读</w:t>
      </w:r>
      <w:r w:rsidR="002F6636" w:rsidRPr="00F45B6A">
        <w:rPr>
          <w:rFonts w:ascii="宋体" w:eastAsia="宋体" w:hAnsi="宋体" w:hint="eastAsia"/>
          <w:b/>
          <w:sz w:val="24"/>
          <w:szCs w:val="24"/>
        </w:rPr>
        <w:t>文字版：《五个技巧教你养成批判性思维》</w:t>
      </w:r>
    </w:p>
    <w:p w:rsidR="002F6636" w:rsidRPr="00980993" w:rsidRDefault="002F6636" w:rsidP="002F6636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链接：</w:t>
      </w:r>
      <w:r w:rsidRPr="00980993">
        <w:rPr>
          <w:rFonts w:ascii="宋体" w:eastAsia="宋体" w:hAnsi="宋体"/>
          <w:sz w:val="24"/>
          <w:szCs w:val="24"/>
        </w:rPr>
        <w:t>https://www.jianshu.com/p/7be6c0fddec0</w:t>
      </w:r>
    </w:p>
    <w:p w:rsidR="002F6636" w:rsidRDefault="002F6636" w:rsidP="002F6636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来源：简书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我们每天都要做很多决定，选择可乐还是果汁？选择开车还是骑车？选择玩游戏还是看书？有的选择微不足道，但有的选择却影响深远。比如，我该给哪个参选人投票，我</w:t>
      </w:r>
      <w:proofErr w:type="gramStart"/>
      <w:r w:rsidRPr="00980993">
        <w:rPr>
          <w:rFonts w:ascii="宋体" w:eastAsia="宋体" w:hAnsi="宋体" w:hint="eastAsia"/>
          <w:sz w:val="24"/>
          <w:szCs w:val="24"/>
        </w:rPr>
        <w:t>该加入</w:t>
      </w:r>
      <w:proofErr w:type="gramEnd"/>
      <w:r w:rsidRPr="00980993">
        <w:rPr>
          <w:rFonts w:ascii="宋体" w:eastAsia="宋体" w:hAnsi="宋体" w:hint="eastAsia"/>
          <w:sz w:val="24"/>
          <w:szCs w:val="24"/>
        </w:rPr>
        <w:t>最新的节食运动吗？我们被太多选择和决定轰炸，所以不可能每次都能做出正确完美的选择。不过，我们有很多方法可以提高做出完美选择的几率。其中一种最为有效的方法就是批判性思维。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批判性思维是一种走向问题本质的方法，让我们仔细剖析现状，揭露偏见和人为操作等隐性问题，从而让我们做出正确的决定。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“批判性”听起来非常负能量，某种意义上说确实负能量慢慢。相比于选择感觉上正确的答案，批判性思维的人，会以审视怀疑的态度推敲所有可能性，</w:t>
      </w:r>
      <w:r w:rsidRPr="00980993">
        <w:rPr>
          <w:rFonts w:ascii="宋体" w:eastAsia="宋体" w:hAnsi="宋体"/>
          <w:sz w:val="24"/>
          <w:szCs w:val="24"/>
        </w:rPr>
        <w:t xml:space="preserve"> 他们会用自己的方式选择最有用最可靠的信息。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使用批判性思维的方法很多，这里有五步方法可以帮你解决绝大多数的问题：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/>
          <w:sz w:val="24"/>
          <w:szCs w:val="24"/>
        </w:rPr>
        <w:t>1.准确的阐述你的问题。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你需要知道自己需要什么，比如你正在纠结要不要尝试最新的节食方法，你的动机或许被其他因素干扰，比如两周内立即见效的承诺，但如果你在决定前先明确自己通过节食要达到的目标，是为了减重、补充营养或是提高精力？你会批判性的筛选这些信息，找到你想要的，并判断这一新的节食方法是否真正满足你的需求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/>
          <w:sz w:val="24"/>
          <w:szCs w:val="24"/>
        </w:rPr>
        <w:t>2.收集你的信息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冗余信息太多，所以明确的问题能帮你找出相关信息。如果你想通过控制饮食来增强营养的吸收，你可能会向专家咨询意见或寻找过来人的经验。收集信息能帮助你权衡不同的选项，使你做出符合目标的决定。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/>
          <w:sz w:val="24"/>
          <w:szCs w:val="24"/>
        </w:rPr>
        <w:t>3.应用你的信息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应用你的信息并询问批判性问题，当你面对一个选择时，先问问自己这个事情的本质概念是什么？存在哪些假设？我对信息的推断逻辑正确吗？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/>
          <w:sz w:val="24"/>
          <w:szCs w:val="24"/>
        </w:rPr>
        <w:t>4.考虑潜在影响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比如，你为某个政治家投票是因为他许诺降低油价，这个承诺看起很不错，但你是否考虑过这个承诺对环境的影响？若汽油价格降低，使用汽油的价格约束变小，空气污染可能汹涌来袭，考虑这种潜在的影响是非常重要的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/>
          <w:sz w:val="24"/>
          <w:szCs w:val="24"/>
        </w:rPr>
        <w:t>5.探究其他观点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比如，问问自己为什么那么多其他人选择另一个参选人的政策呢？尽管那个参选人的政策你一个字都不赞成，但是了解全方位的观点能解释为啥你赞成的政</w:t>
      </w:r>
      <w:r w:rsidRPr="00980993">
        <w:rPr>
          <w:rFonts w:ascii="宋体" w:eastAsia="宋体" w:hAnsi="宋体" w:hint="eastAsia"/>
          <w:sz w:val="24"/>
          <w:szCs w:val="24"/>
        </w:rPr>
        <w:lastRenderedPageBreak/>
        <w:t>策会吸引别人，这使你可以探索其他选择，评估自己的选择，并帮助你做出更明智的决定。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这五步法只是一种方法，他无法为我们所有的选择做出完美的决定，但是它可以帮助我们提高做出正确的选择的几率。</w:t>
      </w:r>
    </w:p>
    <w:p w:rsidR="00980993" w:rsidRPr="00980993" w:rsidRDefault="00980993" w:rsidP="00980993">
      <w:pPr>
        <w:ind w:firstLineChars="200" w:firstLine="480"/>
        <w:rPr>
          <w:rFonts w:ascii="宋体" w:eastAsia="宋体" w:hAnsi="宋体"/>
          <w:sz w:val="24"/>
          <w:szCs w:val="24"/>
        </w:rPr>
      </w:pPr>
      <w:r w:rsidRPr="00980993">
        <w:rPr>
          <w:rFonts w:ascii="宋体" w:eastAsia="宋体" w:hAnsi="宋体" w:hint="eastAsia"/>
          <w:sz w:val="24"/>
          <w:szCs w:val="24"/>
        </w:rPr>
        <w:t>批判性思维给予我们筛选海量信息的方法，如果越来越多人拥有批判性思维，世界将会更美好。</w:t>
      </w:r>
    </w:p>
    <w:p w:rsidR="00011FEF" w:rsidRPr="00F45B6A" w:rsidRDefault="00F45B6A" w:rsidP="00376542">
      <w:pPr>
        <w:spacing w:line="360" w:lineRule="auto"/>
        <w:rPr>
          <w:rFonts w:ascii="宋体" w:eastAsia="宋体" w:hAnsi="宋体"/>
          <w:b/>
          <w:sz w:val="24"/>
        </w:rPr>
      </w:pPr>
      <w:bookmarkStart w:id="1" w:name="_Hlk31647050"/>
      <w:r w:rsidRPr="00F45B6A">
        <w:rPr>
          <w:rFonts w:ascii="宋体" w:eastAsia="宋体" w:hAnsi="宋体" w:hint="eastAsia"/>
          <w:b/>
          <w:sz w:val="24"/>
        </w:rPr>
        <w:t>（2）拓展任务：任选你目前生活中一件需要做决定的事，用上面介绍的方法进行做出理性选择。</w:t>
      </w:r>
      <w:r w:rsidR="00011FEF" w:rsidRPr="00F45B6A">
        <w:rPr>
          <w:rFonts w:ascii="宋体" w:eastAsia="宋体" w:hAnsi="宋体"/>
          <w:b/>
          <w:sz w:val="24"/>
        </w:rPr>
        <w:t xml:space="preserve">                                                                    </w:t>
      </w:r>
    </w:p>
    <w:p w:rsidR="00011FEF" w:rsidRDefault="00011FEF" w:rsidP="00376542">
      <w:pPr>
        <w:spacing w:line="360" w:lineRule="auto"/>
        <w:rPr>
          <w:sz w:val="24"/>
          <w:u w:val="single"/>
        </w:rPr>
      </w:pPr>
      <w:r>
        <w:rPr>
          <w:rFonts w:hint="eastAsia"/>
          <w:sz w:val="24"/>
          <w:u w:val="single"/>
        </w:rPr>
        <w:t xml:space="preserve"> </w:t>
      </w:r>
      <w:r>
        <w:rPr>
          <w:sz w:val="24"/>
          <w:u w:val="single"/>
        </w:rPr>
        <w:t xml:space="preserve">                                                                    </w:t>
      </w:r>
    </w:p>
    <w:p w:rsidR="00011FEF" w:rsidRDefault="00011FEF" w:rsidP="00376542">
      <w:pPr>
        <w:spacing w:line="360" w:lineRule="auto"/>
        <w:rPr>
          <w:sz w:val="24"/>
          <w:u w:val="single"/>
        </w:rPr>
      </w:pPr>
      <w:r>
        <w:rPr>
          <w:rFonts w:hint="eastAsia"/>
          <w:sz w:val="24"/>
          <w:u w:val="single"/>
        </w:rPr>
        <w:t xml:space="preserve"> </w:t>
      </w:r>
      <w:r>
        <w:rPr>
          <w:sz w:val="24"/>
          <w:u w:val="single"/>
        </w:rPr>
        <w:t xml:space="preserve">                                                                    </w:t>
      </w:r>
    </w:p>
    <w:p w:rsidR="002B58F1" w:rsidRDefault="00011FEF" w:rsidP="00376542">
      <w:pPr>
        <w:spacing w:line="360" w:lineRule="auto"/>
        <w:rPr>
          <w:sz w:val="24"/>
          <w:u w:val="single"/>
        </w:rPr>
      </w:pPr>
      <w:r>
        <w:rPr>
          <w:sz w:val="24"/>
          <w:u w:val="single"/>
        </w:rPr>
        <w:t xml:space="preserve">                                                                     </w:t>
      </w:r>
    </w:p>
    <w:p w:rsidR="00011FEF" w:rsidRPr="00011FEF" w:rsidRDefault="002B58F1" w:rsidP="00376542">
      <w:pPr>
        <w:spacing w:line="360" w:lineRule="auto"/>
        <w:rPr>
          <w:sz w:val="24"/>
        </w:rPr>
      </w:pPr>
      <w:r>
        <w:rPr>
          <w:sz w:val="24"/>
          <w:u w:val="single"/>
        </w:rPr>
        <w:t xml:space="preserve">                                                                     </w:t>
      </w:r>
      <w:r w:rsidR="00011FEF">
        <w:rPr>
          <w:rFonts w:hint="eastAsia"/>
          <w:sz w:val="24"/>
        </w:rPr>
        <w:t xml:space="preserve"> </w:t>
      </w:r>
      <w:r w:rsidR="00011FEF">
        <w:rPr>
          <w:sz w:val="24"/>
        </w:rPr>
        <w:t xml:space="preserve">             </w:t>
      </w:r>
    </w:p>
    <w:bookmarkEnd w:id="1"/>
    <w:p w:rsidR="00011FEF" w:rsidRPr="002B58F1" w:rsidRDefault="00011FEF" w:rsidP="00011FEF">
      <w:pPr>
        <w:rPr>
          <w:color w:val="FF0000"/>
          <w:sz w:val="24"/>
          <w:u w:val="single"/>
        </w:rPr>
      </w:pPr>
    </w:p>
    <w:p w:rsidR="00F45B6A" w:rsidRPr="00F45B6A" w:rsidRDefault="00011FEF" w:rsidP="00F45B6A">
      <w:pPr>
        <w:spacing w:line="400" w:lineRule="exact"/>
        <w:rPr>
          <w:rFonts w:ascii="黑体" w:eastAsia="黑体" w:hAnsi="黑体"/>
          <w:b/>
          <w:sz w:val="24"/>
          <w:szCs w:val="24"/>
        </w:rPr>
      </w:pPr>
      <w:r w:rsidRPr="00F45B6A">
        <w:rPr>
          <w:rFonts w:ascii="黑体" w:eastAsia="黑体" w:hAnsi="黑体" w:hint="eastAsia"/>
          <w:b/>
          <w:sz w:val="24"/>
          <w:szCs w:val="24"/>
        </w:rPr>
        <w:t>2</w:t>
      </w:r>
      <w:r w:rsidRPr="00F45B6A">
        <w:rPr>
          <w:rFonts w:ascii="黑体" w:eastAsia="黑体" w:hAnsi="黑体"/>
          <w:b/>
          <w:sz w:val="24"/>
          <w:szCs w:val="24"/>
        </w:rPr>
        <w:t>.</w:t>
      </w:r>
      <w:r w:rsidR="00F45B6A" w:rsidRPr="00F45B6A">
        <w:rPr>
          <w:rFonts w:ascii="黑体" w:eastAsia="黑体" w:hAnsi="黑体" w:hint="eastAsia"/>
          <w:b/>
          <w:sz w:val="24"/>
          <w:szCs w:val="24"/>
        </w:rPr>
        <w:t xml:space="preserve"> “批判性思维好声音”大赛</w:t>
      </w:r>
    </w:p>
    <w:p w:rsidR="00193609" w:rsidRDefault="00193609" w:rsidP="00F45B6A">
      <w:pPr>
        <w:spacing w:line="400" w:lineRule="exact"/>
        <w:ind w:firstLineChars="200" w:firstLine="480"/>
        <w:rPr>
          <w:sz w:val="24"/>
          <w:u w:val="single"/>
        </w:rPr>
      </w:pPr>
      <w:r w:rsidRPr="00193609">
        <w:rPr>
          <w:rFonts w:ascii="宋体" w:eastAsia="宋体" w:hAnsi="宋体" w:hint="eastAsia"/>
          <w:sz w:val="24"/>
          <w:szCs w:val="24"/>
        </w:rPr>
        <w:t>学校要举行“批判性思维好声音”大赛，请你查阅资料，结合本课时所学内容，选择一位你所喜爱的具有批判性思维的人物并充分了解</w:t>
      </w:r>
      <w:r w:rsidRPr="00193609">
        <w:rPr>
          <w:rFonts w:ascii="宋体" w:eastAsia="宋体" w:hAnsi="宋体"/>
          <w:sz w:val="24"/>
          <w:szCs w:val="24"/>
        </w:rPr>
        <w:t>TA的批判性思维故事，根据TA的经历完成一份“批判性思维好声音”作品分享给大家。（展现形式不限，可以是讲故事也可以是情景表演）</w:t>
      </w:r>
    </w:p>
    <w:p w:rsidR="00F45B6A" w:rsidRDefault="00F45B6A" w:rsidP="00011FEF">
      <w:pPr>
        <w:rPr>
          <w:rFonts w:ascii="黑体" w:eastAsia="黑体" w:hAnsi="黑体"/>
          <w:b/>
          <w:sz w:val="24"/>
          <w:szCs w:val="24"/>
        </w:rPr>
      </w:pPr>
    </w:p>
    <w:p w:rsidR="009F1755" w:rsidRPr="00F45B6A" w:rsidRDefault="00F45B6A" w:rsidP="00011FEF">
      <w:pPr>
        <w:rPr>
          <w:rFonts w:ascii="黑体" w:eastAsia="黑体" w:hAnsi="黑体"/>
          <w:b/>
          <w:sz w:val="24"/>
          <w:szCs w:val="24"/>
        </w:rPr>
      </w:pPr>
      <w:r w:rsidRPr="00F45B6A">
        <w:rPr>
          <w:rFonts w:ascii="黑体" w:eastAsia="黑体" w:hAnsi="黑体" w:hint="eastAsia"/>
          <w:b/>
          <w:sz w:val="24"/>
          <w:szCs w:val="24"/>
        </w:rPr>
        <w:t>3.</w:t>
      </w:r>
      <w:r w:rsidR="009F1755" w:rsidRPr="00F45B6A">
        <w:rPr>
          <w:rFonts w:ascii="黑体" w:eastAsia="黑体" w:hAnsi="黑体" w:hint="eastAsia"/>
          <w:b/>
          <w:sz w:val="24"/>
          <w:szCs w:val="24"/>
        </w:rPr>
        <w:t>提升批判性思维“秘籍”：</w:t>
      </w:r>
    </w:p>
    <w:p w:rsidR="009F1755" w:rsidRPr="00F45B6A" w:rsidRDefault="009F1755" w:rsidP="00011FEF">
      <w:pPr>
        <w:rPr>
          <w:rFonts w:ascii="宋体" w:eastAsia="宋体" w:hAnsi="宋体"/>
          <w:sz w:val="24"/>
          <w:szCs w:val="24"/>
        </w:rPr>
      </w:pPr>
      <w:r w:rsidRPr="00F45B6A">
        <w:rPr>
          <w:rFonts w:ascii="宋体" w:eastAsia="宋体" w:hAnsi="宋体" w:hint="eastAsia"/>
          <w:sz w:val="24"/>
          <w:szCs w:val="24"/>
        </w:rPr>
        <w:t>《哈佛的6堂独立思考课》  作者：</w:t>
      </w:r>
      <w:proofErr w:type="gramStart"/>
      <w:r w:rsidRPr="00F45B6A">
        <w:rPr>
          <w:rFonts w:ascii="宋体" w:eastAsia="宋体" w:hAnsi="宋体" w:hint="eastAsia"/>
          <w:sz w:val="24"/>
          <w:szCs w:val="24"/>
        </w:rPr>
        <w:t>授野未希</w:t>
      </w:r>
      <w:proofErr w:type="gramEnd"/>
      <w:r w:rsidRPr="00F45B6A">
        <w:rPr>
          <w:rFonts w:ascii="宋体" w:eastAsia="宋体" w:hAnsi="宋体" w:hint="eastAsia"/>
          <w:sz w:val="24"/>
          <w:szCs w:val="24"/>
        </w:rPr>
        <w:t xml:space="preserve"> 江西人民出版社</w:t>
      </w:r>
    </w:p>
    <w:p w:rsidR="009F1755" w:rsidRPr="00F45B6A" w:rsidRDefault="009F1755" w:rsidP="00011FEF">
      <w:pPr>
        <w:rPr>
          <w:rFonts w:ascii="宋体" w:eastAsia="宋体" w:hAnsi="宋体"/>
          <w:sz w:val="24"/>
          <w:szCs w:val="24"/>
        </w:rPr>
      </w:pPr>
      <w:r w:rsidRPr="00F45B6A">
        <w:rPr>
          <w:rFonts w:ascii="宋体" w:eastAsia="宋体" w:hAnsi="宋体" w:hint="eastAsia"/>
          <w:sz w:val="24"/>
          <w:szCs w:val="24"/>
        </w:rPr>
        <w:t>《给中学生的批判性思维书》  作者：</w:t>
      </w:r>
      <w:proofErr w:type="gramStart"/>
      <w:r w:rsidRPr="00F45B6A">
        <w:rPr>
          <w:rFonts w:ascii="宋体" w:eastAsia="宋体" w:hAnsi="宋体" w:hint="eastAsia"/>
          <w:sz w:val="24"/>
          <w:szCs w:val="24"/>
        </w:rPr>
        <w:t>徐飞</w:t>
      </w:r>
      <w:proofErr w:type="gramEnd"/>
      <w:r w:rsidRPr="00F45B6A">
        <w:rPr>
          <w:rFonts w:ascii="宋体" w:eastAsia="宋体" w:hAnsi="宋体" w:hint="eastAsia"/>
          <w:sz w:val="24"/>
          <w:szCs w:val="24"/>
        </w:rPr>
        <w:t xml:space="preserve"> 江苏教育出版社</w:t>
      </w:r>
    </w:p>
    <w:p w:rsidR="009F1755" w:rsidRPr="00F45B6A" w:rsidRDefault="009F1755" w:rsidP="00F45B6A">
      <w:pPr>
        <w:ind w:left="1440" w:hangingChars="600" w:hanging="1440"/>
        <w:rPr>
          <w:rFonts w:ascii="宋体" w:eastAsia="宋体" w:hAnsi="宋体"/>
          <w:sz w:val="24"/>
          <w:szCs w:val="24"/>
        </w:rPr>
      </w:pPr>
      <w:r w:rsidRPr="00F45B6A">
        <w:rPr>
          <w:rFonts w:ascii="宋体" w:eastAsia="宋体" w:hAnsi="宋体" w:hint="eastAsia"/>
          <w:sz w:val="24"/>
          <w:szCs w:val="24"/>
        </w:rPr>
        <w:t>《学会提问》作者：（美）尼尔</w:t>
      </w:r>
      <w:r w:rsidRPr="00F45B6A">
        <w:rPr>
          <w:rFonts w:ascii="MS Mincho" w:eastAsia="MS Mincho" w:hAnsi="MS Mincho" w:cs="MS Mincho" w:hint="eastAsia"/>
          <w:sz w:val="24"/>
          <w:szCs w:val="24"/>
        </w:rPr>
        <w:t>▪</w:t>
      </w:r>
      <w:r w:rsidRPr="00F45B6A">
        <w:rPr>
          <w:rFonts w:ascii="宋体" w:eastAsia="宋体" w:hAnsi="宋体" w:hint="eastAsia"/>
          <w:sz w:val="24"/>
          <w:szCs w:val="24"/>
        </w:rPr>
        <w:t>布朗（Neil Browne），（美）斯图尔特</w:t>
      </w:r>
      <w:r w:rsidRPr="00F45B6A">
        <w:rPr>
          <w:rFonts w:ascii="MS Mincho" w:eastAsia="MS Mincho" w:hAnsi="MS Mincho" w:cs="MS Mincho" w:hint="eastAsia"/>
          <w:sz w:val="24"/>
          <w:szCs w:val="24"/>
        </w:rPr>
        <w:t>▪</w:t>
      </w:r>
      <w:r w:rsidRPr="00F45B6A">
        <w:rPr>
          <w:rFonts w:ascii="宋体" w:eastAsia="宋体" w:hAnsi="宋体" w:hint="eastAsia"/>
          <w:sz w:val="24"/>
          <w:szCs w:val="24"/>
        </w:rPr>
        <w:t xml:space="preserve">基利（Stuart Keeley） </w:t>
      </w:r>
      <w:r w:rsidR="00F45B6A" w:rsidRPr="00F45B6A">
        <w:rPr>
          <w:rFonts w:ascii="宋体" w:eastAsia="宋体" w:hAnsi="宋体" w:hint="eastAsia"/>
          <w:sz w:val="24"/>
          <w:szCs w:val="24"/>
        </w:rPr>
        <w:t xml:space="preserve"> </w:t>
      </w:r>
      <w:r w:rsidRPr="00F45B6A">
        <w:rPr>
          <w:rFonts w:ascii="宋体" w:eastAsia="宋体" w:hAnsi="宋体" w:hint="eastAsia"/>
          <w:sz w:val="24"/>
          <w:szCs w:val="24"/>
        </w:rPr>
        <w:t>机械工业出版社</w:t>
      </w:r>
    </w:p>
    <w:p w:rsidR="009F1755" w:rsidRPr="009F1755" w:rsidRDefault="009F1755" w:rsidP="00011FEF"/>
    <w:sectPr w:rsidR="009F1755" w:rsidRPr="009F175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0BB7" w:rsidRDefault="00C90BB7" w:rsidP="0000120F">
      <w:r>
        <w:separator/>
      </w:r>
    </w:p>
  </w:endnote>
  <w:endnote w:type="continuationSeparator" w:id="0">
    <w:p w:rsidR="00C90BB7" w:rsidRDefault="00C90BB7" w:rsidP="000012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0BB7" w:rsidRDefault="00C90BB7" w:rsidP="0000120F">
      <w:r>
        <w:separator/>
      </w:r>
    </w:p>
  </w:footnote>
  <w:footnote w:type="continuationSeparator" w:id="0">
    <w:p w:rsidR="00C90BB7" w:rsidRDefault="00C90BB7" w:rsidP="0000120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1FEF"/>
    <w:rsid w:val="0000120F"/>
    <w:rsid w:val="00011FEF"/>
    <w:rsid w:val="00193609"/>
    <w:rsid w:val="002B58F1"/>
    <w:rsid w:val="002F6636"/>
    <w:rsid w:val="00376542"/>
    <w:rsid w:val="007E437A"/>
    <w:rsid w:val="009428D0"/>
    <w:rsid w:val="009460B2"/>
    <w:rsid w:val="00980993"/>
    <w:rsid w:val="009F1755"/>
    <w:rsid w:val="00AF1A98"/>
    <w:rsid w:val="00BC0F29"/>
    <w:rsid w:val="00C90BB7"/>
    <w:rsid w:val="00D4620F"/>
    <w:rsid w:val="00F45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0120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0120F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0120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0120F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00120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00120F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00120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00120F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7453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2</Pages>
  <Words>279</Words>
  <Characters>1595</Characters>
  <Application>Microsoft Office Word</Application>
  <DocSecurity>0</DocSecurity>
  <Lines>13</Lines>
  <Paragraphs>3</Paragraphs>
  <ScaleCrop>false</ScaleCrop>
  <Company/>
  <LinksUpToDate>false</LinksUpToDate>
  <CharactersWithSpaces>1871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张三</dc:creator>
  <cp:keywords/>
  <dc:description/>
  <cp:lastModifiedBy>zw</cp:lastModifiedBy>
  <cp:revision>11</cp:revision>
  <dcterms:created xsi:type="dcterms:W3CDTF">2020-02-03T10:37:00Z</dcterms:created>
  <dcterms:modified xsi:type="dcterms:W3CDTF">2020-03-11T12:52:00Z</dcterms:modified>
</cp:coreProperties>
</file>