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b/>
          <w:sz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高一年级化学14课时学习指南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b/>
          <w:sz w:val="28"/>
          <w:szCs w:val="20"/>
        </w:rPr>
      </w:pPr>
      <w:r>
        <w:rPr>
          <w:rFonts w:hint="eastAsia"/>
          <w:b/>
          <w:sz w:val="28"/>
          <w:szCs w:val="20"/>
        </w:rPr>
        <w:t>从海水到餐桌，一粒盐的净化之旅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  <w:rPr>
          <w:rFonts w:hint="eastAsia"/>
          <w:b/>
          <w:sz w:val="28"/>
          <w:szCs w:val="20"/>
        </w:rPr>
      </w:pPr>
      <w:r>
        <w:rPr>
          <w:rFonts w:hint="eastAsia"/>
          <w:b/>
          <w:sz w:val="28"/>
          <w:szCs w:val="20"/>
          <w:lang w:eastAsia="zh-CN"/>
        </w:rPr>
        <w:t>——</w:t>
      </w:r>
      <w:r>
        <w:rPr>
          <w:rFonts w:hint="eastAsia"/>
          <w:b/>
          <w:sz w:val="28"/>
          <w:szCs w:val="20"/>
        </w:rPr>
        <w:t>离子反应应用（</w:t>
      </w:r>
      <w:r>
        <w:rPr>
          <w:rFonts w:hint="eastAsia"/>
          <w:b/>
          <w:sz w:val="28"/>
          <w:szCs w:val="20"/>
          <w:lang w:val="en-US" w:eastAsia="zh-CN"/>
        </w:rPr>
        <w:t>2</w:t>
      </w:r>
      <w:r>
        <w:rPr>
          <w:rFonts w:hint="eastAsia"/>
          <w:b/>
          <w:sz w:val="28"/>
          <w:szCs w:val="2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>学习目标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知道食盐中的添加剂，能够从物质类别和化合价认识食盐中的含碘化合物。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能够从氧化还原角度分析常见的碘化物，并设计实验探究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加碘盐中碘元素的存在形式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能够用化学的知识与眼光分析生活中的问题，对社会热点问题作出正确的判断，培养社会责任。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【学法指导】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1、完成学案，从氧化还原角度制定探究方案，并从离子反应角度认识反应；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2、总结归纳，感悟化学对生活的指导与影响。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【学习任务】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任务一：请写出你认为加碘食盐中含碘物质的标准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任务二：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请评论加入碘酸钾和碘化钾的优缺点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任务三、请设计实验探究加碘盐中碘元素的存在形式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7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提出问题</w:t>
            </w:r>
          </w:p>
        </w:tc>
        <w:tc>
          <w:tcPr>
            <w:tcW w:w="7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加碘盐中碘元素的存在形式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猜想假设</w:t>
            </w:r>
          </w:p>
        </w:tc>
        <w:tc>
          <w:tcPr>
            <w:tcW w:w="7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设计方案</w:t>
            </w:r>
          </w:p>
        </w:tc>
        <w:tc>
          <w:tcPr>
            <w:tcW w:w="7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实验探究</w:t>
            </w:r>
          </w:p>
        </w:tc>
        <w:tc>
          <w:tcPr>
            <w:tcW w:w="7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记录现象</w:t>
            </w:r>
          </w:p>
        </w:tc>
        <w:tc>
          <w:tcPr>
            <w:tcW w:w="7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得出结论</w:t>
            </w:r>
          </w:p>
        </w:tc>
        <w:tc>
          <w:tcPr>
            <w:tcW w:w="7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反思提升</w:t>
            </w:r>
          </w:p>
        </w:tc>
        <w:tc>
          <w:tcPr>
            <w:tcW w:w="7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C40EA"/>
    <w:multiLevelType w:val="singleLevel"/>
    <w:tmpl w:val="8F0C40E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4A2"/>
    <w:rsid w:val="00166B14"/>
    <w:rsid w:val="00185D00"/>
    <w:rsid w:val="001B07A9"/>
    <w:rsid w:val="00223210"/>
    <w:rsid w:val="00322471"/>
    <w:rsid w:val="00451F3A"/>
    <w:rsid w:val="005D0876"/>
    <w:rsid w:val="00613A68"/>
    <w:rsid w:val="00766EF1"/>
    <w:rsid w:val="007D5DB1"/>
    <w:rsid w:val="007E6593"/>
    <w:rsid w:val="008B02B8"/>
    <w:rsid w:val="00910441"/>
    <w:rsid w:val="009B788B"/>
    <w:rsid w:val="00AF6CB7"/>
    <w:rsid w:val="00D33B23"/>
    <w:rsid w:val="00EE64A2"/>
    <w:rsid w:val="0B117FC7"/>
    <w:rsid w:val="1F0E60B2"/>
    <w:rsid w:val="212E0763"/>
    <w:rsid w:val="2B1B0EBC"/>
    <w:rsid w:val="37DD7D16"/>
    <w:rsid w:val="4ADD11FF"/>
    <w:rsid w:val="504D66BF"/>
    <w:rsid w:val="70A020A6"/>
    <w:rsid w:val="74A73AFE"/>
    <w:rsid w:val="78D7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</Words>
  <Characters>272</Characters>
  <Lines>2</Lines>
  <Paragraphs>1</Paragraphs>
  <TotalTime>2</TotalTime>
  <ScaleCrop>false</ScaleCrop>
  <LinksUpToDate>false</LinksUpToDate>
  <CharactersWithSpaces>318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2018-10-11T05:45:00Z</dcterms:created>
  <dc:creator>张三</dc:creator>
  <cp:lastModifiedBy>赵亚楠</cp:lastModifiedBy>
  <dcterms:modified xsi:type="dcterms:W3CDTF">2020-03-11T19:03:26Z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