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1A5A" w:rsidRPr="006172BD" w:rsidRDefault="00671A5A" w:rsidP="006172BD">
      <w:pPr>
        <w:spacing w:line="360" w:lineRule="auto"/>
        <w:ind w:firstLineChars="200" w:firstLine="560"/>
        <w:jc w:val="center"/>
        <w:rPr>
          <w:rFonts w:ascii="黑体" w:eastAsia="黑体" w:hAnsi="黑体" w:hint="eastAsia"/>
          <w:sz w:val="28"/>
          <w:szCs w:val="28"/>
        </w:rPr>
      </w:pPr>
      <w:r w:rsidRPr="006172BD">
        <w:rPr>
          <w:rFonts w:ascii="黑体" w:eastAsia="黑体" w:hAnsi="黑体" w:hint="eastAsia"/>
          <w:sz w:val="28"/>
          <w:szCs w:val="28"/>
        </w:rPr>
        <w:t>《</w:t>
      </w:r>
      <w:r w:rsidR="003366BC" w:rsidRPr="006172BD">
        <w:rPr>
          <w:rFonts w:ascii="黑体" w:eastAsia="黑体" w:hAnsi="黑体" w:hint="eastAsia"/>
          <w:sz w:val="28"/>
          <w:szCs w:val="28"/>
        </w:rPr>
        <w:t>蒙古族民歌</w:t>
      </w:r>
      <w:r w:rsidRPr="006172BD">
        <w:rPr>
          <w:rFonts w:ascii="黑体" w:eastAsia="黑体" w:hAnsi="黑体" w:hint="eastAsia"/>
          <w:sz w:val="28"/>
          <w:szCs w:val="28"/>
        </w:rPr>
        <w:t>》第</w:t>
      </w:r>
      <w:r w:rsidR="003366BC" w:rsidRPr="006172BD">
        <w:rPr>
          <w:rFonts w:ascii="黑体" w:eastAsia="黑体" w:hAnsi="黑体" w:hint="eastAsia"/>
          <w:sz w:val="28"/>
          <w:szCs w:val="28"/>
        </w:rPr>
        <w:t>5</w:t>
      </w:r>
      <w:r w:rsidRPr="006172BD">
        <w:rPr>
          <w:rFonts w:ascii="黑体" w:eastAsia="黑体" w:hAnsi="黑体" w:hint="eastAsia"/>
          <w:sz w:val="28"/>
          <w:szCs w:val="28"/>
        </w:rPr>
        <w:t>课时 拓展资源</w:t>
      </w:r>
    </w:p>
    <w:p w:rsidR="006172BD" w:rsidRPr="006172BD" w:rsidRDefault="006172BD" w:rsidP="006172BD">
      <w:pPr>
        <w:spacing w:line="360" w:lineRule="auto"/>
        <w:ind w:firstLineChars="200" w:firstLine="562"/>
        <w:jc w:val="center"/>
        <w:rPr>
          <w:rFonts w:ascii="黑体" w:eastAsia="黑体" w:hAnsi="黑体"/>
          <w:b/>
          <w:sz w:val="28"/>
          <w:szCs w:val="28"/>
        </w:rPr>
      </w:pPr>
    </w:p>
    <w:p w:rsidR="00CE6AE7" w:rsidRDefault="00CE6AE7" w:rsidP="00CE6AE7">
      <w:pPr>
        <w:widowControl/>
        <w:spacing w:line="360" w:lineRule="auto"/>
        <w:ind w:firstLineChars="200" w:firstLine="482"/>
        <w:jc w:val="left"/>
        <w:rPr>
          <w:rFonts w:ascii="宋体" w:hAnsi="宋体" w:hint="eastAsia"/>
          <w:b/>
          <w:bCs/>
          <w:kern w:val="0"/>
          <w:sz w:val="24"/>
        </w:rPr>
      </w:pPr>
      <w:r>
        <w:rPr>
          <w:rFonts w:ascii="宋体" w:hAnsi="宋体" w:hint="eastAsia"/>
          <w:b/>
          <w:bCs/>
          <w:kern w:val="0"/>
          <w:sz w:val="24"/>
        </w:rPr>
        <w:t>一、阅读资源</w:t>
      </w:r>
    </w:p>
    <w:p w:rsidR="00DB7348" w:rsidRPr="006172BD" w:rsidRDefault="00CE6AE7" w:rsidP="00CE6AE7">
      <w:pPr>
        <w:widowControl/>
        <w:spacing w:line="360" w:lineRule="auto"/>
        <w:ind w:firstLineChars="200" w:firstLine="480"/>
        <w:jc w:val="left"/>
        <w:rPr>
          <w:rFonts w:ascii="宋体" w:hAnsi="宋体"/>
          <w:kern w:val="0"/>
          <w:sz w:val="24"/>
        </w:rPr>
      </w:pPr>
      <w:r w:rsidRPr="00CE6AE7">
        <w:rPr>
          <w:rFonts w:ascii="Bookman Old Style" w:hAnsi="Bookman Old Style"/>
          <w:color w:val="0070C0"/>
          <w:kern w:val="0"/>
          <w:sz w:val="24"/>
        </w:rPr>
        <w:t>▲</w:t>
      </w:r>
      <w:r w:rsidRPr="00CE6AE7">
        <w:rPr>
          <w:rFonts w:ascii="Bookman Old Style" w:hAnsi="Bookman Old Style" w:hint="eastAsia"/>
          <w:color w:val="0070C0"/>
          <w:kern w:val="0"/>
          <w:sz w:val="24"/>
        </w:rPr>
        <w:t xml:space="preserve"> </w:t>
      </w:r>
      <w:r w:rsidR="00DB7348" w:rsidRPr="006172BD">
        <w:rPr>
          <w:rFonts w:ascii="宋体" w:hAnsi="宋体" w:hint="eastAsia"/>
          <w:kern w:val="0"/>
          <w:sz w:val="24"/>
        </w:rPr>
        <w:t>蒙古族长调民歌的摇篮</w:t>
      </w:r>
      <w:r w:rsidR="000F6117" w:rsidRPr="006172BD">
        <w:rPr>
          <w:rFonts w:ascii="宋体" w:hAnsi="宋体" w:hint="eastAsia"/>
          <w:kern w:val="0"/>
          <w:sz w:val="24"/>
        </w:rPr>
        <w:t>——</w:t>
      </w:r>
      <w:r w:rsidR="00DB7348" w:rsidRPr="006172BD">
        <w:rPr>
          <w:rFonts w:ascii="宋体" w:hAnsi="宋体" w:hint="eastAsia"/>
          <w:kern w:val="0"/>
          <w:sz w:val="24"/>
        </w:rPr>
        <w:t>草原与草原文化</w:t>
      </w:r>
    </w:p>
    <w:p w:rsidR="00DB7348" w:rsidRPr="006172BD" w:rsidRDefault="00DB7348" w:rsidP="006172BD">
      <w:pPr>
        <w:widowControl/>
        <w:spacing w:line="360" w:lineRule="auto"/>
        <w:ind w:firstLineChars="200" w:firstLine="480"/>
        <w:jc w:val="left"/>
        <w:rPr>
          <w:rFonts w:ascii="宋体" w:hAnsi="宋体"/>
          <w:kern w:val="0"/>
          <w:sz w:val="24"/>
        </w:rPr>
      </w:pPr>
      <w:r w:rsidRPr="006172BD">
        <w:rPr>
          <w:rFonts w:ascii="宋体" w:hAnsi="宋体" w:hint="eastAsia"/>
          <w:kern w:val="0"/>
          <w:sz w:val="24"/>
        </w:rPr>
        <w:t>任何一种文化形态的出现都与其赖以生存的地理环境有着密不可分的关联，从某种程度上来说，文化就是人类应战环境挑战和适应地理条件的产物。悠长而深邃的蒙古族长调民歌的生成就与草原这一宽广无垠的地貌以及滋生于这一环境内的其他丰厚草原文化特质有着直接的关系。</w:t>
      </w:r>
    </w:p>
    <w:p w:rsidR="00521D48" w:rsidRPr="006172BD" w:rsidRDefault="00CE6AE7" w:rsidP="006172BD">
      <w:pPr>
        <w:widowControl/>
        <w:spacing w:line="360" w:lineRule="auto"/>
        <w:ind w:firstLineChars="200" w:firstLine="480"/>
        <w:jc w:val="left"/>
        <w:rPr>
          <w:rFonts w:ascii="宋体" w:hAnsi="宋体"/>
          <w:kern w:val="0"/>
          <w:sz w:val="24"/>
        </w:rPr>
      </w:pPr>
      <w:r w:rsidRPr="00CE6AE7">
        <w:rPr>
          <w:rFonts w:ascii="Bookman Old Style" w:hAnsi="Bookman Old Style"/>
          <w:color w:val="0070C0"/>
          <w:kern w:val="0"/>
          <w:sz w:val="24"/>
        </w:rPr>
        <w:t>▲</w:t>
      </w:r>
      <w:r w:rsidRPr="00CE6AE7">
        <w:rPr>
          <w:rFonts w:ascii="Bookman Old Style" w:hAnsi="Bookman Old Style" w:hint="eastAsia"/>
          <w:color w:val="0070C0"/>
          <w:kern w:val="0"/>
          <w:sz w:val="24"/>
        </w:rPr>
        <w:t xml:space="preserve"> </w:t>
      </w:r>
      <w:r w:rsidR="00C65311" w:rsidRPr="006172BD">
        <w:rPr>
          <w:rFonts w:ascii="宋体" w:hAnsi="宋体" w:hint="eastAsia"/>
          <w:kern w:val="0"/>
          <w:sz w:val="24"/>
        </w:rPr>
        <w:t>蒙古族长调的</w:t>
      </w:r>
      <w:r w:rsidR="007720F0" w:rsidRPr="006172BD">
        <w:rPr>
          <w:rFonts w:ascii="宋体" w:hAnsi="宋体" w:hint="eastAsia"/>
          <w:kern w:val="0"/>
          <w:sz w:val="24"/>
        </w:rPr>
        <w:t>相关知识</w:t>
      </w:r>
    </w:p>
    <w:p w:rsidR="00C65311" w:rsidRPr="006172BD" w:rsidRDefault="00C65311" w:rsidP="006172BD">
      <w:pPr>
        <w:widowControl/>
        <w:spacing w:line="360" w:lineRule="auto"/>
        <w:ind w:firstLineChars="200" w:firstLine="480"/>
        <w:jc w:val="left"/>
        <w:rPr>
          <w:rFonts w:ascii="宋体" w:hAnsi="宋体"/>
          <w:kern w:val="0"/>
          <w:sz w:val="24"/>
        </w:rPr>
      </w:pPr>
      <w:r w:rsidRPr="006172BD">
        <w:rPr>
          <w:rFonts w:ascii="宋体" w:hAnsi="宋体" w:hint="eastAsia"/>
          <w:kern w:val="0"/>
          <w:sz w:val="24"/>
        </w:rPr>
        <w:t>长调歌曲的蒙古语专门术语为“乌尔汀</w:t>
      </w:r>
      <w:proofErr w:type="gramStart"/>
      <w:r w:rsidRPr="006172BD">
        <w:rPr>
          <w:rFonts w:ascii="宋体" w:hAnsi="宋体" w:hint="eastAsia"/>
          <w:kern w:val="0"/>
          <w:sz w:val="24"/>
        </w:rPr>
        <w:t>哆</w:t>
      </w:r>
      <w:proofErr w:type="gramEnd"/>
      <w:r w:rsidRPr="006172BD">
        <w:rPr>
          <w:rFonts w:ascii="宋体" w:hAnsi="宋体" w:hint="eastAsia"/>
          <w:kern w:val="0"/>
          <w:sz w:val="24"/>
        </w:rPr>
        <w:t>”。长期以来，对乌尔汀</w:t>
      </w:r>
      <w:proofErr w:type="gramStart"/>
      <w:r w:rsidRPr="006172BD">
        <w:rPr>
          <w:rFonts w:ascii="宋体" w:hAnsi="宋体" w:hint="eastAsia"/>
          <w:kern w:val="0"/>
          <w:sz w:val="24"/>
        </w:rPr>
        <w:t>哆</w:t>
      </w:r>
      <w:proofErr w:type="gramEnd"/>
      <w:r w:rsidRPr="006172BD">
        <w:rPr>
          <w:rFonts w:ascii="宋体" w:hAnsi="宋体" w:hint="eastAsia"/>
          <w:kern w:val="0"/>
          <w:sz w:val="24"/>
        </w:rPr>
        <w:t>这一术语，人们多认为是“长长的调子”。其实这样的认识未能诠释其真正内涵，而其意应该是“宫廷之歌”。</w:t>
      </w:r>
    </w:p>
    <w:p w:rsidR="00F92B43" w:rsidRPr="006172BD" w:rsidRDefault="00D62DC3" w:rsidP="006172BD">
      <w:pPr>
        <w:spacing w:line="360" w:lineRule="auto"/>
        <w:ind w:firstLineChars="200" w:firstLine="480"/>
        <w:rPr>
          <w:rFonts w:ascii="宋体" w:hAnsi="宋体"/>
          <w:kern w:val="0"/>
          <w:sz w:val="24"/>
        </w:rPr>
      </w:pPr>
      <w:r w:rsidRPr="006172BD">
        <w:rPr>
          <w:rFonts w:ascii="宋体" w:hAnsi="宋体" w:hint="eastAsia"/>
          <w:kern w:val="0"/>
          <w:sz w:val="24"/>
        </w:rPr>
        <w:t>“</w:t>
      </w:r>
      <w:r w:rsidR="007720F0" w:rsidRPr="006172BD">
        <w:rPr>
          <w:rFonts w:ascii="宋体" w:hAnsi="宋体" w:hint="eastAsia"/>
          <w:kern w:val="0"/>
          <w:sz w:val="24"/>
        </w:rPr>
        <w:t>诺古拉</w:t>
      </w:r>
      <w:r w:rsidRPr="006172BD">
        <w:rPr>
          <w:rFonts w:ascii="宋体" w:hAnsi="宋体" w:hint="eastAsia"/>
          <w:kern w:val="0"/>
          <w:sz w:val="24"/>
        </w:rPr>
        <w:t>”</w:t>
      </w:r>
      <w:r w:rsidR="007720F0" w:rsidRPr="006172BD">
        <w:rPr>
          <w:rFonts w:ascii="宋体" w:hAnsi="宋体" w:hint="eastAsia"/>
          <w:kern w:val="0"/>
          <w:sz w:val="24"/>
        </w:rPr>
        <w:t>是</w:t>
      </w:r>
      <w:r w:rsidR="00C65311" w:rsidRPr="006172BD">
        <w:rPr>
          <w:rFonts w:ascii="宋体" w:hAnsi="宋体" w:hint="eastAsia"/>
          <w:kern w:val="0"/>
          <w:sz w:val="24"/>
        </w:rPr>
        <w:t>蒙古人歌唱技巧中最重要和最具特色的一种歌唱技巧。运用下腭、软腭、硬腭的巧妙抖动和喉肌的微量收缩而产生颤音根据“诺古拉”的不同形态以及发声部位的不同又分为几种，如</w:t>
      </w:r>
      <w:r w:rsidRPr="006172BD">
        <w:rPr>
          <w:rFonts w:ascii="宋体" w:hAnsi="宋体" w:hint="eastAsia"/>
          <w:kern w:val="0"/>
          <w:sz w:val="24"/>
        </w:rPr>
        <w:t>：</w:t>
      </w:r>
      <w:r w:rsidR="00C65311" w:rsidRPr="006172BD">
        <w:rPr>
          <w:rFonts w:ascii="宋体" w:hAnsi="宋体" w:hint="eastAsia"/>
          <w:kern w:val="0"/>
          <w:sz w:val="24"/>
        </w:rPr>
        <w:t>“软、硬诺古拉”、“大、小诺古拉”、“下腭诺古拉”、“硬腭诺古拉”、“喉咙诺古拉”等等</w:t>
      </w:r>
      <w:r w:rsidR="007720F0" w:rsidRPr="006172BD">
        <w:rPr>
          <w:rFonts w:ascii="宋体" w:hAnsi="宋体" w:hint="eastAsia"/>
          <w:kern w:val="0"/>
          <w:sz w:val="24"/>
        </w:rPr>
        <w:t>。</w:t>
      </w:r>
    </w:p>
    <w:p w:rsidR="007720F0" w:rsidRPr="006172BD" w:rsidRDefault="007720F0" w:rsidP="006172BD">
      <w:pPr>
        <w:spacing w:line="360" w:lineRule="auto"/>
        <w:ind w:firstLineChars="200" w:firstLine="480"/>
        <w:rPr>
          <w:rFonts w:ascii="宋体" w:hAnsi="宋体"/>
          <w:kern w:val="0"/>
          <w:sz w:val="24"/>
        </w:rPr>
      </w:pPr>
      <w:r w:rsidRPr="006172BD">
        <w:rPr>
          <w:rFonts w:ascii="宋体" w:hAnsi="宋体" w:hint="eastAsia"/>
          <w:kern w:val="0"/>
          <w:sz w:val="24"/>
        </w:rPr>
        <w:t>在唱腔方面，蒙古</w:t>
      </w:r>
      <w:proofErr w:type="gramStart"/>
      <w:r w:rsidRPr="006172BD">
        <w:rPr>
          <w:rFonts w:ascii="宋体" w:hAnsi="宋体" w:hint="eastAsia"/>
          <w:kern w:val="0"/>
          <w:sz w:val="24"/>
        </w:rPr>
        <w:t>族长调常运用</w:t>
      </w:r>
      <w:proofErr w:type="gramEnd"/>
      <w:r w:rsidRPr="006172BD">
        <w:rPr>
          <w:rFonts w:ascii="宋体" w:hAnsi="宋体" w:hint="eastAsia"/>
          <w:kern w:val="0"/>
          <w:sz w:val="24"/>
        </w:rPr>
        <w:t>到“一字唱腔律动模式</w:t>
      </w:r>
      <w:r w:rsidR="002D631A" w:rsidRPr="006172BD">
        <w:rPr>
          <w:rFonts w:ascii="宋体" w:hAnsi="宋体" w:hint="eastAsia"/>
          <w:kern w:val="0"/>
          <w:sz w:val="24"/>
        </w:rPr>
        <w:t>”</w:t>
      </w:r>
      <w:r w:rsidR="00521D48" w:rsidRPr="006172BD">
        <w:rPr>
          <w:rFonts w:ascii="宋体" w:hAnsi="宋体" w:hint="eastAsia"/>
          <w:kern w:val="0"/>
          <w:sz w:val="24"/>
        </w:rPr>
        <w:t>。</w:t>
      </w:r>
      <w:r w:rsidRPr="006172BD">
        <w:rPr>
          <w:rFonts w:ascii="宋体" w:hAnsi="宋体" w:hint="eastAsia"/>
          <w:kern w:val="0"/>
          <w:sz w:val="24"/>
        </w:rPr>
        <w:t>在演唱时可将一个单词的若干音节连续读出后继续不间断</w:t>
      </w:r>
      <w:proofErr w:type="gramStart"/>
      <w:r w:rsidRPr="006172BD">
        <w:rPr>
          <w:rFonts w:ascii="宋体" w:hAnsi="宋体" w:hint="eastAsia"/>
          <w:kern w:val="0"/>
          <w:sz w:val="24"/>
        </w:rPr>
        <w:t>地延唱</w:t>
      </w:r>
      <w:proofErr w:type="gramEnd"/>
      <w:r w:rsidRPr="006172BD">
        <w:rPr>
          <w:rFonts w:ascii="宋体" w:hAnsi="宋体" w:hint="eastAsia"/>
          <w:kern w:val="0"/>
          <w:sz w:val="24"/>
        </w:rPr>
        <w:t>拖腔，也可以将一个单词的若干音节分解于唱腔中分别读出，无论是哪一种，歌唱乐句呼吸只能是一次，一个律动单位。这一律</w:t>
      </w:r>
      <w:proofErr w:type="gramStart"/>
      <w:r w:rsidRPr="006172BD">
        <w:rPr>
          <w:rFonts w:ascii="宋体" w:hAnsi="宋体" w:hint="eastAsia"/>
          <w:kern w:val="0"/>
          <w:sz w:val="24"/>
        </w:rPr>
        <w:t>动模式</w:t>
      </w:r>
      <w:proofErr w:type="gramEnd"/>
      <w:r w:rsidRPr="006172BD">
        <w:rPr>
          <w:rFonts w:ascii="宋体" w:hAnsi="宋体" w:hint="eastAsia"/>
          <w:kern w:val="0"/>
          <w:sz w:val="24"/>
        </w:rPr>
        <w:t>的最大特点在于一个实词与较长唱腔呼吸的配合。</w:t>
      </w:r>
    </w:p>
    <w:p w:rsidR="002D631A" w:rsidRPr="006172BD" w:rsidRDefault="0085478E" w:rsidP="006172BD">
      <w:pPr>
        <w:spacing w:line="360" w:lineRule="auto"/>
        <w:ind w:firstLineChars="200" w:firstLine="480"/>
        <w:rPr>
          <w:rFonts w:ascii="宋体" w:hAnsi="宋体"/>
          <w:kern w:val="0"/>
          <w:sz w:val="24"/>
        </w:rPr>
      </w:pPr>
      <w:r w:rsidRPr="006172BD">
        <w:rPr>
          <w:rFonts w:ascii="宋体" w:hAnsi="宋体" w:hint="eastAsia"/>
          <w:kern w:val="0"/>
          <w:sz w:val="24"/>
        </w:rPr>
        <w:t>在现存蒙古族长调歌曲中占有</w:t>
      </w:r>
      <w:bookmarkStart w:id="0" w:name="_GoBack"/>
      <w:bookmarkEnd w:id="0"/>
      <w:r w:rsidRPr="006172BD">
        <w:rPr>
          <w:rFonts w:ascii="宋体" w:hAnsi="宋体" w:hint="eastAsia"/>
          <w:kern w:val="0"/>
          <w:sz w:val="24"/>
        </w:rPr>
        <w:t>绝对地位的当属单声部乌尔汀</w:t>
      </w:r>
      <w:proofErr w:type="gramStart"/>
      <w:r w:rsidRPr="006172BD">
        <w:rPr>
          <w:rFonts w:ascii="宋体" w:hAnsi="宋体" w:hint="eastAsia"/>
          <w:kern w:val="0"/>
          <w:sz w:val="24"/>
        </w:rPr>
        <w:t>哆</w:t>
      </w:r>
      <w:proofErr w:type="gramEnd"/>
      <w:r w:rsidRPr="006172BD">
        <w:rPr>
          <w:rFonts w:ascii="宋体" w:hAnsi="宋体" w:hint="eastAsia"/>
          <w:kern w:val="0"/>
          <w:sz w:val="24"/>
        </w:rPr>
        <w:t>，其数量最多、分布最广、风格变化最大。其特点在于，一</w:t>
      </w:r>
      <w:r w:rsidR="002A650B" w:rsidRPr="006172BD">
        <w:rPr>
          <w:rFonts w:ascii="宋体" w:hAnsi="宋体" w:hint="eastAsia"/>
          <w:kern w:val="0"/>
          <w:sz w:val="24"/>
        </w:rPr>
        <w:t>人</w:t>
      </w:r>
      <w:r w:rsidRPr="006172BD">
        <w:rPr>
          <w:rFonts w:ascii="宋体" w:hAnsi="宋体" w:hint="eastAsia"/>
          <w:kern w:val="0"/>
          <w:sz w:val="24"/>
        </w:rPr>
        <w:t>不受其他限制，随意</w:t>
      </w:r>
      <w:r w:rsidR="00C05547" w:rsidRPr="006172BD">
        <w:rPr>
          <w:rFonts w:ascii="宋体" w:hAnsi="宋体" w:hint="eastAsia"/>
          <w:kern w:val="0"/>
          <w:sz w:val="24"/>
        </w:rPr>
        <w:t>歌</w:t>
      </w:r>
      <w:r w:rsidRPr="006172BD">
        <w:rPr>
          <w:rFonts w:ascii="宋体" w:hAnsi="宋体" w:hint="eastAsia"/>
          <w:kern w:val="0"/>
          <w:sz w:val="24"/>
        </w:rPr>
        <w:t>唱，伴奏可</w:t>
      </w:r>
      <w:r w:rsidRPr="006172BD">
        <w:rPr>
          <w:rFonts w:ascii="宋体" w:hAnsi="宋体" w:hint="eastAsia"/>
          <w:kern w:val="0"/>
          <w:sz w:val="24"/>
        </w:rPr>
        <w:lastRenderedPageBreak/>
        <w:t>有可无（一般为马头琴），可长可短、</w:t>
      </w:r>
      <w:proofErr w:type="gramStart"/>
      <w:r w:rsidRPr="006172BD">
        <w:rPr>
          <w:rFonts w:ascii="宋体" w:hAnsi="宋体" w:hint="eastAsia"/>
          <w:kern w:val="0"/>
          <w:sz w:val="24"/>
        </w:rPr>
        <w:t>随停随唱</w:t>
      </w:r>
      <w:proofErr w:type="gramEnd"/>
      <w:r w:rsidRPr="006172BD">
        <w:rPr>
          <w:rFonts w:ascii="宋体" w:hAnsi="宋体" w:hint="eastAsia"/>
          <w:kern w:val="0"/>
          <w:sz w:val="24"/>
        </w:rPr>
        <w:t>，</w:t>
      </w:r>
      <w:r w:rsidR="002A650B" w:rsidRPr="006172BD">
        <w:rPr>
          <w:rFonts w:ascii="宋体" w:hAnsi="宋体" w:hint="eastAsia"/>
          <w:kern w:val="0"/>
          <w:sz w:val="24"/>
        </w:rPr>
        <w:t>自由</w:t>
      </w:r>
      <w:r w:rsidRPr="006172BD">
        <w:rPr>
          <w:rFonts w:ascii="宋体" w:hAnsi="宋体" w:hint="eastAsia"/>
          <w:kern w:val="0"/>
          <w:sz w:val="24"/>
        </w:rPr>
        <w:t>抒发心灵的慨叹和对大自然的敬慕。</w:t>
      </w:r>
    </w:p>
    <w:p w:rsidR="0085478E" w:rsidRPr="006172BD" w:rsidRDefault="0085478E" w:rsidP="006172BD">
      <w:pPr>
        <w:spacing w:line="360" w:lineRule="auto"/>
        <w:ind w:firstLineChars="200" w:firstLine="480"/>
        <w:rPr>
          <w:rFonts w:ascii="宋体" w:hAnsi="宋体"/>
          <w:strike/>
          <w:kern w:val="0"/>
          <w:sz w:val="24"/>
        </w:rPr>
      </w:pPr>
      <w:r w:rsidRPr="006172BD">
        <w:rPr>
          <w:rFonts w:ascii="宋体" w:hAnsi="宋体" w:hint="eastAsia"/>
          <w:kern w:val="0"/>
          <w:sz w:val="24"/>
        </w:rPr>
        <w:t>蒙古族长调歌曲不仅是以曲调的悠长、节奏的自由有别于其他歌曲，而且其题材的严肃性和演唱的场所也有别于其他所有歌曲。</w:t>
      </w:r>
    </w:p>
    <w:p w:rsidR="00E448D9" w:rsidRDefault="0085478E" w:rsidP="00E448D9">
      <w:pPr>
        <w:spacing w:line="360" w:lineRule="auto"/>
        <w:ind w:firstLineChars="200" w:firstLine="480"/>
        <w:rPr>
          <w:rFonts w:ascii="宋体" w:hAnsi="宋体" w:hint="eastAsia"/>
          <w:kern w:val="0"/>
          <w:sz w:val="24"/>
        </w:rPr>
      </w:pPr>
      <w:r w:rsidRPr="006172BD">
        <w:rPr>
          <w:rFonts w:ascii="宋体" w:hAnsi="宋体" w:hint="eastAsia"/>
          <w:kern w:val="0"/>
          <w:sz w:val="24"/>
        </w:rPr>
        <w:t>2005年蒙古族长调被列入人类口头和非物质文化遗产的行列</w:t>
      </w:r>
      <w:r w:rsidR="000D5AD2" w:rsidRPr="006172BD">
        <w:rPr>
          <w:rFonts w:ascii="宋体" w:hAnsi="宋体" w:hint="eastAsia"/>
          <w:kern w:val="0"/>
          <w:sz w:val="24"/>
        </w:rPr>
        <w:t>。</w:t>
      </w:r>
    </w:p>
    <w:p w:rsidR="00E448D9" w:rsidRDefault="00E448D9" w:rsidP="00E448D9">
      <w:pPr>
        <w:wordWrap w:val="0"/>
        <w:spacing w:line="360" w:lineRule="auto"/>
        <w:ind w:firstLineChars="200" w:firstLine="480"/>
        <w:jc w:val="right"/>
        <w:rPr>
          <w:rFonts w:ascii="宋体" w:hAnsi="宋体" w:hint="eastAsia"/>
          <w:kern w:val="0"/>
          <w:sz w:val="24"/>
        </w:rPr>
      </w:pPr>
      <w:r>
        <w:rPr>
          <w:rFonts w:ascii="宋体" w:hAnsi="宋体" w:hint="eastAsia"/>
          <w:kern w:val="0"/>
          <w:sz w:val="24"/>
        </w:rPr>
        <w:t>——</w:t>
      </w:r>
      <w:r w:rsidRPr="00E448D9">
        <w:rPr>
          <w:rFonts w:ascii="黑体" w:eastAsia="黑体" w:hAnsi="黑体" w:hint="eastAsia"/>
          <w:bCs/>
          <w:sz w:val="24"/>
        </w:rPr>
        <w:t>摘自</w:t>
      </w:r>
      <w:r>
        <w:rPr>
          <w:rFonts w:ascii="黑体" w:eastAsia="黑体" w:hAnsi="黑体" w:hint="eastAsia"/>
          <w:bCs/>
          <w:sz w:val="24"/>
        </w:rPr>
        <w:t xml:space="preserve">  </w:t>
      </w:r>
      <w:r w:rsidRPr="00E448D9">
        <w:rPr>
          <w:rFonts w:ascii="黑体" w:eastAsia="黑体" w:hAnsi="黑体" w:hint="eastAsia"/>
          <w:kern w:val="0"/>
          <w:sz w:val="24"/>
        </w:rPr>
        <w:t>包·达尔汗，乌云陶丽</w:t>
      </w:r>
      <w:r>
        <w:rPr>
          <w:rFonts w:ascii="黑体" w:eastAsia="黑体" w:hAnsi="黑体" w:hint="eastAsia"/>
          <w:kern w:val="0"/>
          <w:sz w:val="24"/>
        </w:rPr>
        <w:t xml:space="preserve"> 著</w:t>
      </w:r>
      <w:r w:rsidRPr="00E448D9">
        <w:rPr>
          <w:rFonts w:ascii="黑体" w:eastAsia="黑体" w:hAnsi="黑体" w:hint="eastAsia"/>
          <w:bCs/>
          <w:sz w:val="24"/>
        </w:rPr>
        <w:t>《蒙古族长调民歌》</w:t>
      </w:r>
    </w:p>
    <w:p w:rsidR="00E448D9" w:rsidRDefault="00E448D9" w:rsidP="00E448D9">
      <w:pPr>
        <w:spacing w:line="360" w:lineRule="auto"/>
        <w:ind w:firstLineChars="200" w:firstLine="480"/>
        <w:jc w:val="right"/>
        <w:rPr>
          <w:rFonts w:ascii="宋体" w:hAnsi="宋体" w:hint="eastAsia"/>
          <w:kern w:val="0"/>
          <w:sz w:val="24"/>
        </w:rPr>
      </w:pPr>
    </w:p>
    <w:p w:rsidR="00E448D9" w:rsidRPr="00E448D9" w:rsidRDefault="00E448D9" w:rsidP="00E448D9">
      <w:pPr>
        <w:spacing w:line="360" w:lineRule="auto"/>
        <w:ind w:firstLineChars="200" w:firstLine="480"/>
        <w:jc w:val="right"/>
        <w:rPr>
          <w:rFonts w:ascii="宋体" w:hAnsi="宋体" w:hint="eastAsia"/>
          <w:kern w:val="0"/>
          <w:sz w:val="24"/>
        </w:rPr>
      </w:pPr>
    </w:p>
    <w:p w:rsidR="00337CCF" w:rsidRPr="006172BD" w:rsidRDefault="00CE6AE7" w:rsidP="006172BD">
      <w:pPr>
        <w:spacing w:line="360" w:lineRule="auto"/>
        <w:ind w:firstLineChars="200" w:firstLine="482"/>
        <w:rPr>
          <w:rFonts w:ascii="宋体" w:hAnsi="宋体"/>
          <w:b/>
          <w:bCs/>
          <w:sz w:val="24"/>
        </w:rPr>
      </w:pPr>
      <w:r>
        <w:rPr>
          <w:rFonts w:ascii="宋体" w:hAnsi="宋体" w:hint="eastAsia"/>
          <w:b/>
          <w:bCs/>
          <w:sz w:val="24"/>
        </w:rPr>
        <w:t>二、</w:t>
      </w:r>
      <w:r w:rsidR="00337CCF" w:rsidRPr="006172BD">
        <w:rPr>
          <w:rFonts w:ascii="宋体" w:hAnsi="宋体" w:hint="eastAsia"/>
          <w:b/>
          <w:bCs/>
          <w:sz w:val="24"/>
        </w:rPr>
        <w:t>相关书籍推荐</w:t>
      </w:r>
    </w:p>
    <w:p w:rsidR="00337CCF" w:rsidRPr="008C4E45" w:rsidRDefault="00337CCF" w:rsidP="008C4E45">
      <w:pPr>
        <w:spacing w:line="360" w:lineRule="auto"/>
        <w:ind w:firstLineChars="200" w:firstLine="480"/>
        <w:jc w:val="center"/>
        <w:rPr>
          <w:rFonts w:ascii="宋体" w:hAnsi="宋体"/>
          <w:kern w:val="0"/>
          <w:sz w:val="24"/>
        </w:rPr>
      </w:pPr>
      <w:r w:rsidRPr="008C4E45">
        <w:rPr>
          <w:rFonts w:ascii="宋体" w:hAnsi="宋体"/>
          <w:noProof/>
          <w:kern w:val="0"/>
          <w:sz w:val="24"/>
        </w:rPr>
        <w:drawing>
          <wp:anchor distT="0" distB="0" distL="114300" distR="114300" simplePos="0" relativeHeight="251658240" behindDoc="0" locked="0" layoutInCell="1" allowOverlap="1">
            <wp:simplePos x="0" y="0"/>
            <wp:positionH relativeFrom="column">
              <wp:posOffset>200025</wp:posOffset>
            </wp:positionH>
            <wp:positionV relativeFrom="paragraph">
              <wp:posOffset>26035</wp:posOffset>
            </wp:positionV>
            <wp:extent cx="2333625" cy="3524250"/>
            <wp:effectExtent l="19050" t="0" r="9525"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333625" cy="3524250"/>
                    </a:xfrm>
                    <a:prstGeom prst="rect">
                      <a:avLst/>
                    </a:prstGeom>
                    <a:noFill/>
                    <a:ln>
                      <a:noFill/>
                    </a:ln>
                  </pic:spPr>
                </pic:pic>
              </a:graphicData>
            </a:graphic>
          </wp:anchor>
        </w:drawing>
      </w:r>
    </w:p>
    <w:p w:rsidR="00337CCF" w:rsidRPr="008C4E45" w:rsidRDefault="00337CCF" w:rsidP="008C4E45">
      <w:pPr>
        <w:spacing w:line="360" w:lineRule="auto"/>
        <w:ind w:firstLineChars="200" w:firstLine="480"/>
        <w:jc w:val="left"/>
        <w:rPr>
          <w:rFonts w:ascii="宋体" w:hAnsi="宋体"/>
          <w:kern w:val="0"/>
          <w:sz w:val="24"/>
        </w:rPr>
      </w:pPr>
      <w:r w:rsidRPr="008C4E45">
        <w:rPr>
          <w:rFonts w:ascii="宋体" w:hAnsi="宋体" w:hint="eastAsia"/>
          <w:kern w:val="0"/>
          <w:sz w:val="24"/>
        </w:rPr>
        <w:t>书名：《蒙古族长调民歌》</w:t>
      </w:r>
    </w:p>
    <w:p w:rsidR="00337CCF" w:rsidRPr="008C4E45" w:rsidRDefault="00337CCF" w:rsidP="008C4E45">
      <w:pPr>
        <w:spacing w:line="360" w:lineRule="auto"/>
        <w:ind w:firstLineChars="200" w:firstLine="480"/>
        <w:jc w:val="left"/>
        <w:rPr>
          <w:rFonts w:ascii="宋体" w:hAnsi="宋体"/>
          <w:kern w:val="0"/>
          <w:sz w:val="24"/>
        </w:rPr>
      </w:pPr>
      <w:r w:rsidRPr="008C4E45">
        <w:rPr>
          <w:rFonts w:ascii="宋体" w:hAnsi="宋体" w:hint="eastAsia"/>
          <w:kern w:val="0"/>
          <w:sz w:val="24"/>
        </w:rPr>
        <w:t>作者：包·达尔汗，乌云陶丽</w:t>
      </w:r>
    </w:p>
    <w:p w:rsidR="00337CCF" w:rsidRPr="008C4E45" w:rsidRDefault="00337CCF" w:rsidP="008C4E45">
      <w:pPr>
        <w:spacing w:line="360" w:lineRule="auto"/>
        <w:ind w:firstLineChars="200" w:firstLine="480"/>
        <w:jc w:val="left"/>
        <w:rPr>
          <w:rFonts w:ascii="宋体" w:hAnsi="宋体"/>
          <w:kern w:val="0"/>
          <w:sz w:val="24"/>
        </w:rPr>
      </w:pPr>
      <w:r w:rsidRPr="008C4E45">
        <w:rPr>
          <w:rFonts w:ascii="宋体" w:hAnsi="宋体" w:hint="eastAsia"/>
          <w:kern w:val="0"/>
          <w:sz w:val="24"/>
        </w:rPr>
        <w:t>出版社：文化艺术出版社</w:t>
      </w:r>
    </w:p>
    <w:p w:rsidR="00337CCF" w:rsidRPr="008C4E45" w:rsidRDefault="00337CCF" w:rsidP="008C4E45">
      <w:pPr>
        <w:spacing w:line="360" w:lineRule="auto"/>
        <w:ind w:firstLineChars="200" w:firstLine="480"/>
        <w:jc w:val="left"/>
        <w:rPr>
          <w:rFonts w:ascii="宋体" w:hAnsi="宋体"/>
          <w:kern w:val="0"/>
          <w:sz w:val="24"/>
        </w:rPr>
      </w:pPr>
      <w:r w:rsidRPr="008C4E45">
        <w:rPr>
          <w:rFonts w:ascii="宋体" w:hAnsi="宋体" w:hint="eastAsia"/>
          <w:kern w:val="0"/>
          <w:sz w:val="24"/>
        </w:rPr>
        <w:t>出版时间：2013-01</w:t>
      </w:r>
    </w:p>
    <w:p w:rsidR="00337CCF" w:rsidRPr="008C4E45" w:rsidRDefault="00337CCF" w:rsidP="008C4E45">
      <w:pPr>
        <w:spacing w:line="360" w:lineRule="auto"/>
        <w:ind w:firstLineChars="200" w:firstLine="480"/>
        <w:jc w:val="left"/>
        <w:rPr>
          <w:rFonts w:ascii="宋体" w:hAnsi="宋体"/>
          <w:kern w:val="0"/>
          <w:sz w:val="24"/>
        </w:rPr>
      </w:pPr>
      <w:r w:rsidRPr="008C4E45">
        <w:rPr>
          <w:rFonts w:ascii="宋体" w:hAnsi="宋体" w:hint="eastAsia"/>
          <w:kern w:val="0"/>
          <w:sz w:val="24"/>
        </w:rPr>
        <w:t>ISBN：9787503953439</w:t>
      </w:r>
    </w:p>
    <w:sectPr w:rsidR="00337CCF" w:rsidRPr="008C4E45" w:rsidSect="00971D8B">
      <w:pgSz w:w="11900" w:h="16840"/>
      <w:pgMar w:top="1440" w:right="1800" w:bottom="1440" w:left="1800" w:header="851" w:footer="992" w:gutter="0"/>
      <w:cols w:space="425"/>
      <w:docGrid w:type="lines" w:linePitch="42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5592" w:rsidRDefault="008D5592" w:rsidP="0026426D">
      <w:r>
        <w:separator/>
      </w:r>
    </w:p>
  </w:endnote>
  <w:endnote w:type="continuationSeparator" w:id="0">
    <w:p w:rsidR="008D5592" w:rsidRDefault="008D5592" w:rsidP="0026426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DengXian">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Bookman Old Style">
    <w:panose1 w:val="02050604050505020204"/>
    <w:charset w:val="00"/>
    <w:family w:val="roman"/>
    <w:pitch w:val="variable"/>
    <w:sig w:usb0="00000287" w:usb1="00000000" w:usb2="00000000" w:usb3="00000000" w:csb0="0000009F" w:csb1="00000000"/>
  </w:font>
  <w:font w:name="DengXian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5592" w:rsidRDefault="008D5592" w:rsidP="0026426D">
      <w:r>
        <w:separator/>
      </w:r>
    </w:p>
  </w:footnote>
  <w:footnote w:type="continuationSeparator" w:id="0">
    <w:p w:rsidR="008D5592" w:rsidRDefault="008D5592" w:rsidP="0026426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570935"/>
    <w:multiLevelType w:val="hybridMultilevel"/>
    <w:tmpl w:val="C3A069CE"/>
    <w:lvl w:ilvl="0" w:tplc="874E3D58">
      <w:start w:val="2"/>
      <w:numFmt w:val="bullet"/>
      <w:lvlText w:val=""/>
      <w:lvlJc w:val="left"/>
      <w:pPr>
        <w:ind w:left="960" w:hanging="480"/>
      </w:pPr>
      <w:rPr>
        <w:rFonts w:ascii="Wingdings" w:eastAsia="黑体" w:hAnsi="Wingdings" w:cs="Times New Roman"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
    <w:nsid w:val="56651C0C"/>
    <w:multiLevelType w:val="hybridMultilevel"/>
    <w:tmpl w:val="71E4BFD4"/>
    <w:lvl w:ilvl="0" w:tplc="CB0C357E">
      <w:start w:val="2"/>
      <w:numFmt w:val="bullet"/>
      <w:lvlText w:val="—"/>
      <w:lvlJc w:val="left"/>
      <w:pPr>
        <w:ind w:left="480" w:hanging="480"/>
      </w:pPr>
      <w:rPr>
        <w:rFonts w:ascii="黑体" w:eastAsia="黑体" w:hAnsi="黑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87C72"/>
    <w:rsid w:val="0001129C"/>
    <w:rsid w:val="000D5AD2"/>
    <w:rsid w:val="000F6117"/>
    <w:rsid w:val="0013195D"/>
    <w:rsid w:val="001718BE"/>
    <w:rsid w:val="001C0736"/>
    <w:rsid w:val="001E3C99"/>
    <w:rsid w:val="00263D0D"/>
    <w:rsid w:val="0026426D"/>
    <w:rsid w:val="00275B66"/>
    <w:rsid w:val="002A650B"/>
    <w:rsid w:val="002D631A"/>
    <w:rsid w:val="003366BC"/>
    <w:rsid w:val="00337CCF"/>
    <w:rsid w:val="003530B1"/>
    <w:rsid w:val="0035672F"/>
    <w:rsid w:val="003623D3"/>
    <w:rsid w:val="00367B4F"/>
    <w:rsid w:val="00521D48"/>
    <w:rsid w:val="00530E74"/>
    <w:rsid w:val="00587C72"/>
    <w:rsid w:val="005C784C"/>
    <w:rsid w:val="005D6909"/>
    <w:rsid w:val="005E4EAE"/>
    <w:rsid w:val="00614F91"/>
    <w:rsid w:val="006172BD"/>
    <w:rsid w:val="00632053"/>
    <w:rsid w:val="0064313B"/>
    <w:rsid w:val="00671A5A"/>
    <w:rsid w:val="006A133F"/>
    <w:rsid w:val="00750DF3"/>
    <w:rsid w:val="00767C34"/>
    <w:rsid w:val="007720F0"/>
    <w:rsid w:val="0085478E"/>
    <w:rsid w:val="008C4E45"/>
    <w:rsid w:val="008D5592"/>
    <w:rsid w:val="00971D8B"/>
    <w:rsid w:val="009B3B51"/>
    <w:rsid w:val="00AF2EEC"/>
    <w:rsid w:val="00B53939"/>
    <w:rsid w:val="00B778B8"/>
    <w:rsid w:val="00C05547"/>
    <w:rsid w:val="00C65311"/>
    <w:rsid w:val="00C70C72"/>
    <w:rsid w:val="00CE6AE7"/>
    <w:rsid w:val="00D62DC3"/>
    <w:rsid w:val="00DB7348"/>
    <w:rsid w:val="00E448D9"/>
    <w:rsid w:val="00E94111"/>
    <w:rsid w:val="00F46A3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1A5A"/>
    <w:pPr>
      <w:widowControl w:val="0"/>
      <w:jc w:val="both"/>
    </w:pPr>
    <w:rPr>
      <w:rFonts w:ascii="Calibri" w:eastAsia="宋体" w:hAnsi="Calibri" w:cs="Times New Roman"/>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6426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6426D"/>
    <w:rPr>
      <w:rFonts w:ascii="Calibri" w:eastAsia="宋体" w:hAnsi="Calibri" w:cs="Times New Roman"/>
      <w:sz w:val="18"/>
      <w:szCs w:val="18"/>
    </w:rPr>
  </w:style>
  <w:style w:type="paragraph" w:styleId="a4">
    <w:name w:val="footer"/>
    <w:basedOn w:val="a"/>
    <w:link w:val="Char0"/>
    <w:uiPriority w:val="99"/>
    <w:unhideWhenUsed/>
    <w:rsid w:val="0026426D"/>
    <w:pPr>
      <w:tabs>
        <w:tab w:val="center" w:pos="4153"/>
        <w:tab w:val="right" w:pos="8306"/>
      </w:tabs>
      <w:snapToGrid w:val="0"/>
      <w:jc w:val="left"/>
    </w:pPr>
    <w:rPr>
      <w:sz w:val="18"/>
      <w:szCs w:val="18"/>
    </w:rPr>
  </w:style>
  <w:style w:type="character" w:customStyle="1" w:styleId="Char0">
    <w:name w:val="页脚 Char"/>
    <w:basedOn w:val="a0"/>
    <w:link w:val="a4"/>
    <w:uiPriority w:val="99"/>
    <w:rsid w:val="0026426D"/>
    <w:rPr>
      <w:rFonts w:ascii="Calibri" w:eastAsia="宋体" w:hAnsi="Calibri" w:cs="Times New Roman"/>
      <w:sz w:val="18"/>
      <w:szCs w:val="18"/>
    </w:rPr>
  </w:style>
  <w:style w:type="paragraph" w:styleId="a5">
    <w:name w:val="Balloon Text"/>
    <w:basedOn w:val="a"/>
    <w:link w:val="Char1"/>
    <w:uiPriority w:val="99"/>
    <w:semiHidden/>
    <w:unhideWhenUsed/>
    <w:rsid w:val="006172BD"/>
    <w:rPr>
      <w:sz w:val="18"/>
      <w:szCs w:val="18"/>
    </w:rPr>
  </w:style>
  <w:style w:type="character" w:customStyle="1" w:styleId="Char1">
    <w:name w:val="批注框文本 Char"/>
    <w:basedOn w:val="a0"/>
    <w:link w:val="a5"/>
    <w:uiPriority w:val="99"/>
    <w:semiHidden/>
    <w:rsid w:val="006172BD"/>
    <w:rPr>
      <w:rFonts w:ascii="Calibri" w:eastAsia="宋体" w:hAnsi="Calibri" w:cs="Times New Roman"/>
      <w:sz w:val="18"/>
      <w:szCs w:val="18"/>
    </w:rPr>
  </w:style>
  <w:style w:type="paragraph" w:styleId="a6">
    <w:name w:val="List Paragraph"/>
    <w:basedOn w:val="a"/>
    <w:uiPriority w:val="34"/>
    <w:qFormat/>
    <w:rsid w:val="00E448D9"/>
    <w:pPr>
      <w:ind w:firstLineChars="200" w:firstLine="420"/>
    </w:pPr>
  </w:style>
</w:styles>
</file>

<file path=word/webSettings.xml><?xml version="1.0" encoding="utf-8"?>
<w:webSettings xmlns:r="http://schemas.openxmlformats.org/officeDocument/2006/relationships" xmlns:w="http://schemas.openxmlformats.org/wordprocessingml/2006/main">
  <w:divs>
    <w:div w:id="174641808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a:ea typeface="黑体"/>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宋体"/>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2</Pages>
  <Words>125</Words>
  <Characters>716</Characters>
  <Application>Microsoft Office Word</Application>
  <DocSecurity>0</DocSecurity>
  <Lines>5</Lines>
  <Paragraphs>1</Paragraphs>
  <ScaleCrop>false</ScaleCrop>
  <Company/>
  <LinksUpToDate>false</LinksUpToDate>
  <CharactersWithSpaces>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用户</dc:creator>
  <cp:keywords/>
  <dc:description/>
  <cp:lastModifiedBy>刘娜</cp:lastModifiedBy>
  <cp:revision>11</cp:revision>
  <dcterms:created xsi:type="dcterms:W3CDTF">2020-02-25T04:31:00Z</dcterms:created>
  <dcterms:modified xsi:type="dcterms:W3CDTF">2020-03-02T10:35:00Z</dcterms:modified>
</cp:coreProperties>
</file>