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6B" w:rsidRDefault="005F1D1B" w:rsidP="00586B3B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A1206B">
        <w:rPr>
          <w:rFonts w:ascii="宋体" w:eastAsia="宋体" w:hAnsi="宋体" w:cs="Arial" w:hint="eastAsia"/>
          <w:b/>
          <w:sz w:val="28"/>
          <w:szCs w:val="21"/>
        </w:rPr>
        <w:t xml:space="preserve"> </w:t>
      </w:r>
      <w:r w:rsidR="00A1206B" w:rsidRPr="00A1206B">
        <w:rPr>
          <w:rFonts w:ascii="宋体" w:eastAsia="宋体" w:hAnsi="宋体" w:cs="Arial" w:hint="eastAsia"/>
          <w:b/>
          <w:sz w:val="28"/>
          <w:szCs w:val="21"/>
        </w:rPr>
        <w:t>高中</w:t>
      </w:r>
      <w:r w:rsidR="004F291D" w:rsidRPr="00A1206B">
        <w:rPr>
          <w:rFonts w:ascii="宋体" w:eastAsia="宋体" w:hAnsi="宋体" w:cs="Arial" w:hint="eastAsia"/>
          <w:b/>
          <w:sz w:val="28"/>
          <w:szCs w:val="21"/>
        </w:rPr>
        <w:t xml:space="preserve">名著阅读  </w:t>
      </w:r>
      <w:r w:rsidR="00A1206B" w:rsidRPr="00A1206B">
        <w:rPr>
          <w:rFonts w:ascii="宋体" w:eastAsia="宋体" w:hAnsi="宋体" w:cs="Arial" w:hint="eastAsia"/>
          <w:b/>
          <w:sz w:val="28"/>
          <w:szCs w:val="21"/>
        </w:rPr>
        <w:t>《论语》中的孔子</w:t>
      </w:r>
    </w:p>
    <w:p w:rsidR="00651524" w:rsidRPr="00A1206B" w:rsidRDefault="005F1D1B" w:rsidP="00627518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b/>
          <w:sz w:val="28"/>
          <w:szCs w:val="21"/>
        </w:rPr>
      </w:pPr>
      <w:r w:rsidRPr="00A1206B">
        <w:rPr>
          <w:rFonts w:ascii="宋体" w:eastAsia="宋体" w:hAnsi="宋体" w:cs="Arial" w:hint="eastAsia"/>
          <w:b/>
          <w:sz w:val="28"/>
          <w:szCs w:val="21"/>
        </w:rPr>
        <w:t>课程检测题目</w:t>
      </w:r>
    </w:p>
    <w:p w:rsidR="00DB0B94" w:rsidRPr="00586B3B" w:rsidRDefault="00DB0B94" w:rsidP="00627518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szCs w:val="21"/>
        </w:rPr>
      </w:pPr>
    </w:p>
    <w:p w:rsidR="005460EB" w:rsidRPr="006C5ADD" w:rsidRDefault="00DB0B94" w:rsidP="005460E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 w:val="21"/>
          <w:szCs w:val="21"/>
        </w:rPr>
      </w:pPr>
      <w:r w:rsidRPr="006C5ADD">
        <w:rPr>
          <w:rFonts w:ascii="宋体" w:eastAsia="宋体" w:hAnsi="宋体" w:cs="Arial" w:hint="eastAsia"/>
          <w:b/>
          <w:color w:val="333333"/>
          <w:sz w:val="21"/>
          <w:szCs w:val="21"/>
        </w:rPr>
        <w:t>一、</w:t>
      </w:r>
      <w:r w:rsidR="005460EB" w:rsidRPr="006C5ADD">
        <w:rPr>
          <w:rFonts w:ascii="宋体" w:eastAsia="宋体" w:hAnsi="宋体" w:cs="Arial" w:hint="eastAsia"/>
          <w:b/>
          <w:color w:val="333333"/>
          <w:sz w:val="21"/>
          <w:szCs w:val="21"/>
        </w:rPr>
        <w:t>选择题：共5小题，每道题均为3分。</w:t>
      </w:r>
    </w:p>
    <w:p w:rsidR="00651524" w:rsidRPr="006C5ADD" w:rsidRDefault="00651524" w:rsidP="00C72570">
      <w:pPr>
        <w:rPr>
          <w:rFonts w:ascii="宋体" w:eastAsia="宋体" w:hAnsi="宋体" w:cs="宋体"/>
          <w:b/>
          <w:sz w:val="21"/>
          <w:szCs w:val="21"/>
        </w:rPr>
      </w:pPr>
      <w:r w:rsidRPr="006C5ADD">
        <w:rPr>
          <w:rFonts w:ascii="宋体" w:eastAsia="宋体" w:hAnsi="宋体" w:cs="宋体" w:hint="eastAsia"/>
          <w:b/>
          <w:sz w:val="21"/>
          <w:szCs w:val="21"/>
        </w:rPr>
        <w:t>文段一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200" w:firstLine="420"/>
        <w:rPr>
          <w:rFonts w:ascii="楷体" w:eastAsia="楷体" w:hAnsi="楷体"/>
          <w:sz w:val="21"/>
          <w:szCs w:val="21"/>
        </w:rPr>
      </w:pPr>
      <w:r w:rsidRPr="006C5ADD">
        <w:rPr>
          <w:rFonts w:ascii="楷体" w:eastAsia="楷体" w:hAnsi="楷体" w:hint="eastAsia"/>
          <w:color w:val="303030"/>
          <w:sz w:val="21"/>
          <w:szCs w:val="21"/>
        </w:rPr>
        <w:t>孔子名丘，字仲尼。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生鲁昌平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乡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陬邑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，其先宋人。孔子年十七，鲁大夫孟釐子病且死，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诫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其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嗣懿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子曰：“孔丘，圣人之后，虽不当世，必有达者。今孔丘年少好礼，其达者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欤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？吾即没，若必师之。”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200" w:firstLine="420"/>
        <w:rPr>
          <w:rFonts w:ascii="楷体" w:eastAsia="楷体" w:hAnsi="楷体"/>
          <w:sz w:val="21"/>
          <w:szCs w:val="21"/>
        </w:rPr>
      </w:pPr>
      <w:r w:rsidRPr="006C5ADD">
        <w:rPr>
          <w:rFonts w:ascii="楷体" w:eastAsia="楷体" w:hAnsi="楷体" w:hint="eastAsia"/>
          <w:color w:val="303030"/>
          <w:sz w:val="21"/>
          <w:szCs w:val="21"/>
        </w:rPr>
        <w:t>孔子贫且贱。及长，尝为季氏史，料量平</w:t>
      </w:r>
      <w:r w:rsidRPr="006C5ADD">
        <w:rPr>
          <w:rFonts w:ascii="楷体" w:eastAsia="楷体" w:hAnsi="楷体" w:hint="eastAsia"/>
          <w:color w:val="303030"/>
          <w:sz w:val="21"/>
          <w:szCs w:val="21"/>
          <w:vertAlign w:val="superscript"/>
        </w:rPr>
        <w:t>①</w:t>
      </w:r>
      <w:r w:rsidRPr="006C5ADD">
        <w:rPr>
          <w:rFonts w:ascii="楷体" w:eastAsia="楷体" w:hAnsi="楷体" w:hint="eastAsia"/>
          <w:color w:val="303030"/>
          <w:sz w:val="21"/>
          <w:szCs w:val="21"/>
        </w:rPr>
        <w:t>；尝为司职吏而畜蕃息。由是为司空</w:t>
      </w:r>
      <w:r w:rsidRPr="006C5ADD">
        <w:rPr>
          <w:rFonts w:ascii="楷体" w:eastAsia="楷体" w:hAnsi="楷体" w:hint="eastAsia"/>
          <w:color w:val="303030"/>
          <w:sz w:val="21"/>
          <w:szCs w:val="21"/>
          <w:vertAlign w:val="superscript"/>
        </w:rPr>
        <w:t>②</w:t>
      </w:r>
      <w:r w:rsidRPr="006C5ADD">
        <w:rPr>
          <w:rFonts w:ascii="楷体" w:eastAsia="楷体" w:hAnsi="楷体" w:hint="eastAsia"/>
          <w:color w:val="303030"/>
          <w:sz w:val="21"/>
          <w:szCs w:val="21"/>
        </w:rPr>
        <w:t>。已而去鲁，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斥乎齐，逐乎宋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、卫，困于陈、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蔡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之间，于是反鲁，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鲁复善待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。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200" w:firstLine="420"/>
        <w:rPr>
          <w:rFonts w:ascii="楷体" w:eastAsia="楷体" w:hAnsi="楷体"/>
          <w:sz w:val="21"/>
          <w:szCs w:val="21"/>
        </w:rPr>
      </w:pPr>
      <w:r w:rsidRPr="006C5ADD">
        <w:rPr>
          <w:rFonts w:ascii="楷体" w:eastAsia="楷体" w:hAnsi="楷体" w:hint="eastAsia"/>
          <w:color w:val="303030"/>
          <w:sz w:val="21"/>
          <w:szCs w:val="21"/>
        </w:rPr>
        <w:t>鲁昭公之二十年，而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孔子盖年三十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矣。齐景公与晏婴来适鲁，景公问孔子曰：“昔秦穆公国小处辟，其霸何也？”对曰：“秦，国虽小，其志大；处虽辟，行中正。身举五羖</w:t>
      </w:r>
      <w:r w:rsidRPr="006C5ADD">
        <w:rPr>
          <w:rFonts w:ascii="楷体" w:eastAsia="楷体" w:hAnsi="楷体" w:hint="eastAsia"/>
          <w:color w:val="303030"/>
          <w:sz w:val="21"/>
          <w:szCs w:val="21"/>
          <w:vertAlign w:val="superscript"/>
        </w:rPr>
        <w:t>③</w:t>
      </w:r>
      <w:r w:rsidRPr="006C5ADD">
        <w:rPr>
          <w:rFonts w:ascii="楷体" w:eastAsia="楷体" w:hAnsi="楷体" w:hint="eastAsia"/>
          <w:color w:val="303030"/>
          <w:sz w:val="21"/>
          <w:szCs w:val="21"/>
        </w:rPr>
        <w:t>，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爵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之大夫，起累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绁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  <w:vertAlign w:val="superscript"/>
        </w:rPr>
        <w:t>④</w:t>
      </w:r>
      <w:r w:rsidRPr="006C5ADD">
        <w:rPr>
          <w:rFonts w:ascii="楷体" w:eastAsia="楷体" w:hAnsi="楷体" w:hint="eastAsia"/>
          <w:color w:val="303030"/>
          <w:sz w:val="21"/>
          <w:szCs w:val="21"/>
        </w:rPr>
        <w:t>之中，与语三日，授之以政。以此取之，虽王可也，其霸小矣。”景公说。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200" w:firstLine="420"/>
        <w:rPr>
          <w:rFonts w:ascii="楷体" w:eastAsia="楷体" w:hAnsi="楷体"/>
          <w:sz w:val="21"/>
          <w:szCs w:val="21"/>
        </w:rPr>
      </w:pPr>
      <w:r w:rsidRPr="006C5ADD">
        <w:rPr>
          <w:rFonts w:ascii="楷体" w:eastAsia="楷体" w:hAnsi="楷体" w:hint="eastAsia"/>
          <w:color w:val="303030"/>
          <w:sz w:val="21"/>
          <w:szCs w:val="21"/>
        </w:rPr>
        <w:t>孔子年三十五，鲁乱。孔子适齐，为高昭子家臣，欲以通乎景公。与齐太师语乐，闻韶音，学之，三月不知肉味，齐人称之。齐大夫欲害孔子，孔子闻之。景公曰：“吾老矣，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弗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能用也。”孔子遂行，反乎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鲁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。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200" w:firstLine="420"/>
        <w:rPr>
          <w:rFonts w:ascii="楷体" w:eastAsia="楷体" w:hAnsi="楷体"/>
          <w:sz w:val="21"/>
          <w:szCs w:val="21"/>
        </w:rPr>
      </w:pPr>
      <w:r w:rsidRPr="006C5ADD">
        <w:rPr>
          <w:rFonts w:ascii="楷体" w:eastAsia="楷体" w:hAnsi="楷体" w:hint="eastAsia"/>
          <w:color w:val="303030"/>
          <w:sz w:val="21"/>
          <w:szCs w:val="21"/>
        </w:rPr>
        <w:t>鲁定公十四年，孔子年五十六，由大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司寇行摄相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事，有喜色。门人曰：“闻君子祸至不惧，福至不喜。”孔子曰：“有是言也。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不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曰‘乐其以贵下人’乎？”于是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诛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鲁大夫乱政者少正卯。与闻国政三月，粥</w:t>
      </w:r>
      <w:r w:rsidRPr="006C5ADD">
        <w:rPr>
          <w:rFonts w:ascii="楷体" w:eastAsia="楷体" w:hAnsi="楷体" w:hint="eastAsia"/>
          <w:color w:val="303030"/>
          <w:sz w:val="21"/>
          <w:szCs w:val="21"/>
          <w:vertAlign w:val="superscript"/>
        </w:rPr>
        <w:t>⑤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羔豚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者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弗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饰贾；男女行者别于涂；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涂不拾遗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；四方之客至乎</w:t>
      </w:r>
      <w:proofErr w:type="gramStart"/>
      <w:r w:rsidRPr="006C5ADD">
        <w:rPr>
          <w:rFonts w:ascii="楷体" w:eastAsia="楷体" w:hAnsi="楷体" w:hint="eastAsia"/>
          <w:color w:val="303030"/>
          <w:sz w:val="21"/>
          <w:szCs w:val="21"/>
        </w:rPr>
        <w:t>邑</w:t>
      </w:r>
      <w:proofErr w:type="gramEnd"/>
      <w:r w:rsidRPr="006C5ADD">
        <w:rPr>
          <w:rFonts w:ascii="楷体" w:eastAsia="楷体" w:hAnsi="楷体" w:hint="eastAsia"/>
          <w:color w:val="303030"/>
          <w:sz w:val="21"/>
          <w:szCs w:val="21"/>
        </w:rPr>
        <w:t>者不求有司，皆予之以归。</w:t>
      </w:r>
    </w:p>
    <w:p w:rsidR="004F291D" w:rsidRPr="006C5ADD" w:rsidRDefault="008830F2" w:rsidP="004F291D">
      <w:pPr>
        <w:pStyle w:val="a4"/>
        <w:spacing w:before="0" w:beforeAutospacing="0" w:after="0" w:afterAutospacing="0"/>
        <w:ind w:firstLineChars="200" w:firstLine="420"/>
        <w:jc w:val="right"/>
        <w:rPr>
          <w:rFonts w:ascii="楷体" w:eastAsia="楷体" w:hAnsi="楷体"/>
          <w:sz w:val="21"/>
          <w:szCs w:val="21"/>
        </w:rPr>
      </w:pPr>
      <w:r w:rsidRPr="006C5ADD">
        <w:rPr>
          <w:rFonts w:ascii="楷体" w:eastAsia="楷体" w:hAnsi="楷体" w:hint="eastAsia"/>
          <w:color w:val="303030"/>
          <w:sz w:val="21"/>
          <w:szCs w:val="21"/>
        </w:rPr>
        <w:t xml:space="preserve"> </w:t>
      </w:r>
      <w:r w:rsidR="004F291D" w:rsidRPr="006C5ADD">
        <w:rPr>
          <w:rFonts w:ascii="楷体" w:eastAsia="楷体" w:hAnsi="楷体" w:hint="eastAsia"/>
          <w:color w:val="303030"/>
          <w:sz w:val="21"/>
          <w:szCs w:val="21"/>
        </w:rPr>
        <w:t>(《史记</w:t>
      </w:r>
      <w:r w:rsidR="004F291D" w:rsidRPr="006C5ADD">
        <w:rPr>
          <w:rFonts w:ascii="楷体" w:hint="eastAsia"/>
          <w:color w:val="303030"/>
          <w:sz w:val="21"/>
          <w:szCs w:val="21"/>
        </w:rPr>
        <w:t>•</w:t>
      </w:r>
      <w:r w:rsidR="004F291D" w:rsidRPr="006C5ADD">
        <w:rPr>
          <w:rFonts w:ascii="楷体" w:eastAsia="楷体" w:hAnsi="楷体" w:hint="eastAsia"/>
          <w:color w:val="303030"/>
          <w:sz w:val="21"/>
          <w:szCs w:val="21"/>
        </w:rPr>
        <w:t>孔子世家》，有删节)</w:t>
      </w:r>
    </w:p>
    <w:p w:rsidR="004F291D" w:rsidRPr="006C5ADD" w:rsidRDefault="004F291D" w:rsidP="004F291D">
      <w:pPr>
        <w:pStyle w:val="a4"/>
        <w:spacing w:before="0" w:beforeAutospacing="0" w:after="0" w:afterAutospacing="0"/>
        <w:rPr>
          <w:color w:val="303030"/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 xml:space="preserve">【注】　</w:t>
      </w:r>
      <w:r w:rsidRPr="006C5ADD">
        <w:rPr>
          <w:rFonts w:hint="eastAsia"/>
          <w:color w:val="303030"/>
          <w:sz w:val="21"/>
          <w:szCs w:val="21"/>
        </w:rPr>
        <w:t xml:space="preserve"> </w:t>
      </w:r>
    </w:p>
    <w:p w:rsidR="004F291D" w:rsidRPr="006C5ADD" w:rsidRDefault="004F291D" w:rsidP="00DF4989">
      <w:pPr>
        <w:pStyle w:val="a4"/>
        <w:spacing w:before="0" w:beforeAutospacing="0" w:after="0" w:afterAutospacing="0"/>
        <w:ind w:firstLineChars="200" w:firstLine="420"/>
        <w:rPr>
          <w:color w:val="303030"/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①料量平：账目清楚，收支平衡。</w:t>
      </w:r>
      <w:r w:rsidR="00DF4989" w:rsidRPr="006C5ADD">
        <w:rPr>
          <w:rFonts w:hint="eastAsia"/>
          <w:color w:val="303030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②司空：官名。</w:t>
      </w:r>
      <w:r w:rsidR="00DF4989" w:rsidRPr="006C5ADD">
        <w:rPr>
          <w:rFonts w:hint="eastAsia"/>
          <w:color w:val="303030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③羖：公羊。</w:t>
      </w:r>
    </w:p>
    <w:p w:rsidR="004F291D" w:rsidRPr="006C5ADD" w:rsidRDefault="004F291D" w:rsidP="00DF4989">
      <w:pPr>
        <w:pStyle w:val="a4"/>
        <w:spacing w:before="0" w:beforeAutospacing="0" w:after="0" w:afterAutospacing="0"/>
        <w:ind w:firstLineChars="200" w:firstLine="420"/>
        <w:rPr>
          <w:color w:val="303030"/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④累</w:t>
      </w:r>
      <w:proofErr w:type="gramStart"/>
      <w:r w:rsidRPr="006C5ADD">
        <w:rPr>
          <w:rFonts w:hint="eastAsia"/>
          <w:color w:val="303030"/>
          <w:sz w:val="21"/>
          <w:szCs w:val="21"/>
        </w:rPr>
        <w:t>绁</w:t>
      </w:r>
      <w:proofErr w:type="gramEnd"/>
      <w:r w:rsidRPr="006C5ADD">
        <w:rPr>
          <w:rFonts w:hint="eastAsia"/>
          <w:color w:val="303030"/>
          <w:sz w:val="21"/>
          <w:szCs w:val="21"/>
        </w:rPr>
        <w:t>：用绳索捆绑。</w:t>
      </w:r>
      <w:r w:rsidR="00DF4989" w:rsidRPr="006C5ADD">
        <w:rPr>
          <w:rFonts w:hint="eastAsia"/>
          <w:color w:val="303030"/>
          <w:sz w:val="21"/>
          <w:szCs w:val="21"/>
        </w:rPr>
        <w:tab/>
      </w:r>
      <w:r w:rsidR="00DF4989" w:rsidRPr="006C5ADD">
        <w:rPr>
          <w:rFonts w:hint="eastAsia"/>
          <w:color w:val="303030"/>
          <w:sz w:val="21"/>
          <w:szCs w:val="21"/>
        </w:rPr>
        <w:tab/>
      </w:r>
      <w:r w:rsidR="00DF4989" w:rsidRPr="006C5ADD">
        <w:rPr>
          <w:rFonts w:hint="eastAsia"/>
          <w:color w:val="303030"/>
          <w:sz w:val="21"/>
          <w:szCs w:val="21"/>
        </w:rPr>
        <w:tab/>
      </w:r>
      <w:r w:rsidR="00DF4989" w:rsidRPr="006C5ADD">
        <w:rPr>
          <w:rFonts w:hint="eastAsia"/>
          <w:color w:val="303030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⑤粥：卖。</w:t>
      </w:r>
    </w:p>
    <w:p w:rsidR="004F291D" w:rsidRPr="006C5ADD" w:rsidRDefault="004F291D" w:rsidP="004F291D">
      <w:pPr>
        <w:rPr>
          <w:rFonts w:ascii="宋体" w:eastAsia="宋体" w:hAnsi="宋体" w:cs="宋体"/>
          <w:b/>
          <w:sz w:val="21"/>
          <w:szCs w:val="21"/>
        </w:rPr>
      </w:pPr>
      <w:r w:rsidRPr="006C5ADD">
        <w:rPr>
          <w:rFonts w:ascii="宋体" w:eastAsia="宋体" w:hAnsi="宋体" w:cs="宋体" w:hint="eastAsia"/>
          <w:b/>
          <w:sz w:val="21"/>
          <w:szCs w:val="21"/>
        </w:rPr>
        <w:t>1．下列句子中加点词语的解释，不正确的一项是(　　)</w:t>
      </w:r>
    </w:p>
    <w:p w:rsidR="004F291D" w:rsidRPr="006C5ADD" w:rsidRDefault="004F291D" w:rsidP="008830F2">
      <w:pPr>
        <w:pStyle w:val="a4"/>
        <w:spacing w:before="0" w:beforeAutospacing="0" w:after="0" w:afterAutospacing="0"/>
        <w:ind w:firstLine="20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A</w:t>
      </w:r>
      <w:r w:rsidRPr="006C5ADD">
        <w:rPr>
          <w:rFonts w:hint="eastAsia"/>
          <w:color w:val="303030"/>
          <w:sz w:val="21"/>
          <w:szCs w:val="21"/>
        </w:rPr>
        <w:t>．</w:t>
      </w:r>
      <w:proofErr w:type="gramStart"/>
      <w:r w:rsidRPr="006C5ADD">
        <w:rPr>
          <w:rFonts w:hint="eastAsia"/>
          <w:color w:val="303030"/>
          <w:sz w:val="21"/>
          <w:szCs w:val="21"/>
        </w:rPr>
        <w:t>诫</w:t>
      </w:r>
      <w:proofErr w:type="gramEnd"/>
      <w:r w:rsidRPr="006C5ADD">
        <w:rPr>
          <w:rFonts w:hint="eastAsia"/>
          <w:color w:val="303030"/>
          <w:sz w:val="21"/>
          <w:szCs w:val="21"/>
        </w:rPr>
        <w:t>其</w:t>
      </w:r>
      <w:proofErr w:type="gramStart"/>
      <w:r w:rsidRPr="006C5ADD">
        <w:rPr>
          <w:rFonts w:hint="eastAsia"/>
          <w:color w:val="303030"/>
          <w:sz w:val="21"/>
          <w:szCs w:val="21"/>
        </w:rPr>
        <w:t>嗣懿</w:t>
      </w:r>
      <w:proofErr w:type="gramEnd"/>
      <w:r w:rsidRPr="006C5ADD">
        <w:rPr>
          <w:rFonts w:hint="eastAsia"/>
          <w:color w:val="303030"/>
          <w:sz w:val="21"/>
          <w:szCs w:val="21"/>
        </w:rPr>
        <w:t>子曰</w:t>
      </w:r>
      <w:r w:rsidRPr="006C5ADD">
        <w:rPr>
          <w:rFonts w:hint="eastAsia"/>
          <w:color w:val="303030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ab/>
      </w:r>
      <w:proofErr w:type="gramStart"/>
      <w:r w:rsidRPr="006C5ADD">
        <w:rPr>
          <w:rFonts w:hint="eastAsia"/>
          <w:color w:val="303030"/>
          <w:sz w:val="21"/>
          <w:szCs w:val="21"/>
        </w:rPr>
        <w:t>诫</w:t>
      </w:r>
      <w:proofErr w:type="gramEnd"/>
      <w:r w:rsidRPr="006C5ADD">
        <w:rPr>
          <w:rFonts w:hint="eastAsia"/>
          <w:color w:val="303030"/>
          <w:sz w:val="21"/>
          <w:szCs w:val="21"/>
        </w:rPr>
        <w:t>：告诫</w:t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B</w:t>
      </w:r>
      <w:r w:rsidRPr="006C5ADD">
        <w:rPr>
          <w:rFonts w:hint="eastAsia"/>
          <w:color w:val="303030"/>
          <w:sz w:val="21"/>
          <w:szCs w:val="21"/>
        </w:rPr>
        <w:t>．已而去鲁，</w:t>
      </w:r>
      <w:proofErr w:type="gramStart"/>
      <w:r w:rsidRPr="006C5ADD">
        <w:rPr>
          <w:rFonts w:hint="eastAsia"/>
          <w:color w:val="303030"/>
          <w:sz w:val="21"/>
          <w:szCs w:val="21"/>
        </w:rPr>
        <w:t>斥乎齐</w:t>
      </w:r>
      <w:proofErr w:type="gramEnd"/>
      <w:r w:rsidRPr="006C5ADD">
        <w:rPr>
          <w:rFonts w:hint="eastAsia"/>
          <w:color w:val="303030"/>
          <w:sz w:val="21"/>
          <w:szCs w:val="21"/>
        </w:rPr>
        <w:t xml:space="preserve"> </w:t>
      </w:r>
      <w:r w:rsidRPr="006C5ADD">
        <w:rPr>
          <w:rFonts w:hint="eastAsia"/>
          <w:color w:val="303030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去：到达</w:t>
      </w:r>
    </w:p>
    <w:p w:rsidR="004F291D" w:rsidRPr="006C5ADD" w:rsidRDefault="004F291D" w:rsidP="008830F2">
      <w:pPr>
        <w:pStyle w:val="a4"/>
        <w:spacing w:before="0" w:beforeAutospacing="0" w:after="0" w:afterAutospacing="0"/>
        <w:ind w:firstLine="20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C</w:t>
      </w:r>
      <w:r w:rsidRPr="006C5ADD">
        <w:rPr>
          <w:rFonts w:hint="eastAsia"/>
          <w:color w:val="303030"/>
          <w:sz w:val="21"/>
          <w:szCs w:val="21"/>
        </w:rPr>
        <w:t>．</w:t>
      </w:r>
      <w:proofErr w:type="gramStart"/>
      <w:r w:rsidRPr="006C5ADD">
        <w:rPr>
          <w:rFonts w:hint="eastAsia"/>
          <w:color w:val="303030"/>
          <w:sz w:val="21"/>
          <w:szCs w:val="21"/>
        </w:rPr>
        <w:t>昔</w:t>
      </w:r>
      <w:proofErr w:type="gramEnd"/>
      <w:r w:rsidRPr="006C5ADD">
        <w:rPr>
          <w:rFonts w:hint="eastAsia"/>
          <w:color w:val="303030"/>
          <w:sz w:val="21"/>
          <w:szCs w:val="21"/>
        </w:rPr>
        <w:t>秦穆公国小处辟</w:t>
      </w:r>
      <w:r w:rsidRPr="006C5ADD">
        <w:rPr>
          <w:rFonts w:hint="eastAsia"/>
          <w:color w:val="303030"/>
          <w:sz w:val="21"/>
          <w:szCs w:val="21"/>
        </w:rPr>
        <w:t xml:space="preserve"> </w:t>
      </w:r>
      <w:r w:rsidRPr="006C5ADD">
        <w:rPr>
          <w:rFonts w:hint="eastAsia"/>
          <w:color w:val="303030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辟：偏僻</w:t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D</w:t>
      </w:r>
      <w:r w:rsidRPr="006C5ADD">
        <w:rPr>
          <w:rFonts w:hint="eastAsia"/>
          <w:color w:val="303030"/>
          <w:sz w:val="21"/>
          <w:szCs w:val="21"/>
        </w:rPr>
        <w:t>．吾即没，</w:t>
      </w:r>
      <w:proofErr w:type="gramStart"/>
      <w:r w:rsidRPr="006C5ADD">
        <w:rPr>
          <w:rFonts w:hint="eastAsia"/>
          <w:color w:val="303030"/>
          <w:sz w:val="21"/>
          <w:szCs w:val="21"/>
        </w:rPr>
        <w:t>若必师之</w:t>
      </w:r>
      <w:proofErr w:type="gramEnd"/>
      <w:r w:rsidRPr="006C5ADD">
        <w:rPr>
          <w:rFonts w:hint="eastAsia"/>
          <w:color w:val="303030"/>
          <w:sz w:val="21"/>
          <w:szCs w:val="21"/>
        </w:rPr>
        <w:t xml:space="preserve"> </w:t>
      </w:r>
      <w:r w:rsidRPr="006C5ADD">
        <w:rPr>
          <w:rFonts w:hint="eastAsia"/>
          <w:color w:val="303030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没：死</w:t>
      </w:r>
    </w:p>
    <w:p w:rsidR="004F291D" w:rsidRPr="006C5ADD" w:rsidRDefault="004F291D" w:rsidP="004F291D">
      <w:pPr>
        <w:rPr>
          <w:rFonts w:ascii="宋体" w:eastAsia="宋体" w:hAnsi="宋体" w:cs="宋体"/>
          <w:b/>
          <w:sz w:val="21"/>
          <w:szCs w:val="21"/>
        </w:rPr>
      </w:pPr>
      <w:r w:rsidRPr="006C5ADD">
        <w:rPr>
          <w:rFonts w:ascii="宋体" w:eastAsia="宋体" w:hAnsi="宋体" w:cs="宋体" w:hint="eastAsia"/>
          <w:b/>
          <w:sz w:val="21"/>
          <w:szCs w:val="21"/>
        </w:rPr>
        <w:t>2．下列各组句子，分别说明孔子“执政才能”“好学有才”的一组是(　　)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A</w:t>
      </w:r>
      <w:r w:rsidRPr="006C5ADD">
        <w:rPr>
          <w:rFonts w:hint="eastAsia"/>
          <w:color w:val="303030"/>
          <w:sz w:val="21"/>
          <w:szCs w:val="21"/>
        </w:rPr>
        <w:t>．及长，尝为季氏史，料量平</w:t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孔子适齐，为高昭子家臣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B</w:t>
      </w:r>
      <w:r w:rsidRPr="006C5ADD">
        <w:rPr>
          <w:rFonts w:hint="eastAsia"/>
          <w:color w:val="303030"/>
          <w:sz w:val="21"/>
          <w:szCs w:val="21"/>
        </w:rPr>
        <w:t>．与闻国政三月，粥</w:t>
      </w:r>
      <w:proofErr w:type="gramStart"/>
      <w:r w:rsidRPr="006C5ADD">
        <w:rPr>
          <w:rFonts w:hint="eastAsia"/>
          <w:color w:val="303030"/>
          <w:sz w:val="21"/>
          <w:szCs w:val="21"/>
        </w:rPr>
        <w:t>羔豚</w:t>
      </w:r>
      <w:proofErr w:type="gramEnd"/>
      <w:r w:rsidRPr="006C5ADD">
        <w:rPr>
          <w:rFonts w:hint="eastAsia"/>
          <w:color w:val="303030"/>
          <w:sz w:val="21"/>
          <w:szCs w:val="21"/>
        </w:rPr>
        <w:t>者</w:t>
      </w:r>
      <w:proofErr w:type="gramStart"/>
      <w:r w:rsidRPr="006C5ADD">
        <w:rPr>
          <w:rFonts w:hint="eastAsia"/>
          <w:color w:val="303030"/>
          <w:sz w:val="21"/>
          <w:szCs w:val="21"/>
        </w:rPr>
        <w:t>弗饰贾</w:t>
      </w:r>
      <w:proofErr w:type="gramEnd"/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学之，三月不知肉味，齐人称之</w:t>
      </w:r>
    </w:p>
    <w:p w:rsidR="004F291D" w:rsidRPr="006C5ADD" w:rsidRDefault="004F291D" w:rsidP="004F291D">
      <w:pPr>
        <w:pStyle w:val="a4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C</w:t>
      </w:r>
      <w:r w:rsidRPr="006C5ADD">
        <w:rPr>
          <w:rFonts w:hint="eastAsia"/>
          <w:color w:val="303030"/>
          <w:sz w:val="21"/>
          <w:szCs w:val="21"/>
        </w:rPr>
        <w:t>．四方之客至乎</w:t>
      </w:r>
      <w:proofErr w:type="gramStart"/>
      <w:r w:rsidRPr="006C5ADD">
        <w:rPr>
          <w:rFonts w:hint="eastAsia"/>
          <w:color w:val="303030"/>
          <w:sz w:val="21"/>
          <w:szCs w:val="21"/>
        </w:rPr>
        <w:t>邑</w:t>
      </w:r>
      <w:proofErr w:type="gramEnd"/>
      <w:r w:rsidRPr="006C5ADD">
        <w:rPr>
          <w:rFonts w:hint="eastAsia"/>
          <w:color w:val="303030"/>
          <w:sz w:val="21"/>
          <w:szCs w:val="21"/>
        </w:rPr>
        <w:t>者不求有司</w:t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于是反鲁，</w:t>
      </w:r>
      <w:proofErr w:type="gramStart"/>
      <w:r w:rsidRPr="006C5ADD">
        <w:rPr>
          <w:rFonts w:hint="eastAsia"/>
          <w:color w:val="303030"/>
          <w:sz w:val="21"/>
          <w:szCs w:val="21"/>
        </w:rPr>
        <w:t>鲁复善待</w:t>
      </w:r>
      <w:proofErr w:type="gramEnd"/>
    </w:p>
    <w:p w:rsidR="004F291D" w:rsidRPr="006C5ADD" w:rsidRDefault="004F291D" w:rsidP="004F291D">
      <w:pPr>
        <w:pStyle w:val="a4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D</w:t>
      </w:r>
      <w:r w:rsidRPr="006C5ADD">
        <w:rPr>
          <w:rFonts w:hint="eastAsia"/>
          <w:color w:val="303030"/>
          <w:sz w:val="21"/>
          <w:szCs w:val="21"/>
        </w:rPr>
        <w:t>．由大</w:t>
      </w:r>
      <w:proofErr w:type="gramStart"/>
      <w:r w:rsidRPr="006C5ADD">
        <w:rPr>
          <w:rFonts w:hint="eastAsia"/>
          <w:color w:val="303030"/>
          <w:sz w:val="21"/>
          <w:szCs w:val="21"/>
        </w:rPr>
        <w:t>司寇行摄相</w:t>
      </w:r>
      <w:proofErr w:type="gramEnd"/>
      <w:r w:rsidRPr="006C5ADD">
        <w:rPr>
          <w:rFonts w:hint="eastAsia"/>
          <w:color w:val="303030"/>
          <w:sz w:val="21"/>
          <w:szCs w:val="21"/>
        </w:rPr>
        <w:t>事，有喜</w:t>
      </w:r>
      <w:bookmarkStart w:id="0" w:name="_GoBack"/>
      <w:bookmarkEnd w:id="0"/>
      <w:r w:rsidRPr="006C5ADD">
        <w:rPr>
          <w:rFonts w:hint="eastAsia"/>
          <w:color w:val="303030"/>
          <w:sz w:val="21"/>
          <w:szCs w:val="21"/>
        </w:rPr>
        <w:t>色</w:t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sz w:val="21"/>
          <w:szCs w:val="21"/>
        </w:rPr>
        <w:tab/>
      </w:r>
      <w:r w:rsidRPr="006C5ADD">
        <w:rPr>
          <w:rFonts w:hint="eastAsia"/>
          <w:color w:val="303030"/>
          <w:sz w:val="21"/>
          <w:szCs w:val="21"/>
        </w:rPr>
        <w:t>吾即没，</w:t>
      </w:r>
      <w:proofErr w:type="gramStart"/>
      <w:r w:rsidRPr="006C5ADD">
        <w:rPr>
          <w:rFonts w:hint="eastAsia"/>
          <w:color w:val="303030"/>
          <w:sz w:val="21"/>
          <w:szCs w:val="21"/>
        </w:rPr>
        <w:t>若必师之</w:t>
      </w:r>
      <w:proofErr w:type="gramEnd"/>
    </w:p>
    <w:p w:rsidR="004F291D" w:rsidRPr="006C5ADD" w:rsidRDefault="008830F2" w:rsidP="008830F2">
      <w:pPr>
        <w:rPr>
          <w:rFonts w:ascii="宋体" w:eastAsia="宋体" w:hAnsi="宋体" w:cs="宋体"/>
          <w:b/>
          <w:sz w:val="21"/>
          <w:szCs w:val="21"/>
        </w:rPr>
      </w:pPr>
      <w:r w:rsidRPr="006C5ADD">
        <w:rPr>
          <w:rFonts w:ascii="宋体" w:eastAsia="宋体" w:hAnsi="宋体" w:cs="宋体" w:hint="eastAsia"/>
          <w:b/>
          <w:sz w:val="21"/>
          <w:szCs w:val="21"/>
        </w:rPr>
        <w:lastRenderedPageBreak/>
        <w:t>3</w:t>
      </w:r>
      <w:r w:rsidR="004F291D" w:rsidRPr="006C5ADD">
        <w:rPr>
          <w:rFonts w:ascii="宋体" w:eastAsia="宋体" w:hAnsi="宋体" w:cs="宋体" w:hint="eastAsia"/>
          <w:b/>
          <w:sz w:val="21"/>
          <w:szCs w:val="21"/>
        </w:rPr>
        <w:t>．下列对原文有关内容的概括和分析，不正确的一项是(　　)</w:t>
      </w:r>
    </w:p>
    <w:p w:rsidR="004F291D" w:rsidRPr="006C5ADD" w:rsidRDefault="004F291D" w:rsidP="008830F2">
      <w:pPr>
        <w:pStyle w:val="a4"/>
        <w:spacing w:before="0" w:beforeAutospacing="0" w:after="0" w:afterAutospacing="0"/>
        <w:ind w:firstLine="20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A</w:t>
      </w:r>
      <w:r w:rsidRPr="006C5ADD">
        <w:rPr>
          <w:rFonts w:hint="eastAsia"/>
          <w:color w:val="303030"/>
          <w:sz w:val="21"/>
          <w:szCs w:val="21"/>
        </w:rPr>
        <w:t>．孔子是圣人的后代，他年少时就好礼，得到了鲁国的大夫孟釐子的赞誉，孟釐</w:t>
      </w:r>
      <w:proofErr w:type="gramStart"/>
      <w:r w:rsidRPr="006C5ADD">
        <w:rPr>
          <w:rFonts w:hint="eastAsia"/>
          <w:color w:val="303030"/>
          <w:sz w:val="21"/>
          <w:szCs w:val="21"/>
        </w:rPr>
        <w:t>子要求</w:t>
      </w:r>
      <w:proofErr w:type="gramEnd"/>
      <w:r w:rsidRPr="006C5ADD">
        <w:rPr>
          <w:rFonts w:hint="eastAsia"/>
          <w:color w:val="303030"/>
          <w:sz w:val="21"/>
          <w:szCs w:val="21"/>
        </w:rPr>
        <w:t>自己的儿子拜孔子为师，向他学习。</w:t>
      </w:r>
    </w:p>
    <w:p w:rsidR="004F291D" w:rsidRPr="006C5ADD" w:rsidRDefault="004F291D" w:rsidP="008830F2">
      <w:pPr>
        <w:pStyle w:val="a4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B</w:t>
      </w:r>
      <w:r w:rsidRPr="006C5ADD">
        <w:rPr>
          <w:rFonts w:hint="eastAsia"/>
          <w:color w:val="303030"/>
          <w:sz w:val="21"/>
          <w:szCs w:val="21"/>
        </w:rPr>
        <w:t>．孔子一生中做过管理仓库、管理牧场的小官等等，后来他由大司寇代理丞相职务，他喜形于色，这说明孔子从内心来讲是很想做官的，只是生不逢时，没有尽早地得到重用。</w:t>
      </w:r>
    </w:p>
    <w:p w:rsidR="004F291D" w:rsidRPr="006C5ADD" w:rsidRDefault="004F291D" w:rsidP="008830F2">
      <w:pPr>
        <w:pStyle w:val="a4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C</w:t>
      </w:r>
      <w:r w:rsidRPr="006C5ADD">
        <w:rPr>
          <w:rFonts w:hint="eastAsia"/>
          <w:color w:val="303030"/>
          <w:sz w:val="21"/>
          <w:szCs w:val="21"/>
        </w:rPr>
        <w:t>．孔子曾离开鲁国出游齐国，但受到了排斥；到了宋国、卫国，却被驱逐；在陈国、蔡国又遭受围困；政治主张受挫，无奈又回到鲁国，却没有受到善待。</w:t>
      </w:r>
    </w:p>
    <w:p w:rsidR="004F291D" w:rsidRPr="006C5ADD" w:rsidRDefault="004F291D" w:rsidP="008830F2">
      <w:pPr>
        <w:pStyle w:val="a4"/>
        <w:spacing w:before="0" w:beforeAutospacing="0" w:after="0" w:afterAutospacing="0"/>
        <w:ind w:firstLineChars="100" w:firstLine="210"/>
        <w:rPr>
          <w:sz w:val="21"/>
          <w:szCs w:val="21"/>
        </w:rPr>
      </w:pPr>
      <w:r w:rsidRPr="006C5ADD">
        <w:rPr>
          <w:rFonts w:hint="eastAsia"/>
          <w:color w:val="303030"/>
          <w:sz w:val="21"/>
          <w:szCs w:val="21"/>
        </w:rPr>
        <w:t>D</w:t>
      </w:r>
      <w:r w:rsidRPr="006C5ADD">
        <w:rPr>
          <w:rFonts w:hint="eastAsia"/>
          <w:color w:val="303030"/>
          <w:sz w:val="21"/>
          <w:szCs w:val="21"/>
        </w:rPr>
        <w:t>．孔子有辩才，他的施政策略深得齐景公的赏识；他对音乐的喜爱，对《韶》</w:t>
      </w:r>
      <w:proofErr w:type="gramStart"/>
      <w:r w:rsidRPr="006C5ADD">
        <w:rPr>
          <w:rFonts w:hint="eastAsia"/>
          <w:color w:val="303030"/>
          <w:sz w:val="21"/>
          <w:szCs w:val="21"/>
        </w:rPr>
        <w:t>乐学习</w:t>
      </w:r>
      <w:proofErr w:type="gramEnd"/>
      <w:r w:rsidRPr="006C5ADD">
        <w:rPr>
          <w:rFonts w:hint="eastAsia"/>
          <w:color w:val="303030"/>
          <w:sz w:val="21"/>
          <w:szCs w:val="21"/>
        </w:rPr>
        <w:t>的热情和痴迷也得到齐国人的赞赏。</w:t>
      </w:r>
    </w:p>
    <w:p w:rsidR="00DF4989" w:rsidRPr="006C5ADD" w:rsidRDefault="00DF4989" w:rsidP="00C72570">
      <w:pPr>
        <w:rPr>
          <w:rFonts w:ascii="宋体" w:eastAsia="宋体" w:hAnsi="宋体" w:cs="宋体"/>
          <w:b/>
          <w:sz w:val="21"/>
          <w:szCs w:val="21"/>
        </w:rPr>
      </w:pPr>
    </w:p>
    <w:p w:rsidR="003A52E1" w:rsidRPr="006C5ADD" w:rsidRDefault="003A52E1" w:rsidP="00C72570">
      <w:pPr>
        <w:rPr>
          <w:rFonts w:ascii="宋体" w:eastAsia="宋体" w:hAnsi="宋体" w:cs="宋体"/>
          <w:b/>
          <w:sz w:val="21"/>
          <w:szCs w:val="21"/>
        </w:rPr>
      </w:pPr>
      <w:r w:rsidRPr="006C5ADD">
        <w:rPr>
          <w:rFonts w:ascii="宋体" w:eastAsia="宋体" w:hAnsi="宋体" w:cs="宋体" w:hint="eastAsia"/>
          <w:b/>
          <w:sz w:val="21"/>
          <w:szCs w:val="21"/>
        </w:rPr>
        <w:t>文段二</w:t>
      </w:r>
    </w:p>
    <w:p w:rsidR="008830F2" w:rsidRPr="006C5ADD" w:rsidRDefault="008830F2" w:rsidP="008830F2">
      <w:pPr>
        <w:ind w:firstLineChars="200" w:firstLine="420"/>
        <w:rPr>
          <w:rFonts w:ascii="楷体" w:eastAsia="楷体" w:hAnsi="楷体" w:cs="宋体"/>
          <w:sz w:val="21"/>
          <w:szCs w:val="21"/>
        </w:rPr>
      </w:pPr>
      <w:r w:rsidRPr="006C5ADD">
        <w:rPr>
          <w:rFonts w:ascii="楷体" w:eastAsia="楷体" w:hAnsi="楷体" w:cs="宋体" w:hint="eastAsia"/>
          <w:sz w:val="21"/>
          <w:szCs w:val="21"/>
        </w:rPr>
        <w:t>孔子迁于蔡三岁，吴伐陈。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楚救陈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，军于城父。闻孔子在陈蔡之间，楚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使人聘孔子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。孔子将往拜礼，陈蔡大夫谋曰：“孔子贤者，所刺讥皆中诸侯之疾。今者久留陈蔡之间，诸大夫所设行皆非仲尼之意。今楚，大国也，来聘孔子。孔子用于楚，则陈蔡用事大夫危矣。”于是乃相与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发徒役围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孔子于野。不得行，绝粮。从者病，莫能兴。孔子讲诵弦歌不衰。子路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愠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见曰：“君子亦有穷乎？”孔子曰：“君子固穷，小人穷斯滥矣。”</w:t>
      </w:r>
    </w:p>
    <w:p w:rsidR="008830F2" w:rsidRPr="006C5ADD" w:rsidRDefault="008830F2" w:rsidP="008830F2">
      <w:pPr>
        <w:ind w:firstLineChars="200" w:firstLine="420"/>
        <w:rPr>
          <w:rFonts w:ascii="楷体" w:eastAsia="楷体" w:hAnsi="楷体" w:cs="宋体"/>
          <w:sz w:val="21"/>
          <w:szCs w:val="21"/>
        </w:rPr>
      </w:pPr>
      <w:r w:rsidRPr="006C5ADD">
        <w:rPr>
          <w:rFonts w:ascii="楷体" w:eastAsia="楷体" w:hAnsi="楷体" w:cs="宋体" w:hint="eastAsia"/>
          <w:sz w:val="21"/>
          <w:szCs w:val="21"/>
        </w:rPr>
        <w:t>子贡色作。孔子曰：“赐，尔以予为多学而识之者与？”曰：“然。非与</w:t>
      </w:r>
      <w:r w:rsidRPr="006C5ADD">
        <w:rPr>
          <w:rFonts w:ascii="楷体" w:eastAsia="楷体" w:hAnsi="楷体" w:cs="宋体" w:hint="eastAsia"/>
          <w:sz w:val="21"/>
          <w:szCs w:val="21"/>
          <w:vertAlign w:val="superscript"/>
        </w:rPr>
        <w:t>①</w:t>
      </w:r>
      <w:r w:rsidRPr="006C5ADD">
        <w:rPr>
          <w:rFonts w:ascii="楷体" w:eastAsia="楷体" w:hAnsi="楷体" w:cs="宋体" w:hint="eastAsia"/>
          <w:sz w:val="21"/>
          <w:szCs w:val="21"/>
        </w:rPr>
        <w:t>？”孔子曰：“非也。予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一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以贯之</w:t>
      </w:r>
      <w:r w:rsidRPr="006C5ADD">
        <w:rPr>
          <w:rFonts w:ascii="楷体" w:eastAsia="楷体" w:hAnsi="楷体" w:cs="宋体" w:hint="eastAsia"/>
          <w:sz w:val="21"/>
          <w:szCs w:val="21"/>
          <w:vertAlign w:val="superscript"/>
        </w:rPr>
        <w:t>②</w:t>
      </w:r>
      <w:r w:rsidRPr="006C5ADD">
        <w:rPr>
          <w:rFonts w:ascii="楷体" w:eastAsia="楷体" w:hAnsi="楷体" w:cs="宋体" w:hint="eastAsia"/>
          <w:sz w:val="21"/>
          <w:szCs w:val="21"/>
        </w:rPr>
        <w:t>。”</w:t>
      </w:r>
    </w:p>
    <w:p w:rsidR="008830F2" w:rsidRPr="006C5ADD" w:rsidRDefault="008830F2" w:rsidP="008830F2">
      <w:pPr>
        <w:ind w:firstLineChars="200" w:firstLine="420"/>
        <w:rPr>
          <w:rFonts w:ascii="楷体" w:eastAsia="楷体" w:hAnsi="楷体" w:cs="宋体"/>
          <w:sz w:val="21"/>
          <w:szCs w:val="21"/>
        </w:rPr>
      </w:pPr>
      <w:r w:rsidRPr="006C5ADD">
        <w:rPr>
          <w:rFonts w:ascii="楷体" w:eastAsia="楷体" w:hAnsi="楷体" w:cs="宋体" w:hint="eastAsia"/>
          <w:sz w:val="21"/>
          <w:szCs w:val="21"/>
        </w:rPr>
        <w:t>孔子知弟子有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愠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心，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乃召子路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而问曰：“《诗》云‘匪兕匪虎。率</w:t>
      </w:r>
      <w:r w:rsidRPr="006C5ADD">
        <w:rPr>
          <w:rFonts w:ascii="楷体" w:eastAsia="楷体" w:hAnsi="楷体" w:cs="宋体" w:hint="eastAsia"/>
          <w:sz w:val="21"/>
          <w:szCs w:val="21"/>
          <w:vertAlign w:val="superscript"/>
        </w:rPr>
        <w:t>③</w:t>
      </w:r>
      <w:r w:rsidRPr="006C5ADD">
        <w:rPr>
          <w:rFonts w:ascii="楷体" w:eastAsia="楷体" w:hAnsi="楷体" w:cs="宋体" w:hint="eastAsia"/>
          <w:sz w:val="21"/>
          <w:szCs w:val="21"/>
        </w:rPr>
        <w:t>彼旷野’。吾道非邪？吾何为于此？”子路曰：“意者吾未仁邪？人之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不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我信也。意者吾未知邪？人之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不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我行也。”孔子曰：“有是乎！由，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譬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使仁者而必信，安有伯夷、叔齐？使知者而必行，安有王子比干？”</w:t>
      </w:r>
    </w:p>
    <w:p w:rsidR="008830F2" w:rsidRPr="006C5ADD" w:rsidRDefault="008830F2" w:rsidP="008830F2">
      <w:pPr>
        <w:ind w:firstLineChars="200" w:firstLine="420"/>
        <w:rPr>
          <w:rFonts w:ascii="楷体" w:eastAsia="楷体" w:hAnsi="楷体" w:cs="宋体"/>
          <w:sz w:val="21"/>
          <w:szCs w:val="21"/>
        </w:rPr>
      </w:pPr>
      <w:r w:rsidRPr="006C5ADD">
        <w:rPr>
          <w:rFonts w:ascii="楷体" w:eastAsia="楷体" w:hAnsi="楷体" w:cs="宋体" w:hint="eastAsia"/>
          <w:sz w:val="21"/>
          <w:szCs w:val="21"/>
        </w:rPr>
        <w:t>子路出，子贡入见。孔子曰：“赐。《诗》云‘匪兕匪虎，率彼旷野’。吾道非邪？吾何为于此？”子贡曰：“夫子之道至大也，故天下莫能容夫子。夫子盖少贬焉？”孔子曰：“赐，良农能稼</w:t>
      </w:r>
      <w:r w:rsidRPr="006C5ADD">
        <w:rPr>
          <w:rFonts w:ascii="楷体" w:eastAsia="楷体" w:hAnsi="楷体" w:cs="宋体" w:hint="eastAsia"/>
          <w:sz w:val="21"/>
          <w:szCs w:val="21"/>
          <w:vertAlign w:val="superscript"/>
        </w:rPr>
        <w:t>④</w:t>
      </w:r>
      <w:r w:rsidRPr="006C5ADD">
        <w:rPr>
          <w:rFonts w:ascii="楷体" w:eastAsia="楷体" w:hAnsi="楷体" w:cs="宋体" w:hint="eastAsia"/>
          <w:sz w:val="21"/>
          <w:szCs w:val="21"/>
        </w:rPr>
        <w:t>而不能为</w:t>
      </w:r>
      <w:proofErr w:type="gramStart"/>
      <w:r w:rsidRPr="006C5ADD">
        <w:rPr>
          <w:rFonts w:ascii="楷体" w:eastAsia="楷体" w:hAnsi="楷体" w:cs="宋体" w:hint="eastAsia"/>
          <w:sz w:val="21"/>
          <w:szCs w:val="21"/>
        </w:rPr>
        <w:t>穑</w:t>
      </w:r>
      <w:proofErr w:type="gramEnd"/>
      <w:r w:rsidRPr="006C5ADD">
        <w:rPr>
          <w:rFonts w:ascii="楷体" w:eastAsia="楷体" w:hAnsi="楷体" w:cs="宋体" w:hint="eastAsia"/>
          <w:sz w:val="21"/>
          <w:szCs w:val="21"/>
        </w:rPr>
        <w:t>，良工能巧而不能为顺。君子能修其道，纲而纪之，统而理之，而不能为容。今尔不修尔道而求为容。赐，而志不远矣！”</w:t>
      </w:r>
    </w:p>
    <w:p w:rsidR="008830F2" w:rsidRPr="006C5ADD" w:rsidRDefault="008830F2" w:rsidP="008830F2">
      <w:pPr>
        <w:ind w:firstLineChars="200" w:firstLine="420"/>
        <w:rPr>
          <w:rFonts w:ascii="楷体" w:eastAsia="楷体" w:hAnsi="楷体" w:cs="宋体"/>
          <w:sz w:val="21"/>
          <w:szCs w:val="21"/>
        </w:rPr>
      </w:pPr>
      <w:r w:rsidRPr="006C5ADD">
        <w:rPr>
          <w:rFonts w:ascii="楷体" w:eastAsia="楷体" w:hAnsi="楷体" w:cs="宋体" w:hint="eastAsia"/>
          <w:sz w:val="21"/>
          <w:szCs w:val="21"/>
        </w:rPr>
        <w:t>子贡出，颜回入见。孔子曰：“回，《诗》云‘匪兕匪虎，率彼旷野’。吾道非邪？吾何为于此？”颜回曰：“夫子之道至大，故天下莫能容。虽然，夫子推而行之，不容何病，不容然后见君子！夫道之不修也，是吾丑也。夫道既已大修而不用，是有国者之丑也。不容何病，不容然后见君子！”孔子欣然而笑曰：“有是哉颜氏之子！使尔多财，吾为尔宰</w:t>
      </w:r>
      <w:r w:rsidRPr="006C5ADD">
        <w:rPr>
          <w:rFonts w:ascii="楷体" w:eastAsia="楷体" w:hAnsi="楷体" w:cs="宋体" w:hint="eastAsia"/>
          <w:sz w:val="21"/>
          <w:szCs w:val="21"/>
          <w:vertAlign w:val="superscript"/>
        </w:rPr>
        <w:t>⑤</w:t>
      </w:r>
      <w:r w:rsidRPr="006C5ADD">
        <w:rPr>
          <w:rFonts w:ascii="楷体" w:eastAsia="楷体" w:hAnsi="楷体" w:cs="宋体" w:hint="eastAsia"/>
          <w:sz w:val="21"/>
          <w:szCs w:val="21"/>
        </w:rPr>
        <w:t>。”</w:t>
      </w:r>
    </w:p>
    <w:p w:rsidR="008830F2" w:rsidRPr="006C5ADD" w:rsidRDefault="008830F2" w:rsidP="008830F2">
      <w:pPr>
        <w:ind w:firstLineChars="200" w:firstLine="420"/>
        <w:rPr>
          <w:rFonts w:ascii="楷体" w:eastAsia="楷体" w:hAnsi="楷体" w:cs="宋体"/>
          <w:sz w:val="21"/>
          <w:szCs w:val="21"/>
        </w:rPr>
      </w:pPr>
      <w:r w:rsidRPr="006C5ADD">
        <w:rPr>
          <w:rFonts w:ascii="楷体" w:eastAsia="楷体" w:hAnsi="楷体" w:cs="宋体" w:hint="eastAsia"/>
          <w:sz w:val="21"/>
          <w:szCs w:val="21"/>
        </w:rPr>
        <w:t xml:space="preserve">于是使子贡至楚。楚昭王兴师迎孔子。然后得免。 </w:t>
      </w:r>
    </w:p>
    <w:p w:rsidR="008830F2" w:rsidRPr="006C5ADD" w:rsidRDefault="008830F2" w:rsidP="008830F2">
      <w:pPr>
        <w:ind w:firstLineChars="200" w:firstLine="420"/>
        <w:jc w:val="right"/>
        <w:rPr>
          <w:rFonts w:ascii="楷体" w:eastAsia="楷体" w:hAnsi="楷体" w:cs="宋体"/>
          <w:sz w:val="21"/>
          <w:szCs w:val="21"/>
        </w:rPr>
      </w:pPr>
      <w:r w:rsidRPr="006C5ADD">
        <w:rPr>
          <w:rFonts w:ascii="楷体" w:eastAsia="楷体" w:hAnsi="楷体" w:cs="宋体" w:hint="eastAsia"/>
          <w:sz w:val="21"/>
          <w:szCs w:val="21"/>
        </w:rPr>
        <w:t>(选自《史记•孔子世家》)</w:t>
      </w:r>
    </w:p>
    <w:p w:rsidR="008830F2" w:rsidRPr="006C5ADD" w:rsidRDefault="008830F2" w:rsidP="008830F2">
      <w:pPr>
        <w:rPr>
          <w:rFonts w:ascii="宋体" w:eastAsia="宋体" w:hAnsi="宋体" w:cs="宋体"/>
          <w:color w:val="303030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lastRenderedPageBreak/>
        <w:t xml:space="preserve">【注】　</w:t>
      </w:r>
    </w:p>
    <w:p w:rsidR="008830F2" w:rsidRPr="006C5ADD" w:rsidRDefault="008830F2" w:rsidP="00DF4989">
      <w:pPr>
        <w:ind w:firstLineChars="200" w:firstLine="420"/>
        <w:rPr>
          <w:rFonts w:ascii="宋体" w:eastAsia="宋体" w:hAnsi="宋体" w:cs="宋体"/>
          <w:color w:val="303030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①非与：难道不是吗？</w:t>
      </w:r>
      <w:r w:rsidR="00DF4989"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="00DF4989"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②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一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以贯之：意思是做人坚守一个根本的原则。</w:t>
      </w:r>
    </w:p>
    <w:p w:rsidR="008830F2" w:rsidRPr="006C5ADD" w:rsidRDefault="008830F2" w:rsidP="00DF4989">
      <w:pPr>
        <w:ind w:firstLineChars="200" w:firstLine="420"/>
        <w:rPr>
          <w:rFonts w:ascii="宋体" w:eastAsia="宋体" w:hAnsi="宋体" w:cs="宋体"/>
          <w:color w:val="303030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③率：行走。</w:t>
      </w:r>
      <w:r w:rsidR="00DF4989"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="00DF4989"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="00DF4989"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="00DF4989"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④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稼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：种庄稼。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穑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：收庄稼。</w:t>
      </w:r>
      <w:r w:rsidR="00DF4989"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⑤宰：家臣，总管。</w:t>
      </w:r>
    </w:p>
    <w:p w:rsidR="008830F2" w:rsidRPr="006C5ADD" w:rsidRDefault="008830F2" w:rsidP="008830F2">
      <w:pPr>
        <w:rPr>
          <w:rFonts w:ascii="宋体" w:eastAsia="宋体" w:hAnsi="宋体" w:cs="宋体"/>
          <w:b/>
          <w:sz w:val="21"/>
          <w:szCs w:val="21"/>
        </w:rPr>
      </w:pPr>
      <w:r w:rsidRPr="006C5ADD">
        <w:rPr>
          <w:rFonts w:ascii="宋体" w:eastAsia="宋体" w:hAnsi="宋体" w:cs="宋体" w:hint="eastAsia"/>
          <w:b/>
          <w:color w:val="303030"/>
          <w:sz w:val="21"/>
          <w:szCs w:val="21"/>
        </w:rPr>
        <w:t xml:space="preserve">4．对下列各句加点的词语的解释，不正确的一项是(　　) </w:t>
      </w:r>
    </w:p>
    <w:p w:rsidR="008830F2" w:rsidRPr="006C5ADD" w:rsidRDefault="008830F2" w:rsidP="008830F2">
      <w:pPr>
        <w:ind w:left="420"/>
        <w:rPr>
          <w:rFonts w:ascii="宋体" w:eastAsia="宋体" w:hAnsi="宋体" w:cs="宋体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A．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楚救陈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，军于城父　军：驻扎</w:t>
      </w:r>
      <w:r w:rsidRPr="006C5ADD">
        <w:rPr>
          <w:rFonts w:ascii="宋体" w:eastAsia="宋体" w:hAnsi="宋体" w:cs="宋体" w:hint="eastAsia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 xml:space="preserve">B．则陈蔡用事大夫危矣 </w:t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  <w:t>用事：当权</w:t>
      </w:r>
    </w:p>
    <w:p w:rsidR="008830F2" w:rsidRPr="006C5ADD" w:rsidRDefault="008830F2" w:rsidP="008830F2">
      <w:pPr>
        <w:ind w:firstLine="420"/>
        <w:rPr>
          <w:rFonts w:ascii="宋体" w:eastAsia="宋体" w:hAnsi="宋体" w:cs="宋体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C．君子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亦有穷乎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 xml:space="preserve"> </w:t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  <w:t>穷：困厄</w:t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sz w:val="21"/>
          <w:szCs w:val="21"/>
        </w:rPr>
        <w:tab/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 xml:space="preserve">D．夫子推而行之，不 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容何病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 xml:space="preserve"> </w:t>
      </w: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ab/>
        <w:t>病：痛苦</w:t>
      </w:r>
    </w:p>
    <w:p w:rsidR="008830F2" w:rsidRPr="006C5ADD" w:rsidRDefault="00F9314A" w:rsidP="008830F2">
      <w:pPr>
        <w:rPr>
          <w:rFonts w:ascii="宋体" w:eastAsia="宋体" w:hAnsi="宋体" w:cs="宋体"/>
          <w:b/>
          <w:sz w:val="21"/>
          <w:szCs w:val="21"/>
        </w:rPr>
      </w:pPr>
      <w:r w:rsidRPr="006C5ADD">
        <w:rPr>
          <w:rFonts w:ascii="宋体" w:eastAsia="宋体" w:hAnsi="宋体" w:cs="宋体" w:hint="eastAsia"/>
          <w:b/>
          <w:color w:val="303030"/>
          <w:sz w:val="21"/>
          <w:szCs w:val="21"/>
        </w:rPr>
        <w:t>5</w:t>
      </w:r>
      <w:r w:rsidR="008830F2" w:rsidRPr="006C5ADD">
        <w:rPr>
          <w:rFonts w:ascii="宋体" w:eastAsia="宋体" w:hAnsi="宋体" w:cs="宋体" w:hint="eastAsia"/>
          <w:b/>
          <w:color w:val="303030"/>
          <w:sz w:val="21"/>
          <w:szCs w:val="21"/>
        </w:rPr>
        <w:t>．下列对原文有关内容的分析和概括，不正确的一项是(　　)</w:t>
      </w:r>
    </w:p>
    <w:p w:rsidR="008830F2" w:rsidRPr="006C5ADD" w:rsidRDefault="008830F2" w:rsidP="00F9314A">
      <w:pPr>
        <w:ind w:firstLine="420"/>
        <w:rPr>
          <w:rFonts w:ascii="宋体" w:eastAsia="宋体" w:hAnsi="宋体" w:cs="宋体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A．陈国、蔡国的大夫所作所为都违反孔子的心意且孔子又是贤人，因而当得知楚昭王要派人聘请孔子时，他们考虑到孔子入楚对己不利，就共同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调发役徒将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孔子围困在野外。</w:t>
      </w:r>
    </w:p>
    <w:p w:rsidR="008830F2" w:rsidRPr="006C5ADD" w:rsidRDefault="008830F2" w:rsidP="00F9314A">
      <w:pPr>
        <w:ind w:firstLine="420"/>
        <w:rPr>
          <w:rFonts w:ascii="宋体" w:eastAsia="宋体" w:hAnsi="宋体" w:cs="宋体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B．孔子一行被困在野外时，粮食断绝，随从饿倒，生命危在旦夕，就连被孔子称为最勇敢的子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路这时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也沉不住了。而孔子临危不忘义，处惊而不变，用自己的行为为他所倡导的士节写下了形象的注解。</w:t>
      </w:r>
    </w:p>
    <w:p w:rsidR="008830F2" w:rsidRPr="006C5ADD" w:rsidRDefault="008830F2" w:rsidP="00F9314A">
      <w:pPr>
        <w:ind w:firstLine="420"/>
        <w:rPr>
          <w:rFonts w:ascii="宋体" w:eastAsia="宋体" w:hAnsi="宋体" w:cs="宋体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C．子路、子贡对孔子“为什么受困在这里”的回答，子路认为：主张不被别人采纳，是由于自身在仁、智方面不到家，所以别人看不起。子贡认为：主张不被采纳，是由于老师把标准定得太高，别人接受不了，应该降低要求。虽然角度不同，但都对孔夫子之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道表示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质疑，表现了二人“穷”境之中的信仰危机，所以遭到了孔子的批评。</w:t>
      </w:r>
    </w:p>
    <w:p w:rsidR="008830F2" w:rsidRPr="006C5ADD" w:rsidRDefault="008830F2" w:rsidP="00F9314A">
      <w:pPr>
        <w:ind w:firstLine="420"/>
        <w:rPr>
          <w:rFonts w:ascii="宋体" w:eastAsia="宋体" w:hAnsi="宋体" w:cs="宋体"/>
          <w:sz w:val="21"/>
          <w:szCs w:val="21"/>
        </w:rPr>
      </w:pPr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D．颜回认为正确的主张不被人家采纳。自己仍坚持下去，这才显出君子的修养。颜回对孔子的回答，做到审时知事而又笃信其道坚守操行，正符合孔子“</w:t>
      </w:r>
      <w:proofErr w:type="gramStart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>一</w:t>
      </w:r>
      <w:proofErr w:type="gramEnd"/>
      <w:r w:rsidRPr="006C5ADD">
        <w:rPr>
          <w:rFonts w:ascii="宋体" w:eastAsia="宋体" w:hAnsi="宋体" w:cs="宋体" w:hint="eastAsia"/>
          <w:color w:val="303030"/>
          <w:sz w:val="21"/>
          <w:szCs w:val="21"/>
        </w:rPr>
        <w:t xml:space="preserve">以贯之”的思想。孔子听了颜回的议论感到欣慰，并许诺将来让颜回拥有许多财产，自己愿给他当管家。 </w:t>
      </w:r>
    </w:p>
    <w:p w:rsidR="008830F2" w:rsidRPr="006C5ADD" w:rsidRDefault="008830F2" w:rsidP="00C72570">
      <w:pPr>
        <w:ind w:firstLineChars="200" w:firstLine="420"/>
        <w:rPr>
          <w:rFonts w:ascii="楷体" w:eastAsia="楷体" w:hAnsi="楷体" w:cs="宋体"/>
          <w:sz w:val="21"/>
          <w:szCs w:val="21"/>
        </w:rPr>
      </w:pPr>
    </w:p>
    <w:p w:rsidR="00DB0B94" w:rsidRPr="006C5ADD" w:rsidRDefault="00DB0B94" w:rsidP="00DB0B94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1"/>
          <w:szCs w:val="21"/>
        </w:rPr>
      </w:pPr>
      <w:r w:rsidRPr="006C5ADD">
        <w:rPr>
          <w:rFonts w:ascii="宋体" w:eastAsia="宋体" w:hAnsi="宋体" w:cs="Arial" w:hint="eastAsia"/>
          <w:color w:val="333333"/>
          <w:sz w:val="21"/>
          <w:szCs w:val="21"/>
        </w:rPr>
        <w:t>二、读写题：</w:t>
      </w:r>
      <w:r w:rsidR="00024B81" w:rsidRPr="006C5ADD">
        <w:rPr>
          <w:rFonts w:ascii="宋体" w:eastAsia="宋体" w:hAnsi="宋体" w:cs="Arial" w:hint="eastAsia"/>
          <w:color w:val="333333"/>
          <w:sz w:val="21"/>
          <w:szCs w:val="21"/>
        </w:rPr>
        <w:t>10分</w:t>
      </w:r>
    </w:p>
    <w:p w:rsidR="00DB0B94" w:rsidRPr="006C5ADD" w:rsidRDefault="00DB0B94" w:rsidP="00DB0B94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1"/>
          <w:szCs w:val="21"/>
        </w:rPr>
      </w:pPr>
      <w:r w:rsidRPr="006C5ADD">
        <w:rPr>
          <w:rFonts w:ascii="宋体" w:eastAsia="宋体" w:hAnsi="宋体" w:cs="Arial" w:hint="eastAsia"/>
          <w:color w:val="333333"/>
          <w:sz w:val="21"/>
          <w:szCs w:val="21"/>
        </w:rPr>
        <w:t>从以下题目中，选择一</w:t>
      </w:r>
      <w:r w:rsidR="008973DC" w:rsidRPr="006C5ADD">
        <w:rPr>
          <w:rFonts w:ascii="宋体" w:eastAsia="宋体" w:hAnsi="宋体" w:cs="Arial" w:hint="eastAsia"/>
          <w:color w:val="333333"/>
          <w:sz w:val="21"/>
          <w:szCs w:val="21"/>
        </w:rPr>
        <w:t>题</w:t>
      </w:r>
      <w:r w:rsidRPr="006C5ADD">
        <w:rPr>
          <w:rFonts w:ascii="宋体" w:eastAsia="宋体" w:hAnsi="宋体" w:cs="Arial" w:hint="eastAsia"/>
          <w:color w:val="333333"/>
          <w:sz w:val="21"/>
          <w:szCs w:val="21"/>
        </w:rPr>
        <w:t>加以写作，不少于200字。</w:t>
      </w:r>
    </w:p>
    <w:p w:rsidR="00DB0B94" w:rsidRPr="006C5ADD" w:rsidRDefault="00DB0B94" w:rsidP="00DB0B94">
      <w:pPr>
        <w:autoSpaceDE w:val="0"/>
        <w:autoSpaceDN w:val="0"/>
        <w:adjustRightInd w:val="0"/>
        <w:spacing w:line="340" w:lineRule="atLeast"/>
        <w:rPr>
          <w:rFonts w:ascii="宋体" w:eastAsia="宋体" w:hAnsi="宋体" w:cs="Arial"/>
          <w:color w:val="333333"/>
          <w:sz w:val="21"/>
          <w:szCs w:val="21"/>
        </w:rPr>
      </w:pPr>
      <w:r w:rsidRPr="006C5ADD">
        <w:rPr>
          <w:rFonts w:ascii="宋体" w:eastAsia="宋体" w:hAnsi="宋体" w:cs="Arial" w:hint="eastAsia"/>
          <w:color w:val="333333"/>
          <w:sz w:val="21"/>
          <w:szCs w:val="21"/>
        </w:rPr>
        <w:t>1.孔子的一生是（    ）</w:t>
      </w:r>
      <w:r w:rsidR="00024B81" w:rsidRPr="006C5ADD">
        <w:rPr>
          <w:rFonts w:ascii="宋体" w:eastAsia="宋体" w:hAnsi="宋体" w:cs="Arial" w:hint="eastAsia"/>
          <w:color w:val="333333"/>
          <w:sz w:val="21"/>
          <w:szCs w:val="21"/>
        </w:rPr>
        <w:t>（的）</w:t>
      </w:r>
      <w:r w:rsidRPr="006C5ADD">
        <w:rPr>
          <w:rFonts w:ascii="宋体" w:eastAsia="宋体" w:hAnsi="宋体" w:cs="Arial" w:hint="eastAsia"/>
          <w:color w:val="333333"/>
          <w:sz w:val="21"/>
          <w:szCs w:val="21"/>
        </w:rPr>
        <w:t>一生（括号内不多于4个字）</w:t>
      </w:r>
    </w:p>
    <w:p w:rsidR="00C72570" w:rsidRPr="006C5ADD" w:rsidRDefault="00DB0B94" w:rsidP="00DB0B94">
      <w:pPr>
        <w:rPr>
          <w:rFonts w:ascii="宋体" w:eastAsia="宋体" w:hAnsi="宋体" w:cs="Arial"/>
          <w:color w:val="333333"/>
          <w:sz w:val="21"/>
          <w:szCs w:val="21"/>
        </w:rPr>
      </w:pPr>
      <w:r w:rsidRPr="006C5ADD">
        <w:rPr>
          <w:rFonts w:ascii="宋体" w:eastAsia="宋体" w:hAnsi="宋体" w:cs="Arial" w:hint="eastAsia"/>
          <w:color w:val="333333"/>
          <w:sz w:val="21"/>
          <w:szCs w:val="21"/>
        </w:rPr>
        <w:t>2.孔子是一个（   ）</w:t>
      </w:r>
      <w:r w:rsidR="00024B81" w:rsidRPr="006C5ADD">
        <w:rPr>
          <w:rFonts w:ascii="宋体" w:eastAsia="宋体" w:hAnsi="宋体" w:cs="Arial" w:hint="eastAsia"/>
          <w:color w:val="333333"/>
          <w:sz w:val="21"/>
          <w:szCs w:val="21"/>
        </w:rPr>
        <w:t>（的）</w:t>
      </w:r>
      <w:r w:rsidRPr="006C5ADD">
        <w:rPr>
          <w:rFonts w:ascii="宋体" w:eastAsia="宋体" w:hAnsi="宋体" w:cs="Arial" w:hint="eastAsia"/>
          <w:color w:val="333333"/>
          <w:sz w:val="21"/>
          <w:szCs w:val="21"/>
        </w:rPr>
        <w:t>人</w:t>
      </w:r>
      <w:r w:rsidR="00B44ADE" w:rsidRPr="006C5ADD">
        <w:rPr>
          <w:rFonts w:ascii="宋体" w:eastAsia="宋体" w:hAnsi="宋体" w:cs="Arial" w:hint="eastAsia"/>
          <w:color w:val="333333"/>
          <w:sz w:val="21"/>
          <w:szCs w:val="21"/>
        </w:rPr>
        <w:t>（括号内不多于2个字）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B0B94" w:rsidRDefault="00DB0B94" w:rsidP="009F2501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  <w:r>
              <w:rPr>
                <w:rFonts w:ascii="宋体" w:eastAsia="DengXian" w:hAnsi="宋体" w:hint="eastAsia"/>
                <w:szCs w:val="21"/>
              </w:rPr>
              <w:t>题</w:t>
            </w:r>
          </w:p>
        </w:tc>
        <w:tc>
          <w:tcPr>
            <w:tcW w:w="455" w:type="dxa"/>
            <w:vAlign w:val="center"/>
          </w:tcPr>
          <w:p w:rsidR="00DB0B94" w:rsidRDefault="00DB0B94" w:rsidP="009F2501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  <w:r>
              <w:rPr>
                <w:rFonts w:ascii="宋体" w:eastAsia="DengXian" w:hAnsi="宋体" w:hint="eastAsia"/>
                <w:szCs w:val="21"/>
              </w:rPr>
              <w:t>目</w:t>
            </w:r>
          </w:p>
        </w:tc>
        <w:tc>
          <w:tcPr>
            <w:tcW w:w="456" w:type="dxa"/>
            <w:vAlign w:val="center"/>
          </w:tcPr>
          <w:p w:rsidR="00DB0B94" w:rsidRDefault="00DB0B94" w:rsidP="009F2501">
            <w:pPr>
              <w:spacing w:line="0" w:lineRule="atLeast"/>
              <w:jc w:val="center"/>
              <w:rPr>
                <w:rFonts w:ascii="宋体" w:eastAsia="DengXian" w:hAnsi="宋体"/>
                <w:szCs w:val="21"/>
              </w:rPr>
            </w:pPr>
            <w:r>
              <w:rPr>
                <w:rFonts w:ascii="宋体" w:eastAsia="DengXian" w:hAnsi="宋体"/>
                <w:szCs w:val="21"/>
              </w:rPr>
              <w:t>：</w:t>
            </w: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  <w:vAlign w:val="bottom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200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  <w:vAlign w:val="bottom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  <w:r>
              <w:rPr>
                <w:rFonts w:ascii="宋体" w:eastAsia="DengXian" w:hAnsi="宋体" w:hint="eastAsia"/>
                <w:sz w:val="10"/>
                <w:szCs w:val="10"/>
              </w:rPr>
              <w:t>300</w:t>
            </w:r>
            <w:r>
              <w:rPr>
                <w:rFonts w:ascii="宋体" w:eastAsia="DengXian" w:hAnsi="宋体" w:hint="eastAsia"/>
                <w:sz w:val="10"/>
                <w:szCs w:val="10"/>
              </w:rPr>
              <w:t>字</w:t>
            </w: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B0B94" w:rsidRDefault="00DB0B94" w:rsidP="009F2501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DB0B94" w:rsidTr="009F2501">
        <w:tc>
          <w:tcPr>
            <w:tcW w:w="8528" w:type="dxa"/>
            <w:gridSpan w:val="20"/>
          </w:tcPr>
          <w:p w:rsidR="00DB0B94" w:rsidRDefault="00DB0B94" w:rsidP="009F2501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</w:tbl>
    <w:p w:rsidR="00DB0B94" w:rsidRPr="00DB0B94" w:rsidRDefault="00DB0B94" w:rsidP="00DB0B94">
      <w:pPr>
        <w:rPr>
          <w:rFonts w:ascii="宋体" w:eastAsia="宋体" w:hAnsi="宋体" w:cs="Arial"/>
          <w:color w:val="333333"/>
          <w:sz w:val="22"/>
          <w:szCs w:val="21"/>
        </w:rPr>
      </w:pPr>
    </w:p>
    <w:sectPr w:rsidR="00DB0B94" w:rsidRPr="00DB0B94" w:rsidSect="00D31AF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7E" w:rsidRDefault="00C92C7E">
      <w:r>
        <w:separator/>
      </w:r>
    </w:p>
  </w:endnote>
  <w:endnote w:type="continuationSeparator" w:id="0">
    <w:p w:rsidR="00C92C7E" w:rsidRDefault="00C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3712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91594"/>
      <w:docPartObj>
        <w:docPartGallery w:val="Page Numbers (Bottom of Page)"/>
        <w:docPartUnique/>
      </w:docPartObj>
    </w:sdtPr>
    <w:sdtEndPr/>
    <w:sdtContent>
      <w:p w:rsidR="00DF4989" w:rsidRDefault="00C92C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ADD" w:rsidRPr="006C5ADD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92804" w:rsidRDefault="00F928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7E" w:rsidRDefault="00C92C7E">
      <w:r>
        <w:separator/>
      </w:r>
    </w:p>
  </w:footnote>
  <w:footnote w:type="continuationSeparator" w:id="0">
    <w:p w:rsidR="00C92C7E" w:rsidRDefault="00C9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24B81"/>
    <w:rsid w:val="00035981"/>
    <w:rsid w:val="00044C86"/>
    <w:rsid w:val="000570B6"/>
    <w:rsid w:val="0006402F"/>
    <w:rsid w:val="00075F1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71CC"/>
    <w:rsid w:val="00111108"/>
    <w:rsid w:val="00124894"/>
    <w:rsid w:val="00126DD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A595C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27ECB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66617"/>
    <w:rsid w:val="00371238"/>
    <w:rsid w:val="003977D8"/>
    <w:rsid w:val="003A52E1"/>
    <w:rsid w:val="003C6410"/>
    <w:rsid w:val="003D31F5"/>
    <w:rsid w:val="003D4034"/>
    <w:rsid w:val="003D4152"/>
    <w:rsid w:val="003E6A9D"/>
    <w:rsid w:val="003F71E6"/>
    <w:rsid w:val="003F73CF"/>
    <w:rsid w:val="003F7541"/>
    <w:rsid w:val="00400D31"/>
    <w:rsid w:val="0041416D"/>
    <w:rsid w:val="00420944"/>
    <w:rsid w:val="00424DCB"/>
    <w:rsid w:val="004267C9"/>
    <w:rsid w:val="004442FF"/>
    <w:rsid w:val="00471312"/>
    <w:rsid w:val="00481B3C"/>
    <w:rsid w:val="00487AEF"/>
    <w:rsid w:val="00490601"/>
    <w:rsid w:val="004922D0"/>
    <w:rsid w:val="00495C29"/>
    <w:rsid w:val="004B17DB"/>
    <w:rsid w:val="004B22B7"/>
    <w:rsid w:val="004D62EB"/>
    <w:rsid w:val="004E0830"/>
    <w:rsid w:val="004F2091"/>
    <w:rsid w:val="004F291D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60EB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86B3B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27518"/>
    <w:rsid w:val="006362C3"/>
    <w:rsid w:val="00636D73"/>
    <w:rsid w:val="006431A2"/>
    <w:rsid w:val="00645C80"/>
    <w:rsid w:val="00651524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5ADD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30F2"/>
    <w:rsid w:val="008842CA"/>
    <w:rsid w:val="00894CEA"/>
    <w:rsid w:val="008973DC"/>
    <w:rsid w:val="0089791D"/>
    <w:rsid w:val="008A11D7"/>
    <w:rsid w:val="008A6AB3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D29B1"/>
    <w:rsid w:val="009F4A52"/>
    <w:rsid w:val="009F66AF"/>
    <w:rsid w:val="00A070CA"/>
    <w:rsid w:val="00A1206B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26E0"/>
    <w:rsid w:val="00AC3A0D"/>
    <w:rsid w:val="00AD7115"/>
    <w:rsid w:val="00AE1CEC"/>
    <w:rsid w:val="00AF0803"/>
    <w:rsid w:val="00AF2E0F"/>
    <w:rsid w:val="00B046E3"/>
    <w:rsid w:val="00B100E2"/>
    <w:rsid w:val="00B11742"/>
    <w:rsid w:val="00B12230"/>
    <w:rsid w:val="00B14E15"/>
    <w:rsid w:val="00B15FDA"/>
    <w:rsid w:val="00B1637E"/>
    <w:rsid w:val="00B34020"/>
    <w:rsid w:val="00B35569"/>
    <w:rsid w:val="00B36148"/>
    <w:rsid w:val="00B3789D"/>
    <w:rsid w:val="00B44ADE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53172"/>
    <w:rsid w:val="00C72570"/>
    <w:rsid w:val="00C77AD8"/>
    <w:rsid w:val="00C90447"/>
    <w:rsid w:val="00C92C7E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1AF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0B94"/>
    <w:rsid w:val="00DB2161"/>
    <w:rsid w:val="00DB638F"/>
    <w:rsid w:val="00DB7CF0"/>
    <w:rsid w:val="00DC0068"/>
    <w:rsid w:val="00DC7AEB"/>
    <w:rsid w:val="00DD27C6"/>
    <w:rsid w:val="00DE5F8D"/>
    <w:rsid w:val="00DF10B7"/>
    <w:rsid w:val="00DF4989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6FEB"/>
    <w:rsid w:val="00E31B6C"/>
    <w:rsid w:val="00E435BF"/>
    <w:rsid w:val="00E45911"/>
    <w:rsid w:val="00E5777B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9314A"/>
    <w:rsid w:val="00FB5008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6709F-31CA-44FD-9B3F-CE0460CB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31AF6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rsid w:val="00D31AF6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D3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31AF6"/>
    <w:rPr>
      <w:b/>
    </w:rPr>
  </w:style>
  <w:style w:type="character" w:styleId="a7">
    <w:name w:val="page number"/>
    <w:basedOn w:val="a0"/>
    <w:uiPriority w:val="99"/>
    <w:semiHidden/>
    <w:unhideWhenUsed/>
    <w:qFormat/>
    <w:rsid w:val="00D31AF6"/>
  </w:style>
  <w:style w:type="character" w:styleId="a8">
    <w:name w:val="Emphasis"/>
    <w:basedOn w:val="a0"/>
    <w:uiPriority w:val="20"/>
    <w:qFormat/>
    <w:rsid w:val="00D31AF6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D31AF6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D31AF6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D31AF6"/>
  </w:style>
  <w:style w:type="paragraph" w:styleId="aa">
    <w:name w:val="List Paragraph"/>
    <w:basedOn w:val="a"/>
    <w:uiPriority w:val="34"/>
    <w:qFormat/>
    <w:rsid w:val="00D31AF6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D31AF6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D31AF6"/>
  </w:style>
  <w:style w:type="paragraph" w:styleId="ab">
    <w:name w:val="header"/>
    <w:basedOn w:val="a"/>
    <w:link w:val="Char0"/>
    <w:uiPriority w:val="99"/>
    <w:semiHidden/>
    <w:unhideWhenUsed/>
    <w:rsid w:val="003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semiHidden/>
    <w:rsid w:val="003F75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26</cp:revision>
  <dcterms:created xsi:type="dcterms:W3CDTF">2020-02-01T07:38:00Z</dcterms:created>
  <dcterms:modified xsi:type="dcterms:W3CDTF">2020-03-11T18:40:00Z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