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6" w:rsidRDefault="003D2543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高二年级生物第17课时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《遗传规律（第2课时）》非选练习</w:t>
      </w:r>
      <w:proofErr w:type="gramEnd"/>
    </w:p>
    <w:p w:rsidR="00F35506" w:rsidRDefault="00F35506">
      <w:pPr>
        <w:rPr>
          <w:rFonts w:asciiTheme="minorEastAsia" w:hAnsiTheme="minorEastAsia" w:hint="eastAsia"/>
          <w:b/>
          <w:sz w:val="24"/>
          <w:szCs w:val="24"/>
        </w:rPr>
      </w:pPr>
    </w:p>
    <w:p w:rsidR="00AD702E" w:rsidRDefault="00AD702E" w:rsidP="00AD702E">
      <w:pPr>
        <w:spacing w:line="360" w:lineRule="auto"/>
      </w:pPr>
      <w:r>
        <w:rPr>
          <w:rFonts w:ascii="宋体" w:hAnsi="宋体" w:hint="eastAsia"/>
          <w:szCs w:val="21"/>
        </w:rPr>
        <w:t>1.</w:t>
      </w:r>
      <w:r w:rsidRPr="00317102">
        <w:rPr>
          <w:rFonts w:ascii="宋体" w:hAnsi="宋体" w:cs="宋体" w:hint="eastAsia"/>
          <w:szCs w:val="21"/>
        </w:rPr>
        <w:t xml:space="preserve"> </w:t>
      </w:r>
      <w:r>
        <w:rPr>
          <w:rFonts w:hint="eastAsia"/>
        </w:rPr>
        <w:t>果蝇的眼色由两对基因控制。两对基因与色素合成的关系如下图所示。</w:t>
      </w:r>
    </w:p>
    <w:p w:rsidR="00AD702E" w:rsidRDefault="00AD702E" w:rsidP="00AD702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12A9435" wp14:editId="2984740C">
            <wp:extent cx="3482975" cy="731520"/>
            <wp:effectExtent l="19050" t="0" r="3175" b="0"/>
            <wp:docPr id="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7315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2E" w:rsidRDefault="00AD702E" w:rsidP="00AD702E">
      <w:pPr>
        <w:spacing w:line="360" w:lineRule="auto"/>
        <w:ind w:firstLineChars="200" w:firstLine="420"/>
      </w:pPr>
      <w:r>
        <w:t>请回答问题：</w:t>
      </w:r>
    </w:p>
    <w:p w:rsidR="00AD702E" w:rsidRDefault="00AD702E" w:rsidP="00AD702E">
      <w:pPr>
        <w:spacing w:line="360" w:lineRule="auto"/>
      </w:pPr>
      <w:r>
        <w:t>（</w:t>
      </w:r>
      <w:r>
        <w:t>1</w:t>
      </w:r>
      <w:r>
        <w:t>）基因型为</w:t>
      </w:r>
      <w:proofErr w:type="spellStart"/>
      <w:r>
        <w:t>AaBb</w:t>
      </w:r>
      <w:proofErr w:type="spellEnd"/>
      <w:r>
        <w:t>的果蝇，眼色为</w:t>
      </w:r>
      <w:r>
        <w:rPr>
          <w:bCs/>
        </w:rPr>
        <w:t>_________</w:t>
      </w:r>
      <w:r>
        <w:rPr>
          <w:rFonts w:hint="eastAsia"/>
        </w:rPr>
        <w:t>，</w:t>
      </w:r>
      <w:r>
        <w:t>白眼果蝇的基因型为</w:t>
      </w:r>
      <w:r>
        <w:rPr>
          <w:bCs/>
        </w:rPr>
        <w:t>_________</w:t>
      </w:r>
      <w:r>
        <w:rPr>
          <w:rFonts w:hint="eastAsia"/>
          <w:bCs/>
        </w:rPr>
        <w:t>。</w:t>
      </w:r>
    </w:p>
    <w:p w:rsidR="00AD702E" w:rsidRDefault="00AD702E" w:rsidP="00AD702E">
      <w:pPr>
        <w:spacing w:line="360" w:lineRule="auto"/>
        <w:ind w:left="525" w:hangingChars="250" w:hanging="525"/>
        <w:jc w:val="left"/>
      </w:pPr>
      <w:r>
        <w:t>（</w:t>
      </w:r>
      <w:r>
        <w:t>2</w:t>
      </w:r>
      <w:r>
        <w:t>）基因型为</w:t>
      </w:r>
      <w:proofErr w:type="spellStart"/>
      <w:r>
        <w:t>AaBb</w:t>
      </w:r>
      <w:proofErr w:type="spellEnd"/>
      <w:r>
        <w:t>（雄蝇）</w:t>
      </w:r>
      <w:r>
        <w:rPr>
          <w:rFonts w:hint="eastAsia"/>
        </w:rPr>
        <w:t>与</w:t>
      </w:r>
      <w:proofErr w:type="spellStart"/>
      <w:r>
        <w:t>aabb</w:t>
      </w:r>
      <w:proofErr w:type="spellEnd"/>
      <w:r>
        <w:t>（雌蝇）进行交配，这种交配实验相当于遗传学上的</w:t>
      </w:r>
      <w:r>
        <w:rPr>
          <w:bCs/>
        </w:rPr>
        <w:t>_________</w:t>
      </w:r>
      <w:r>
        <w:t>实验。</w:t>
      </w:r>
    </w:p>
    <w:p w:rsidR="00AD702E" w:rsidRDefault="00AD702E" w:rsidP="00AD702E">
      <w:pPr>
        <w:spacing w:line="360" w:lineRule="auto"/>
        <w:ind w:leftChars="250" w:left="525"/>
        <w:jc w:val="left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>若两对基因位于</w:t>
      </w:r>
      <w:r>
        <w:rPr>
          <w:bCs/>
        </w:rPr>
        <w:t>_________</w:t>
      </w:r>
      <w:r>
        <w:t>，则后代有四种表现型，比例为</w:t>
      </w:r>
      <w:r>
        <w:t>1</w:t>
      </w:r>
      <w:r>
        <w:t>：</w:t>
      </w:r>
      <w:r>
        <w:t>1</w:t>
      </w:r>
      <w:r>
        <w:t>：</w:t>
      </w:r>
      <w:r>
        <w:t>1</w:t>
      </w:r>
      <w:r>
        <w:t>：</w:t>
      </w:r>
      <w:r>
        <w:t>1</w:t>
      </w:r>
      <w:r>
        <w:t>。</w:t>
      </w:r>
    </w:p>
    <w:p w:rsidR="00AD702E" w:rsidRDefault="00AD702E" w:rsidP="00AD702E">
      <w:pPr>
        <w:spacing w:line="360" w:lineRule="auto"/>
        <w:ind w:leftChars="250" w:left="525"/>
        <w:jc w:val="left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实际</w:t>
      </w:r>
      <w:r>
        <w:t>交配结果如下：</w:t>
      </w:r>
    </w:p>
    <w:p w:rsidR="00AD702E" w:rsidRDefault="00AD702E" w:rsidP="00AD702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964AC13" wp14:editId="062A4C31">
            <wp:extent cx="2138680" cy="810895"/>
            <wp:effectExtent l="19050" t="0" r="0" b="0"/>
            <wp:docPr id="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108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2E" w:rsidRDefault="00AD702E" w:rsidP="00AD702E">
      <w:pPr>
        <w:spacing w:line="360" w:lineRule="auto"/>
        <w:ind w:leftChars="300" w:left="630"/>
        <w:jc w:val="left"/>
      </w:pPr>
      <w:r>
        <w:rPr>
          <w:rFonts w:hint="eastAsia"/>
        </w:rPr>
        <w:t>由</w:t>
      </w:r>
      <w:r>
        <w:t>实验结果推测，父本果蝇产生了基因型为</w:t>
      </w:r>
      <w:r>
        <w:rPr>
          <w:bCs/>
        </w:rPr>
        <w:t>_________</w:t>
      </w:r>
      <w:r>
        <w:t>的精子。</w:t>
      </w:r>
      <w:r>
        <w:rPr>
          <w:rFonts w:hint="eastAsia"/>
        </w:rPr>
        <w:t>根据</w:t>
      </w:r>
      <w:r>
        <w:t>此实验结果</w:t>
      </w:r>
      <w:r>
        <w:rPr>
          <w:rFonts w:hint="eastAsia"/>
        </w:rPr>
        <w:t>判断</w:t>
      </w:r>
      <w:r>
        <w:t>父本的</w:t>
      </w:r>
      <w:r>
        <w:rPr>
          <w:rFonts w:hint="eastAsia"/>
        </w:rPr>
        <w:t>两对</w:t>
      </w:r>
      <w:r>
        <w:t>基因与染色体的对应关系</w:t>
      </w:r>
      <w:r>
        <w:rPr>
          <w:rFonts w:hint="eastAsia"/>
        </w:rPr>
        <w:t>，请在下图中标示出来，竖线代表染色体，横线代表基因的位置</w:t>
      </w:r>
      <w:r>
        <w:t>。</w:t>
      </w:r>
    </w:p>
    <w:p w:rsidR="00AD702E" w:rsidRDefault="00AD702E" w:rsidP="00AD702E">
      <w:pPr>
        <w:spacing w:line="360" w:lineRule="auto"/>
        <w:ind w:leftChars="200" w:left="420"/>
        <w:jc w:val="left"/>
      </w:pPr>
      <w:r>
        <w:rPr>
          <w:noProof/>
        </w:rPr>
        <w:pict>
          <v:group id="组合 3" o:spid="_x0000_s1032" style="position:absolute;left:0;text-align:left;margin-left:174.3pt;margin-top:5.7pt;width:69.7pt;height:64.6pt;z-index:251665408" coordorigin="3099,6035" coordsize="1394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">
            <v:oval id="椭圆 49" o:spid="_x0000_s1033" style="position:absolute;left:3099;top:6035;width:1394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50" o:spid="_x0000_s1034" type="#_x0000_t32" style="position:absolute;left:3491;top:6278;width:0;height:7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自选图形 51" o:spid="_x0000_s1035" type="#_x0000_t32" style="position:absolute;left:3731;top:6278;width:0;height:7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自选图形 52" o:spid="_x0000_s1036" type="#_x0000_t32" style="position:absolute;left:4032;top:6670;width:0;height: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自选图形 53" o:spid="_x0000_s1037" type="#_x0000_t32" style="position:absolute;left:4193;top:6658;width:0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</v:group>
        </w:pict>
      </w:r>
    </w:p>
    <w:p w:rsidR="00AD702E" w:rsidRDefault="00AD702E" w:rsidP="00AD702E">
      <w:pPr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 xml:space="preserve"> </w:t>
      </w:r>
    </w:p>
    <w:p w:rsidR="00AD702E" w:rsidRDefault="00AD702E" w:rsidP="00AD702E">
      <w:pPr>
        <w:spacing w:line="360" w:lineRule="auto"/>
        <w:rPr>
          <w:rFonts w:ascii="Calibri" w:hAnsi="Calibri"/>
        </w:rPr>
      </w:pPr>
    </w:p>
    <w:p w:rsidR="00AD702E" w:rsidRDefault="00AD702E" w:rsidP="00AD702E">
      <w:pPr>
        <w:spacing w:line="360" w:lineRule="auto"/>
        <w:rPr>
          <w:rFonts w:ascii="Calibri" w:hAnsi="Calibri"/>
        </w:rPr>
      </w:pPr>
    </w:p>
    <w:p w:rsidR="00F35506" w:rsidRDefault="003D2543">
      <w:pPr>
        <w:spacing w:line="360" w:lineRule="auto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hAnsi="宋体" w:hint="eastAsia"/>
          <w:szCs w:val="21"/>
        </w:rPr>
        <w:t xml:space="preserve">2. </w:t>
      </w:r>
      <w:r>
        <w:rPr>
          <w:rFonts w:ascii="宋体" w:hAnsi="宋体" w:cs="宋体" w:hint="eastAsia"/>
          <w:szCs w:val="21"/>
        </w:rPr>
        <w:t>为研究豇豆花色遗传规律，科研人员用纯合的紫花与纯合的白花豇豆品种杂交，获得的F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全为紫花，F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自交后代的花色及个体数目如下表所示。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919"/>
        <w:gridCol w:w="1973"/>
        <w:gridCol w:w="2090"/>
      </w:tblGrid>
      <w:tr w:rsidR="00F35506">
        <w:trPr>
          <w:trHeight w:hRule="exact" w:val="59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花色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紫花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白花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浅紫花</w:t>
            </w:r>
          </w:p>
        </w:tc>
      </w:tr>
      <w:tr w:rsidR="00F35506">
        <w:trPr>
          <w:trHeight w:hRule="exact" w:val="748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en-US"/>
              </w:rPr>
              <w:t>F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个体数目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506" w:rsidRDefault="003D25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</w:tr>
    </w:tbl>
    <w:p w:rsidR="00F35506" w:rsidRDefault="003D254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自交后代的花色出现了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现象。</w:t>
      </w:r>
    </w:p>
    <w:p w:rsidR="00F35506" w:rsidRDefault="003D254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（2）在F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中紫花与非紫花的比率约为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，且在非紫花中，白花与浅紫花的比率约为3:1，推测豇豆花色由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对等位基因控制，其遗传遵循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定律。F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代中紫</w:t>
      </w:r>
      <w:r>
        <w:rPr>
          <w:rFonts w:ascii="宋体" w:hAnsi="宋体" w:cs="宋体" w:hint="eastAsia"/>
          <w:szCs w:val="21"/>
        </w:rPr>
        <w:lastRenderedPageBreak/>
        <w:t>花豇豆的基因型有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种，F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中白花豇豆自交后代的表现型及比例为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。</w:t>
      </w:r>
    </w:p>
    <w:p w:rsidR="00F35506" w:rsidRDefault="003D254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（3）为</w:t>
      </w:r>
      <w:proofErr w:type="gramStart"/>
      <w:r>
        <w:rPr>
          <w:rFonts w:ascii="宋体" w:hAnsi="宋体" w:cs="宋体" w:hint="eastAsia"/>
          <w:szCs w:val="21"/>
        </w:rPr>
        <w:t>验证此</w:t>
      </w:r>
      <w:proofErr w:type="gramEnd"/>
      <w:r>
        <w:rPr>
          <w:rFonts w:ascii="宋体" w:hAnsi="宋体" w:cs="宋体" w:hint="eastAsia"/>
          <w:szCs w:val="21"/>
        </w:rPr>
        <w:t>推测，可用F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与花色为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的豇豆杂交，统计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，预计结果为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。</w:t>
      </w:r>
      <w:proofErr w:type="gramStart"/>
      <w:r>
        <w:rPr>
          <w:rFonts w:ascii="宋体" w:hAnsi="宋体" w:cs="宋体" w:hint="eastAsia"/>
          <w:szCs w:val="21"/>
        </w:rPr>
        <w:t>若统计</w:t>
      </w:r>
      <w:proofErr w:type="gramEnd"/>
      <w:r>
        <w:rPr>
          <w:rFonts w:ascii="宋体" w:hAnsi="宋体" w:cs="宋体" w:hint="eastAsia"/>
          <w:szCs w:val="21"/>
        </w:rPr>
        <w:t>结果与预期相符，则说明推测正确。</w:t>
      </w:r>
    </w:p>
    <w:sectPr w:rsidR="00F35506" w:rsidSect="00F3550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56" w:rsidRDefault="003E6056" w:rsidP="00C42E4F">
      <w:r>
        <w:separator/>
      </w:r>
    </w:p>
  </w:endnote>
  <w:endnote w:type="continuationSeparator" w:id="0">
    <w:p w:rsidR="003E6056" w:rsidRDefault="003E6056" w:rsidP="00C4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431"/>
      <w:docPartObj>
        <w:docPartGallery w:val="Page Numbers (Bottom of Page)"/>
        <w:docPartUnique/>
      </w:docPartObj>
    </w:sdtPr>
    <w:sdtEndPr/>
    <w:sdtContent>
      <w:p w:rsidR="00C42E4F" w:rsidRDefault="003E6056" w:rsidP="00C42E4F">
        <w:pPr>
          <w:pStyle w:val="a5"/>
          <w:ind w:firstLineChars="2350" w:firstLine="423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8A1" w:rsidRPr="003708A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42E4F" w:rsidRDefault="00C42E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56" w:rsidRDefault="003E6056" w:rsidP="00C42E4F">
      <w:r>
        <w:separator/>
      </w:r>
    </w:p>
  </w:footnote>
  <w:footnote w:type="continuationSeparator" w:id="0">
    <w:p w:rsidR="003E6056" w:rsidRDefault="003E6056" w:rsidP="00C4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869"/>
    <w:rsid w:val="00024D35"/>
    <w:rsid w:val="0024492C"/>
    <w:rsid w:val="00317102"/>
    <w:rsid w:val="003708A1"/>
    <w:rsid w:val="0037306B"/>
    <w:rsid w:val="003D2543"/>
    <w:rsid w:val="003E6056"/>
    <w:rsid w:val="006747C8"/>
    <w:rsid w:val="007452CE"/>
    <w:rsid w:val="009D6869"/>
    <w:rsid w:val="00AD702E"/>
    <w:rsid w:val="00B2786C"/>
    <w:rsid w:val="00C42E4F"/>
    <w:rsid w:val="00C841AC"/>
    <w:rsid w:val="00F35506"/>
    <w:rsid w:val="00FF7015"/>
    <w:rsid w:val="779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自选图形 50"/>
        <o:r id="V:Rule2" type="connector" idref="#自选图形 51"/>
        <o:r id="V:Rule3" type="connector" idref="#自选图形 52"/>
        <o:r id="V:Rule4" type="connector" idref="#自选图形 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F35506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355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3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3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3550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5506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F35506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qFormat/>
    <w:rsid w:val="00F35506"/>
    <w:rPr>
      <w:rFonts w:hAnsi="Calibri"/>
    </w:rPr>
  </w:style>
  <w:style w:type="paragraph" w:customStyle="1" w:styleId="DefaultParagraph">
    <w:name w:val="DefaultParagraph"/>
    <w:link w:val="DefaultParagraphChar"/>
    <w:qFormat/>
    <w:rsid w:val="00F35506"/>
    <w:rPr>
      <w:rFonts w:hAnsi="Calibr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F35506"/>
    <w:rPr>
      <w:sz w:val="18"/>
      <w:szCs w:val="18"/>
    </w:rPr>
  </w:style>
  <w:style w:type="character" w:customStyle="1" w:styleId="CharChar2">
    <w:name w:val="Char Char2"/>
    <w:basedOn w:val="a0"/>
    <w:link w:val="0"/>
    <w:qFormat/>
    <w:rsid w:val="00F35506"/>
    <w:rPr>
      <w:rFonts w:ascii="宋体" w:hAnsi="Courier New" w:cs="Courier New"/>
      <w:szCs w:val="21"/>
    </w:rPr>
  </w:style>
  <w:style w:type="paragraph" w:customStyle="1" w:styleId="0">
    <w:name w:val="纯文本_0"/>
    <w:basedOn w:val="a"/>
    <w:link w:val="CharChar2"/>
    <w:qFormat/>
    <w:rsid w:val="00F35506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10</cp:revision>
  <cp:lastPrinted>2020-02-16T06:17:00Z</cp:lastPrinted>
  <dcterms:created xsi:type="dcterms:W3CDTF">2020-02-10T06:55:00Z</dcterms:created>
  <dcterms:modified xsi:type="dcterms:W3CDTF">2020-02-16T06:17:00Z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