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bookmarkStart w:id="2" w:name="_GoBack"/>
      <w:r>
        <w:rPr>
          <w:rFonts w:hint="eastAsia"/>
          <w:b/>
          <w:bCs/>
          <w:sz w:val="28"/>
          <w:szCs w:val="36"/>
        </w:rPr>
        <w:t>高二年级化学第2课时《优化“火箭燃料”》学习指南</w:t>
      </w:r>
    </w:p>
    <w:bookmarkEnd w:id="2"/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知道盖斯定律的内容,能运用盖斯定律计算化学反应的反应热；理解盖斯定律的内涵及证明方式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通过对火箭燃料优化选择路径的分析，提高对能源应用与能源用途的认识与理解，建立化学反应与能量之间的双向关系，借助化学反应来调控能量，从而服务人类。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36"/>
        </w:rPr>
      </w:pPr>
      <w:bookmarkStart w:id="0" w:name="_Hlk34757724"/>
      <w:bookmarkStart w:id="1" w:name="_Hlk32081648"/>
      <w:r>
        <w:rPr>
          <w:rFonts w:hint="eastAsia" w:asciiTheme="minorEastAsia" w:hAnsiTheme="minorEastAsia"/>
          <w:sz w:val="28"/>
          <w:szCs w:val="36"/>
        </w:rPr>
        <w:t>归纳总结认识物质与反应的角度</w:t>
      </w:r>
    </w:p>
    <w:bookmarkEnd w:id="0"/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通过练习反馈进行自主学习，预习不熟悉的知识体系</w:t>
      </w:r>
    </w:p>
    <w:bookmarkEnd w:id="1"/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【学习任务】  </w:t>
      </w: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36"/>
        </w:rPr>
      </w:pPr>
      <w:r>
        <w:rPr>
          <w:rFonts w:hint="eastAsia" w:asciiTheme="minorEastAsia" w:hAnsiTheme="minorEastAsia"/>
          <w:sz w:val="28"/>
          <w:szCs w:val="36"/>
        </w:rPr>
        <w:t>归纳总结认识物质与反应的角度</w:t>
      </w:r>
      <w:r>
        <w:rPr>
          <w:rFonts w:hint="eastAsia"/>
          <w:sz w:val="28"/>
          <w:szCs w:val="36"/>
        </w:rPr>
        <w:t>；</w:t>
      </w:r>
    </w:p>
    <w:p>
      <w:pPr>
        <w:pStyle w:val="6"/>
        <w:numPr>
          <w:ilvl w:val="0"/>
          <w:numId w:val="3"/>
        </w:numPr>
        <w:ind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观看视频课程；完成课堂中的任务一【选择火箭燃料时会考虑哪些方面的问题？】与任务二【火箭燃料能源的相关数据如何获得？】的分析问题思路的归纳与反思</w:t>
      </w:r>
    </w:p>
    <w:p>
      <w:pPr>
        <w:pStyle w:val="6"/>
        <w:numPr>
          <w:ilvl w:val="0"/>
          <w:numId w:val="3"/>
        </w:numPr>
        <w:ind w:firstLineChars="0"/>
        <w:rPr>
          <w:sz w:val="28"/>
          <w:szCs w:val="36"/>
        </w:rPr>
      </w:pPr>
      <w:r>
        <w:rPr>
          <w:rFonts w:hint="eastAsia"/>
          <w:sz w:val="28"/>
          <w:szCs w:val="36"/>
        </w:rPr>
        <w:t>完成课后习题，通过练习检查个人自主学习能力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596D"/>
    <w:multiLevelType w:val="multilevel"/>
    <w:tmpl w:val="3E7559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AA7B43"/>
    <w:multiLevelType w:val="multilevel"/>
    <w:tmpl w:val="61AA7B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8744A9"/>
    <w:multiLevelType w:val="multilevel"/>
    <w:tmpl w:val="7F8744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E7"/>
    <w:rsid w:val="0001703C"/>
    <w:rsid w:val="00176997"/>
    <w:rsid w:val="005830D1"/>
    <w:rsid w:val="0062099C"/>
    <w:rsid w:val="006D4F2B"/>
    <w:rsid w:val="007324CF"/>
    <w:rsid w:val="008F5433"/>
    <w:rsid w:val="00B4029B"/>
    <w:rsid w:val="00B76DD6"/>
    <w:rsid w:val="00B806E7"/>
    <w:rsid w:val="00C5478E"/>
    <w:rsid w:val="00CA6010"/>
    <w:rsid w:val="00DC7173"/>
    <w:rsid w:val="00FA34DC"/>
    <w:rsid w:val="00FF6782"/>
    <w:rsid w:val="7B7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120</TotalTime>
  <ScaleCrop>false</ScaleCrop>
  <LinksUpToDate>false</LinksUpToDate>
  <CharactersWithSpaces>308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2020-02-08T09:21:00Z</dcterms:created>
  <dc:creator>k39578</dc:creator>
  <cp:lastModifiedBy>于守丽</cp:lastModifiedBy>
  <dcterms:modified xsi:type="dcterms:W3CDTF">2020-03-11T13:07:25Z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