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11" w:rsidRPr="0055046F" w:rsidRDefault="00F261B1" w:rsidP="00F261B1">
      <w:pPr>
        <w:shd w:val="clear" w:color="000000" w:fill="auto"/>
        <w:spacing w:line="440" w:lineRule="atLeast"/>
        <w:jc w:val="center"/>
        <w:rPr>
          <w:rFonts w:ascii="Times New Roman" w:eastAsia="宋体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4"/>
        </w:rPr>
        <w:t>课后</w:t>
      </w:r>
      <w:r w:rsidR="00F94C11" w:rsidRPr="0055046F">
        <w:rPr>
          <w:rFonts w:ascii="Times New Roman" w:eastAsia="宋体" w:hAnsi="Times New Roman" w:cs="Times New Roman"/>
          <w:b/>
          <w:color w:val="000000" w:themeColor="text1"/>
          <w:sz w:val="28"/>
          <w:szCs w:val="24"/>
        </w:rPr>
        <w:t>练习</w:t>
      </w: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．下面关于交变电流的说法中正确的是（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 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．交流电器设备上所标的电压和电流值是交流的最大值</w:t>
      </w:r>
      <w:bookmarkStart w:id="0" w:name="_GoBack"/>
      <w:bookmarkEnd w:id="0"/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B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．用交流电流表和电压表测定的读数值是交流的瞬时值</w:t>
      </w: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．给定的交流数值，在没有特别说明的情况下都是指有效值</w:t>
      </w: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．跟交流有相同的热效应的直流的数值是交流的有效值</w:t>
      </w: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．一只“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220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V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100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W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”的灯泡接在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u=311sin314t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V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的交变电源上，则下列判断正确的是（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 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．灯泡能正常发光</w:t>
      </w: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B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．与灯泡串联的电流表的示数为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0.45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</w:t>
      </w: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．与灯泡并联的电压表的示数为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220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V</w:t>
      </w:r>
    </w:p>
    <w:p w:rsidR="00F94C11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．通过灯泡的电流的表达式为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i=0.64sin314t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</w:t>
      </w: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3673309</wp:posOffset>
            </wp:positionH>
            <wp:positionV relativeFrom="paragraph">
              <wp:posOffset>357726</wp:posOffset>
            </wp:positionV>
            <wp:extent cx="1506220" cy="95377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033262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．将正弦交流电经过整流器处理后，得到的电流波形刚好去掉半周，如图所示，它的有效值是（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 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2A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  <w:t>B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rad>
      </m:oMath>
      <w:r w:rsidRPr="008570E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rad>
        <m:r>
          <w:rPr>
            <w:rFonts w:ascii="Cambria Math" w:eastAsia="宋体" w:hAnsi="Cambria Math" w:cs="Times New Roman"/>
            <w:color w:val="000000" w:themeColor="text1"/>
            <w:sz w:val="24"/>
            <w:szCs w:val="24"/>
          </w:rPr>
          <m:t>/2</m:t>
        </m:r>
      </m:oMath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  <w:t>D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Pr="008570E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．某交变电流表串联一电阻构成交变电压表，总电阻</w:t>
      </w:r>
      <w:r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R=2kΩ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，然后将改装的电表接到</w:t>
      </w:r>
      <w:r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u=311sin100πtV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的交流电源上，则（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 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</w:p>
    <w:p w:rsidR="00F94C11" w:rsidRPr="00E06100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．通过电流表电流的瞬时值为</w:t>
      </w:r>
      <w:r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0.11sin100πtA</w:t>
      </w:r>
    </w:p>
    <w:p w:rsidR="00F94C11" w:rsidRPr="00E06100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</w:t>
      </w:r>
      <w:r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．作为改装的电压表，其两端电压的瞬时值为</w:t>
      </w:r>
      <w:r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311sin100πtV</w:t>
      </w: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．电流表的示数为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0.11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</w:t>
      </w: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．作为改装的电压表，其示数应为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311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V</w:t>
      </w:r>
    </w:p>
    <w:p w:rsidR="00F94C11" w:rsidRPr="008570E4" w:rsidRDefault="00F94C11" w:rsidP="00F94C11">
      <w:pPr>
        <w:shd w:val="clear" w:color="000000" w:fill="auto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F94C11" w:rsidRPr="008570E4" w:rsidRDefault="00F261B1" w:rsidP="00F261B1">
      <w:pPr>
        <w:shd w:val="clear" w:color="000000" w:fill="auto"/>
        <w:snapToGrid w:val="0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117475</wp:posOffset>
            </wp:positionV>
            <wp:extent cx="1463040" cy="1054735"/>
            <wp:effectExtent l="0" t="0" r="3810" b="0"/>
            <wp:wrapSquare wrapText="bothSides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91749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4C11"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="00F94C11"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．某交变电压随时间的变化规律如图所示，则此交变电流的频率为</w:t>
      </w:r>
      <w:r w:rsidR="00F94C11"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_______Hz</w:t>
      </w:r>
      <w:r w:rsidR="00F94C11"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。若将此电压加在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10μF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的电容器上，则电容器的耐压值不应小于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_______V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；若将该电压加在一阻值为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1kΩ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</w:t>
      </w:r>
      <w:r w:rsidR="00F94C11"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电阻器上，该电阻器正好正常工作，为了避免意外事故的发生，该电路中保险丝的额定电流不能低于</w:t>
      </w:r>
      <w:r w:rsidR="00F94C11"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_______A</w:t>
      </w:r>
      <w:r w:rsidR="00F94C11"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:rsidR="00F94C11" w:rsidRPr="008570E4" w:rsidRDefault="00F94C11" w:rsidP="00F94C11">
      <w:pPr>
        <w:shd w:val="clear" w:color="000000" w:fill="auto"/>
        <w:snapToGrid w:val="0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lastRenderedPageBreak/>
        <w:t>6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．电容器的两个极板间的电压如果太高，绝缘层就会击穿，损坏电容器，电容器的耐压值一般都标在外壳上。有些电容器是用在交流电路中的。一个标有耐压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250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V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的电容器，能否用在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220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V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的交流电路中？为什么？</w:t>
      </w:r>
    </w:p>
    <w:p w:rsidR="00F261B1" w:rsidRDefault="00F261B1" w:rsidP="00F94C11">
      <w:pPr>
        <w:shd w:val="clear" w:color="000000" w:fill="auto"/>
        <w:snapToGrid w:val="0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F261B1" w:rsidRDefault="00F261B1" w:rsidP="00F94C11">
      <w:pPr>
        <w:shd w:val="clear" w:color="000000" w:fill="auto"/>
        <w:snapToGrid w:val="0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F261B1" w:rsidRDefault="00F261B1" w:rsidP="00F94C11">
      <w:pPr>
        <w:shd w:val="clear" w:color="000000" w:fill="auto"/>
        <w:snapToGrid w:val="0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F94C11" w:rsidRPr="008570E4" w:rsidRDefault="00F261B1" w:rsidP="00F94C11">
      <w:pPr>
        <w:shd w:val="clear" w:color="000000" w:fill="auto"/>
        <w:snapToGrid w:val="0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532765</wp:posOffset>
            </wp:positionV>
            <wp:extent cx="1846580" cy="1241425"/>
            <wp:effectExtent l="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37637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24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4C11"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</w:t>
      </w:r>
      <w:r w:rsidR="00F94C11"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．小型发电机内的矩形线圈在匀强磁场中以恒定的角速度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ω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绕垂直于磁场方向的固定轴转动，线圈匝数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n=100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，穿过每匝线圈的磁通量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Φ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随时间按正弦规律变化，如图所示，发电机内阻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r=5.0Ω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，外电路电阻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R=95Ω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，已知感应电动势的最大值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E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m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=nωΦ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m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，其中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Φ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m</w:t>
      </w:r>
      <w:r w:rsidR="00F94C11" w:rsidRPr="00E0610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为穿过每匝线圈磁通量的最大值，求串联在外电路中的交流电流表（</w:t>
      </w:r>
      <w:r w:rsidR="00F94C11"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内阻不计）的读数。</w:t>
      </w:r>
    </w:p>
    <w:p w:rsidR="00F94C11" w:rsidRDefault="00F94C11" w:rsidP="00F94C11">
      <w:pPr>
        <w:shd w:val="clear" w:color="000000" w:fill="auto"/>
        <w:snapToGrid w:val="0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F261B1" w:rsidRDefault="00F261B1" w:rsidP="00F94C11">
      <w:pPr>
        <w:shd w:val="clear" w:color="000000" w:fill="auto"/>
        <w:snapToGrid w:val="0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F261B1" w:rsidRPr="008570E4" w:rsidRDefault="00F261B1" w:rsidP="00F94C11">
      <w:pPr>
        <w:shd w:val="clear" w:color="000000" w:fill="auto"/>
        <w:snapToGrid w:val="0"/>
        <w:spacing w:line="44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F94C11" w:rsidRPr="008570E4" w:rsidRDefault="00F94C11" w:rsidP="00F261B1">
      <w:pPr>
        <w:shd w:val="clear" w:color="000000" w:fill="auto"/>
        <w:snapToGrid w:val="0"/>
        <w:spacing w:line="440" w:lineRule="atLeas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．有一交变电压的变化规律为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U=311sin314t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V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，若将一辉光电压是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220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V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的氖管接上此交变电压，则在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s</w:t>
      </w:r>
      <w:r w:rsidRPr="008570E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内氖管发光的时间是多少？</w:t>
      </w:r>
    </w:p>
    <w:p w:rsidR="00F261B1" w:rsidRDefault="00F261B1" w:rsidP="00F261B1">
      <w:pPr>
        <w:pStyle w:val="a6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</w:p>
    <w:p w:rsidR="00F261B1" w:rsidRDefault="00F261B1" w:rsidP="00F261B1">
      <w:pPr>
        <w:pStyle w:val="a6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</w:p>
    <w:p w:rsidR="00F261B1" w:rsidRPr="00F261B1" w:rsidRDefault="00F261B1" w:rsidP="00F261B1">
      <w:pPr>
        <w:pStyle w:val="a6"/>
        <w:tabs>
          <w:tab w:val="left" w:pos="3261"/>
        </w:tabs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F261B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343535</wp:posOffset>
            </wp:positionV>
            <wp:extent cx="704850" cy="1219200"/>
            <wp:effectExtent l="0" t="0" r="0" b="0"/>
            <wp:wrapSquare wrapText="bothSides"/>
            <wp:docPr id="1" name="图片 1" descr="www.gkx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gkxx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61B1">
        <w:rPr>
          <w:rFonts w:ascii="Times New Roman" w:hAnsi="Times New Roman" w:hint="eastAsia"/>
          <w:sz w:val="24"/>
          <w:szCs w:val="24"/>
        </w:rPr>
        <w:t>9</w:t>
      </w:r>
      <w:r w:rsidRPr="00F261B1">
        <w:rPr>
          <w:rFonts w:ascii="Times New Roman" w:hAnsi="Times New Roman" w:hint="eastAsia"/>
          <w:sz w:val="24"/>
          <w:szCs w:val="24"/>
        </w:rPr>
        <w:t>．</w:t>
      </w:r>
      <w:r w:rsidRPr="00F261B1">
        <w:rPr>
          <w:rFonts w:ascii="Times New Roman" w:hAnsi="Times New Roman"/>
          <w:sz w:val="24"/>
          <w:szCs w:val="24"/>
        </w:rPr>
        <w:t>的磁场中，线圈绕</w:t>
      </w:r>
      <w:r w:rsidRPr="00F261B1">
        <w:rPr>
          <w:rFonts w:ascii="Times New Roman" w:hAnsi="Times New Roman"/>
          <w:i/>
          <w:sz w:val="24"/>
          <w:szCs w:val="24"/>
        </w:rPr>
        <w:t>OO</w:t>
      </w:r>
      <w:r w:rsidRPr="00F261B1">
        <w:rPr>
          <w:rFonts w:hAnsi="宋体"/>
          <w:sz w:val="24"/>
          <w:szCs w:val="24"/>
        </w:rPr>
        <w:t>′</w:t>
      </w:r>
      <w:r w:rsidRPr="00F261B1">
        <w:rPr>
          <w:rFonts w:ascii="Times New Roman" w:hAnsi="Times New Roman"/>
          <w:sz w:val="24"/>
          <w:szCs w:val="24"/>
        </w:rPr>
        <w:t>轴以角速度</w:t>
      </w:r>
      <w:r w:rsidRPr="00F261B1">
        <w:rPr>
          <w:rFonts w:ascii="Times New Roman" w:hAnsi="Times New Roman"/>
          <w:i/>
          <w:sz w:val="24"/>
          <w:szCs w:val="24"/>
        </w:rPr>
        <w:t>ω</w:t>
      </w:r>
      <w:r w:rsidRPr="00F261B1">
        <w:rPr>
          <w:rFonts w:ascii="Times New Roman" w:hAnsi="Times New Roman"/>
          <w:sz w:val="24"/>
          <w:szCs w:val="24"/>
        </w:rPr>
        <w:t>匀速转动，外电阻为</w:t>
      </w:r>
      <w:r w:rsidRPr="00F261B1">
        <w:rPr>
          <w:rFonts w:ascii="Times New Roman" w:hAnsi="Times New Roman"/>
          <w:i/>
          <w:sz w:val="24"/>
          <w:szCs w:val="24"/>
        </w:rPr>
        <w:t>R</w:t>
      </w:r>
      <w:r w:rsidRPr="00F261B1">
        <w:rPr>
          <w:rFonts w:ascii="Times New Roman" w:hAnsi="Times New Roman"/>
          <w:sz w:val="24"/>
          <w:szCs w:val="24"/>
        </w:rPr>
        <w:t>，当线圈由图示位置转过</w:t>
      </w:r>
      <w:r w:rsidRPr="00F261B1">
        <w:rPr>
          <w:rFonts w:ascii="Times New Roman" w:hAnsi="Times New Roman"/>
          <w:sz w:val="24"/>
          <w:szCs w:val="24"/>
        </w:rPr>
        <w:t>90°</w:t>
      </w:r>
      <w:r w:rsidRPr="00F261B1">
        <w:rPr>
          <w:rFonts w:ascii="Times New Roman" w:hAnsi="Times New Roman"/>
          <w:sz w:val="24"/>
          <w:szCs w:val="24"/>
        </w:rPr>
        <w:t>的过程中，下列说法中正确的是</w:t>
      </w:r>
      <w:r w:rsidRPr="00F261B1">
        <w:rPr>
          <w:rFonts w:ascii="Times New Roman" w:hAnsi="Times New Roman"/>
          <w:sz w:val="24"/>
          <w:szCs w:val="24"/>
        </w:rPr>
        <w:t>(</w:t>
      </w:r>
      <w:r w:rsidRPr="00F261B1">
        <w:rPr>
          <w:rFonts w:ascii="Times New Roman" w:hAnsi="Times New Roman"/>
          <w:sz w:val="24"/>
          <w:szCs w:val="24"/>
        </w:rPr>
        <w:t xml:space="preserve">　　</w:t>
      </w:r>
      <w:r w:rsidRPr="00F261B1">
        <w:rPr>
          <w:rFonts w:ascii="Times New Roman" w:hAnsi="Times New Roman"/>
          <w:sz w:val="24"/>
          <w:szCs w:val="24"/>
        </w:rPr>
        <w:t>)</w:t>
      </w:r>
    </w:p>
    <w:p w:rsidR="00F261B1" w:rsidRPr="00F261B1" w:rsidRDefault="00F261B1" w:rsidP="00F261B1">
      <w:pPr>
        <w:pStyle w:val="a6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261B1" w:rsidRPr="00F261B1" w:rsidRDefault="00F261B1" w:rsidP="00F261B1">
      <w:pPr>
        <w:pStyle w:val="a6"/>
        <w:tabs>
          <w:tab w:val="left" w:pos="3261"/>
        </w:tabs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F261B1">
        <w:rPr>
          <w:rFonts w:ascii="Times New Roman" w:hAnsi="Times New Roman"/>
          <w:sz w:val="24"/>
          <w:szCs w:val="24"/>
        </w:rPr>
        <w:t>A</w:t>
      </w:r>
      <w:r w:rsidRPr="00F261B1">
        <w:rPr>
          <w:rFonts w:ascii="Times New Roman" w:hAnsi="Times New Roman"/>
          <w:sz w:val="24"/>
          <w:szCs w:val="24"/>
        </w:rPr>
        <w:t>．磁通量的变化量为</w:t>
      </w:r>
      <w:r w:rsidRPr="00F261B1">
        <w:rPr>
          <w:rFonts w:ascii="Times New Roman" w:hAnsi="Times New Roman"/>
          <w:sz w:val="24"/>
          <w:szCs w:val="24"/>
        </w:rPr>
        <w:t>Δ</w:t>
      </w:r>
      <w:r w:rsidRPr="00F261B1">
        <w:rPr>
          <w:rFonts w:ascii="Times New Roman" w:hAnsi="Times New Roman"/>
          <w:i/>
          <w:sz w:val="24"/>
          <w:szCs w:val="24"/>
        </w:rPr>
        <w:t>Φ</w:t>
      </w:r>
      <w:r w:rsidRPr="00F261B1">
        <w:rPr>
          <w:rFonts w:ascii="Times New Roman" w:hAnsi="Times New Roman"/>
          <w:sz w:val="24"/>
          <w:szCs w:val="24"/>
        </w:rPr>
        <w:t>＝</w:t>
      </w:r>
      <w:r w:rsidRPr="00F261B1">
        <w:rPr>
          <w:rFonts w:ascii="Times New Roman" w:hAnsi="Times New Roman"/>
          <w:i/>
          <w:sz w:val="24"/>
          <w:szCs w:val="24"/>
        </w:rPr>
        <w:t>NBS</w:t>
      </w:r>
    </w:p>
    <w:p w:rsidR="00F261B1" w:rsidRPr="00F261B1" w:rsidRDefault="00F261B1" w:rsidP="00F261B1">
      <w:pPr>
        <w:pStyle w:val="a6"/>
        <w:tabs>
          <w:tab w:val="left" w:pos="3261"/>
        </w:tabs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F261B1">
        <w:rPr>
          <w:rFonts w:ascii="Times New Roman" w:hAnsi="Times New Roman"/>
          <w:sz w:val="24"/>
          <w:szCs w:val="24"/>
        </w:rPr>
        <w:t>B</w:t>
      </w:r>
      <w:r w:rsidRPr="00F261B1">
        <w:rPr>
          <w:rFonts w:ascii="Times New Roman" w:hAnsi="Times New Roman"/>
          <w:sz w:val="24"/>
          <w:szCs w:val="24"/>
        </w:rPr>
        <w:t>．平均感应电动势为</w:t>
      </w:r>
      <w:r w:rsidR="00510E20" w:rsidRPr="00F261B1">
        <w:rPr>
          <w:rFonts w:ascii="宋体-方正超大字符集" w:eastAsia="宋体-方正超大字符集" w:hAnsi="宋体-方正超大字符集" w:cs="宋体-方正超大字符集"/>
          <w:i/>
          <w:sz w:val="24"/>
          <w:szCs w:val="24"/>
        </w:rPr>
        <w:fldChar w:fldCharType="begin"/>
      </w:r>
      <w:r w:rsidRPr="00F261B1">
        <w:rPr>
          <w:rFonts w:ascii="宋体-方正超大字符集" w:eastAsia="宋体-方正超大字符集" w:hAnsi="宋体-方正超大字符集" w:cs="宋体-方正超大字符集" w:hint="eastAsia"/>
          <w:i/>
          <w:sz w:val="24"/>
          <w:szCs w:val="24"/>
        </w:rPr>
        <w:instrText>eq \</w:instrText>
      </w:r>
      <w:r w:rsidRPr="00F261B1">
        <w:rPr>
          <w:rFonts w:ascii="Times New Roman" w:hAnsi="Times New Roman"/>
          <w:i/>
          <w:sz w:val="24"/>
          <w:szCs w:val="24"/>
        </w:rPr>
        <w:instrText>x\to(E)</w:instrText>
      </w:r>
      <w:r w:rsidR="00510E20" w:rsidRPr="00F261B1">
        <w:rPr>
          <w:rFonts w:ascii="宋体-方正超大字符集" w:eastAsia="宋体-方正超大字符集" w:hAnsi="宋体-方正超大字符集" w:cs="宋体-方正超大字符集"/>
          <w:i/>
          <w:sz w:val="24"/>
          <w:szCs w:val="24"/>
        </w:rPr>
        <w:fldChar w:fldCharType="end"/>
      </w:r>
      <w:r w:rsidRPr="00F261B1">
        <w:rPr>
          <w:rFonts w:ascii="Times New Roman" w:hAnsi="Times New Roman"/>
          <w:sz w:val="24"/>
          <w:szCs w:val="24"/>
        </w:rPr>
        <w:t>＝</w:t>
      </w:r>
      <w:r w:rsidR="00510E20" w:rsidRPr="00F261B1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261B1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261B1">
        <w:rPr>
          <w:rFonts w:ascii="Times New Roman" w:hAnsi="Times New Roman"/>
          <w:sz w:val="24"/>
          <w:szCs w:val="24"/>
        </w:rPr>
        <w:instrText>f(2</w:instrText>
      </w:r>
      <w:r w:rsidRPr="00F261B1">
        <w:rPr>
          <w:rFonts w:ascii="Times New Roman" w:hAnsi="Times New Roman"/>
          <w:i/>
          <w:sz w:val="24"/>
          <w:szCs w:val="24"/>
        </w:rPr>
        <w:instrText>NBSω,</w:instrText>
      </w:r>
      <w:r w:rsidRPr="00F261B1">
        <w:rPr>
          <w:rFonts w:ascii="Times New Roman" w:hAnsi="Times New Roman"/>
          <w:sz w:val="24"/>
          <w:szCs w:val="24"/>
        </w:rPr>
        <w:instrText>π)</w:instrText>
      </w:r>
      <w:r w:rsidR="00510E20" w:rsidRPr="00F261B1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</w:p>
    <w:p w:rsidR="00F261B1" w:rsidRPr="00F261B1" w:rsidRDefault="00F261B1" w:rsidP="00F261B1">
      <w:pPr>
        <w:pStyle w:val="a6"/>
        <w:tabs>
          <w:tab w:val="left" w:pos="3261"/>
        </w:tabs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F261B1">
        <w:rPr>
          <w:rFonts w:ascii="Times New Roman" w:hAnsi="Times New Roman"/>
          <w:sz w:val="24"/>
          <w:szCs w:val="24"/>
        </w:rPr>
        <w:t>C</w:t>
      </w:r>
      <w:r w:rsidRPr="00F261B1">
        <w:rPr>
          <w:rFonts w:ascii="Times New Roman" w:hAnsi="Times New Roman"/>
          <w:sz w:val="24"/>
          <w:szCs w:val="24"/>
        </w:rPr>
        <w:t>．电阻</w:t>
      </w:r>
      <w:r w:rsidRPr="00F261B1">
        <w:rPr>
          <w:rFonts w:ascii="Times New Roman" w:hAnsi="Times New Roman"/>
          <w:i/>
          <w:sz w:val="24"/>
          <w:szCs w:val="24"/>
        </w:rPr>
        <w:t>R</w:t>
      </w:r>
      <w:r w:rsidRPr="00F261B1">
        <w:rPr>
          <w:rFonts w:ascii="Times New Roman" w:hAnsi="Times New Roman"/>
          <w:sz w:val="24"/>
          <w:szCs w:val="24"/>
        </w:rPr>
        <w:t>所产生的焦耳热为</w:t>
      </w:r>
      <w:r w:rsidRPr="00F261B1">
        <w:rPr>
          <w:rFonts w:ascii="Times New Roman" w:hAnsi="Times New Roman"/>
          <w:i/>
          <w:sz w:val="24"/>
          <w:szCs w:val="24"/>
        </w:rPr>
        <w:t>Q</w:t>
      </w:r>
      <w:r w:rsidRPr="00F261B1">
        <w:rPr>
          <w:rFonts w:ascii="Times New Roman" w:hAnsi="Times New Roman"/>
          <w:sz w:val="24"/>
          <w:szCs w:val="24"/>
        </w:rPr>
        <w:t>＝</w:t>
      </w:r>
      <w:r w:rsidR="00510E20" w:rsidRPr="00F261B1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261B1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261B1">
        <w:rPr>
          <w:rFonts w:ascii="Times New Roman" w:hAnsi="Times New Roman"/>
          <w:sz w:val="24"/>
          <w:szCs w:val="24"/>
        </w:rPr>
        <w:instrText>f(</w:instrText>
      </w:r>
      <w:r w:rsidRPr="00F261B1">
        <w:rPr>
          <w:rFonts w:ascii="Symbol" w:hAnsi="Symbol"/>
          <w:sz w:val="24"/>
          <w:szCs w:val="24"/>
        </w:rPr>
        <w:instrText></w:instrText>
      </w:r>
      <w:r w:rsidRPr="00F261B1">
        <w:rPr>
          <w:rFonts w:ascii="Times New Roman" w:hAnsi="Times New Roman"/>
          <w:i/>
          <w:sz w:val="24"/>
          <w:szCs w:val="24"/>
        </w:rPr>
        <w:instrText>NBSω</w:instrText>
      </w:r>
      <w:r w:rsidRPr="00F261B1">
        <w:rPr>
          <w:rFonts w:ascii="Symbol" w:hAnsi="Symbol"/>
          <w:sz w:val="24"/>
          <w:szCs w:val="24"/>
        </w:rPr>
        <w:instrText></w:instrText>
      </w:r>
      <w:r w:rsidRPr="00F261B1">
        <w:rPr>
          <w:rFonts w:ascii="Times New Roman" w:hAnsi="Times New Roman"/>
          <w:sz w:val="24"/>
          <w:szCs w:val="24"/>
          <w:vertAlign w:val="superscript"/>
        </w:rPr>
        <w:instrText>2</w:instrText>
      </w:r>
      <w:r w:rsidRPr="00F261B1">
        <w:rPr>
          <w:rFonts w:ascii="Times New Roman" w:hAnsi="Times New Roman"/>
          <w:i/>
          <w:sz w:val="24"/>
          <w:szCs w:val="24"/>
        </w:rPr>
        <w:instrText>,</w:instrText>
      </w:r>
      <w:r w:rsidRPr="00F261B1">
        <w:rPr>
          <w:rFonts w:ascii="Times New Roman" w:hAnsi="Times New Roman"/>
          <w:sz w:val="24"/>
          <w:szCs w:val="24"/>
        </w:rPr>
        <w:instrText>2</w:instrText>
      </w:r>
      <w:r w:rsidRPr="00F261B1">
        <w:rPr>
          <w:rFonts w:ascii="Times New Roman" w:hAnsi="Times New Roman"/>
          <w:i/>
          <w:sz w:val="24"/>
          <w:szCs w:val="24"/>
        </w:rPr>
        <w:instrText>R</w:instrText>
      </w:r>
      <w:r w:rsidRPr="00F261B1">
        <w:rPr>
          <w:rFonts w:ascii="Times New Roman" w:hAnsi="Times New Roman"/>
          <w:sz w:val="24"/>
          <w:szCs w:val="24"/>
        </w:rPr>
        <w:instrText>)</w:instrText>
      </w:r>
      <w:r w:rsidR="00510E20" w:rsidRPr="00F261B1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</w:p>
    <w:p w:rsidR="00F261B1" w:rsidRPr="00F261B1" w:rsidRDefault="00F261B1" w:rsidP="00F261B1">
      <w:pPr>
        <w:pStyle w:val="a6"/>
        <w:tabs>
          <w:tab w:val="left" w:pos="3261"/>
        </w:tabs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F261B1">
        <w:rPr>
          <w:rFonts w:ascii="Times New Roman" w:hAnsi="Times New Roman"/>
          <w:sz w:val="24"/>
          <w:szCs w:val="24"/>
        </w:rPr>
        <w:t>D</w:t>
      </w:r>
      <w:r w:rsidRPr="00F261B1">
        <w:rPr>
          <w:rFonts w:ascii="Times New Roman" w:hAnsi="Times New Roman"/>
          <w:sz w:val="24"/>
          <w:szCs w:val="24"/>
        </w:rPr>
        <w:t>．通过电阻</w:t>
      </w:r>
      <w:r w:rsidRPr="00F261B1">
        <w:rPr>
          <w:rFonts w:ascii="Times New Roman" w:hAnsi="Times New Roman"/>
          <w:i/>
          <w:sz w:val="24"/>
          <w:szCs w:val="24"/>
        </w:rPr>
        <w:t>R</w:t>
      </w:r>
      <w:r w:rsidRPr="00F261B1">
        <w:rPr>
          <w:rFonts w:ascii="Times New Roman" w:hAnsi="Times New Roman"/>
          <w:sz w:val="24"/>
          <w:szCs w:val="24"/>
        </w:rPr>
        <w:t>的电荷量为</w:t>
      </w:r>
      <w:r w:rsidRPr="00F261B1">
        <w:rPr>
          <w:rFonts w:ascii="Times New Roman" w:hAnsi="Times New Roman"/>
          <w:i/>
          <w:sz w:val="24"/>
          <w:szCs w:val="24"/>
        </w:rPr>
        <w:t>q</w:t>
      </w:r>
      <w:r w:rsidRPr="00F261B1">
        <w:rPr>
          <w:rFonts w:ascii="Times New Roman" w:hAnsi="Times New Roman"/>
          <w:sz w:val="24"/>
          <w:szCs w:val="24"/>
        </w:rPr>
        <w:t>＝</w:t>
      </w:r>
      <w:r w:rsidR="00510E20" w:rsidRPr="00F261B1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F261B1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F261B1">
        <w:rPr>
          <w:rFonts w:ascii="Times New Roman" w:hAnsi="Times New Roman"/>
          <w:sz w:val="24"/>
          <w:szCs w:val="24"/>
        </w:rPr>
        <w:instrText>f(</w:instrText>
      </w:r>
      <w:r w:rsidRPr="00F261B1">
        <w:rPr>
          <w:rFonts w:ascii="Times New Roman" w:hAnsi="Times New Roman"/>
          <w:i/>
          <w:sz w:val="24"/>
          <w:szCs w:val="24"/>
        </w:rPr>
        <w:instrText>NBS,R</w:instrText>
      </w:r>
      <w:r w:rsidRPr="00F261B1">
        <w:rPr>
          <w:rFonts w:ascii="Times New Roman" w:hAnsi="Times New Roman"/>
          <w:sz w:val="24"/>
          <w:szCs w:val="24"/>
        </w:rPr>
        <w:instrText>＋</w:instrText>
      </w:r>
      <w:r w:rsidRPr="00F261B1">
        <w:rPr>
          <w:rFonts w:ascii="Times New Roman" w:hAnsi="Times New Roman"/>
          <w:i/>
          <w:sz w:val="24"/>
          <w:szCs w:val="24"/>
        </w:rPr>
        <w:instrText>r</w:instrText>
      </w:r>
      <w:r w:rsidRPr="00F261B1">
        <w:rPr>
          <w:rFonts w:ascii="Times New Roman" w:hAnsi="Times New Roman"/>
          <w:sz w:val="24"/>
          <w:szCs w:val="24"/>
        </w:rPr>
        <w:instrText>)</w:instrText>
      </w:r>
      <w:r w:rsidR="00510E20" w:rsidRPr="00F261B1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</w:p>
    <w:p w:rsidR="00F261B1" w:rsidRDefault="00F261B1" w:rsidP="00F261B1">
      <w:pPr>
        <w:pStyle w:val="a6"/>
        <w:tabs>
          <w:tab w:val="left" w:pos="3261"/>
        </w:tabs>
        <w:snapToGrid w:val="0"/>
        <w:spacing w:line="360" w:lineRule="auto"/>
        <w:rPr>
          <w:rFonts w:ascii="Times New Roman" w:eastAsia="黑体" w:hAnsi="Times New Roman"/>
          <w:sz w:val="24"/>
          <w:szCs w:val="24"/>
        </w:rPr>
      </w:pPr>
    </w:p>
    <w:p w:rsidR="00F261B1" w:rsidRDefault="00F261B1" w:rsidP="00F261B1">
      <w:pPr>
        <w:pStyle w:val="a6"/>
        <w:tabs>
          <w:tab w:val="left" w:pos="3261"/>
        </w:tabs>
        <w:snapToGrid w:val="0"/>
        <w:spacing w:line="360" w:lineRule="auto"/>
        <w:rPr>
          <w:rFonts w:ascii="Times New Roman" w:eastAsia="黑体" w:hAnsi="Times New Roman"/>
          <w:sz w:val="24"/>
          <w:szCs w:val="24"/>
        </w:rPr>
      </w:pPr>
    </w:p>
    <w:p w:rsidR="00F261B1" w:rsidRDefault="00F261B1"/>
    <w:p w:rsidR="00F261B1" w:rsidRDefault="00F261B1"/>
    <w:sectPr w:rsidR="00F261B1" w:rsidSect="00CD03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851" w:footer="992" w:gutter="0"/>
      <w:cols w:space="425"/>
      <w:docGrid w:type="lines" w:linePitch="3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9D" w:rsidRDefault="0021799D" w:rsidP="00F261B1">
      <w:r>
        <w:separator/>
      </w:r>
    </w:p>
  </w:endnote>
  <w:endnote w:type="continuationSeparator" w:id="0">
    <w:p w:rsidR="0021799D" w:rsidRDefault="0021799D" w:rsidP="00F26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-方正超大字符集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B1" w:rsidRDefault="00F261B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B1" w:rsidRDefault="00F261B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B1" w:rsidRDefault="00F261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9D" w:rsidRDefault="0021799D" w:rsidP="00F261B1">
      <w:r>
        <w:separator/>
      </w:r>
    </w:p>
  </w:footnote>
  <w:footnote w:type="continuationSeparator" w:id="0">
    <w:p w:rsidR="0021799D" w:rsidRDefault="0021799D" w:rsidP="00F26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B1" w:rsidRDefault="00F261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B1" w:rsidRDefault="00F261B1" w:rsidP="00F261B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B1" w:rsidRDefault="00F261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2EB0"/>
    <w:multiLevelType w:val="hybridMultilevel"/>
    <w:tmpl w:val="CD3E60FC"/>
    <w:lvl w:ilvl="0" w:tplc="7466DFEA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C11"/>
    <w:rsid w:val="00035EBE"/>
    <w:rsid w:val="00050D89"/>
    <w:rsid w:val="000E4200"/>
    <w:rsid w:val="0021799D"/>
    <w:rsid w:val="00242CC9"/>
    <w:rsid w:val="00270F78"/>
    <w:rsid w:val="00343253"/>
    <w:rsid w:val="003764BE"/>
    <w:rsid w:val="00393F62"/>
    <w:rsid w:val="00396C06"/>
    <w:rsid w:val="003C58FC"/>
    <w:rsid w:val="00405B9E"/>
    <w:rsid w:val="004A5415"/>
    <w:rsid w:val="004D7329"/>
    <w:rsid w:val="00510E20"/>
    <w:rsid w:val="005B3BF0"/>
    <w:rsid w:val="005C5CEB"/>
    <w:rsid w:val="005F5EEC"/>
    <w:rsid w:val="0068205F"/>
    <w:rsid w:val="006B6373"/>
    <w:rsid w:val="00710E82"/>
    <w:rsid w:val="00805C4E"/>
    <w:rsid w:val="0082632D"/>
    <w:rsid w:val="008B3CD2"/>
    <w:rsid w:val="00B33895"/>
    <w:rsid w:val="00B43884"/>
    <w:rsid w:val="00B73191"/>
    <w:rsid w:val="00B84809"/>
    <w:rsid w:val="00C17DBE"/>
    <w:rsid w:val="00CB6028"/>
    <w:rsid w:val="00D0284C"/>
    <w:rsid w:val="00D151D0"/>
    <w:rsid w:val="00D3355E"/>
    <w:rsid w:val="00EA6ED8"/>
    <w:rsid w:val="00F12A74"/>
    <w:rsid w:val="00F261B1"/>
    <w:rsid w:val="00F40ADC"/>
    <w:rsid w:val="00F42E70"/>
    <w:rsid w:val="00F9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C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4C1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2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61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6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61B1"/>
    <w:rPr>
      <w:sz w:val="18"/>
      <w:szCs w:val="18"/>
    </w:rPr>
  </w:style>
  <w:style w:type="paragraph" w:styleId="a6">
    <w:name w:val="Plain Text"/>
    <w:aliases w:val="标题1"/>
    <w:basedOn w:val="a"/>
    <w:link w:val="Char2"/>
    <w:rsid w:val="00F261B1"/>
    <w:rPr>
      <w:rFonts w:ascii="宋体" w:eastAsia="宋体" w:hAnsi="Courier New" w:cs="Courier New"/>
      <w:szCs w:val="21"/>
    </w:rPr>
  </w:style>
  <w:style w:type="character" w:customStyle="1" w:styleId="Char2">
    <w:name w:val="纯文本 Char"/>
    <w:aliases w:val="标题1 Char"/>
    <w:basedOn w:val="a0"/>
    <w:link w:val="a6"/>
    <w:rsid w:val="00F261B1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F261B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C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4C1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2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61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6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61B1"/>
    <w:rPr>
      <w:sz w:val="18"/>
      <w:szCs w:val="18"/>
    </w:rPr>
  </w:style>
  <w:style w:type="paragraph" w:styleId="a6">
    <w:name w:val="Plain Text"/>
    <w:aliases w:val="标题1"/>
    <w:basedOn w:val="a"/>
    <w:link w:val="Char2"/>
    <w:rsid w:val="00F261B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F261B1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F261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\\&#24120;&#36125;\f\PPT&#21407;&#20214;\&#20154;&#25945;&#29289;&#29702;&#36873;&#20462;3-2\188.TI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1036</Characters>
  <Application>Microsoft Office Word</Application>
  <DocSecurity>0</DocSecurity>
  <Lines>8</Lines>
  <Paragraphs>2</Paragraphs>
  <ScaleCrop>false</ScaleCrop>
  <Company>china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3</cp:revision>
  <dcterms:created xsi:type="dcterms:W3CDTF">2020-03-01T09:45:00Z</dcterms:created>
  <dcterms:modified xsi:type="dcterms:W3CDTF">2020-03-05T04:06:00Z</dcterms:modified>
</cp:coreProperties>
</file>