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D7" w:rsidRDefault="00F60DD3" w:rsidP="00AF42D7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74506">
        <w:rPr>
          <w:rFonts w:ascii="Times New Roman" w:hAnsi="Times New Roman" w:cs="Times New Roman" w:hint="eastAsia"/>
          <w:b/>
          <w:noProof/>
          <w:color w:val="000000" w:themeColor="text1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11531600</wp:posOffset>
            </wp:positionH>
            <wp:positionV relativeFrom="topMargin">
              <wp:posOffset>10515600</wp:posOffset>
            </wp:positionV>
            <wp:extent cx="381000" cy="2794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657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4506">
        <w:rPr>
          <w:rFonts w:ascii="Times New Roman" w:hAnsi="Times New Roman" w:cs="Times New Roman" w:hint="eastAsia"/>
          <w:b/>
          <w:color w:val="000000" w:themeColor="text1"/>
          <w:sz w:val="32"/>
        </w:rPr>
        <w:t>交变电流的描述</w:t>
      </w:r>
      <w:r w:rsidR="00A61698">
        <w:rPr>
          <w:rFonts w:ascii="Times New Roman" w:hAnsi="Times New Roman" w:cs="Times New Roman" w:hint="eastAsia"/>
          <w:b/>
          <w:color w:val="000000" w:themeColor="text1"/>
          <w:sz w:val="32"/>
        </w:rPr>
        <w:t>教</w:t>
      </w:r>
      <w:r w:rsidR="001D441A">
        <w:rPr>
          <w:rFonts w:ascii="Times New Roman" w:hAnsi="Times New Roman" w:cs="Times New Roman" w:hint="eastAsia"/>
          <w:b/>
          <w:color w:val="000000" w:themeColor="text1"/>
          <w:sz w:val="32"/>
        </w:rPr>
        <w:t>学案</w:t>
      </w:r>
    </w:p>
    <w:p w:rsidR="00CF200E" w:rsidRPr="00E356E0" w:rsidRDefault="00CF200E" w:rsidP="00AF42D7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4764F4" w:rsidRDefault="00F60DD3" w:rsidP="00AF42D7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b/>
          <w:color w:val="000000" w:themeColor="text1"/>
          <w:sz w:val="28"/>
        </w:rPr>
      </w:pPr>
      <w:r w:rsidRPr="00E356E0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【</w:t>
      </w:r>
      <w:r w:rsidR="009E6C72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学习</w:t>
      </w:r>
      <w:r w:rsidRPr="00E356E0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目标】</w:t>
      </w:r>
    </w:p>
    <w:p w:rsidR="00F30C06" w:rsidRPr="00162409" w:rsidRDefault="00162409" w:rsidP="00F00A3E">
      <w:pPr>
        <w:pStyle w:val="a5"/>
        <w:numPr>
          <w:ilvl w:val="0"/>
          <w:numId w:val="1"/>
        </w:numPr>
        <w:shd w:val="clear" w:color="000000" w:fill="auto"/>
        <w:spacing w:line="440" w:lineRule="atLeast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通过阅读教材</w:t>
      </w:r>
      <w:r w:rsidRPr="00162409">
        <w:rPr>
          <w:rFonts w:ascii="Times New Roman" w:hAnsi="Times New Roman" w:cs="Times New Roman"/>
          <w:color w:val="000000" w:themeColor="text1"/>
          <w:sz w:val="24"/>
        </w:rPr>
        <w:t>理解交变电流</w:t>
      </w:r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的周期性特点，进而理解引入</w:t>
      </w:r>
      <w:r w:rsidRPr="00162409">
        <w:rPr>
          <w:rFonts w:ascii="Times New Roman" w:hAnsi="Times New Roman" w:cs="Times New Roman"/>
          <w:color w:val="000000" w:themeColor="text1"/>
          <w:sz w:val="24"/>
        </w:rPr>
        <w:t>周期、频率以及</w:t>
      </w:r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角速度物理意义已有的知识储备分析得出它们之间的关系。</w:t>
      </w:r>
    </w:p>
    <w:p w:rsidR="00162409" w:rsidRDefault="00162409" w:rsidP="00162409">
      <w:pPr>
        <w:pStyle w:val="a5"/>
        <w:numPr>
          <w:ilvl w:val="0"/>
          <w:numId w:val="1"/>
        </w:numPr>
        <w:shd w:val="clear" w:color="000000" w:fill="auto"/>
        <w:spacing w:line="440" w:lineRule="atLeast"/>
        <w:ind w:firstLineChars="0"/>
        <w:rPr>
          <w:rFonts w:ascii="Times New Roman" w:hAnsi="Times New Roman" w:cs="Times New Roman" w:hint="eastAsia"/>
          <w:color w:val="000000" w:themeColor="text1"/>
          <w:sz w:val="24"/>
        </w:rPr>
      </w:pPr>
      <w:r w:rsidRPr="00F00A3E">
        <w:rPr>
          <w:rFonts w:ascii="Times New Roman" w:hAnsi="Times New Roman" w:cs="Times New Roman" w:hint="eastAsia"/>
          <w:color w:val="000000" w:themeColor="text1"/>
          <w:sz w:val="24"/>
        </w:rPr>
        <w:t>通过回顾复习知道</w:t>
      </w:r>
      <w:r w:rsidRPr="00F00A3E">
        <w:rPr>
          <w:rFonts w:ascii="Times New Roman" w:hAnsi="Times New Roman" w:cs="Times New Roman"/>
          <w:color w:val="000000" w:themeColor="text1"/>
          <w:sz w:val="24"/>
        </w:rPr>
        <w:t>什么是交变电流的峰值</w:t>
      </w:r>
      <w:r w:rsidRPr="00F00A3E">
        <w:rPr>
          <w:rFonts w:ascii="Times New Roman" w:hAnsi="Times New Roman" w:cs="Times New Roman" w:hint="eastAsia"/>
          <w:color w:val="000000" w:themeColor="text1"/>
          <w:sz w:val="24"/>
        </w:rPr>
        <w:t>并通过实际举例理解峰值的实际意义，</w:t>
      </w:r>
      <w:r>
        <w:rPr>
          <w:rFonts w:ascii="Times New Roman" w:hAnsi="Times New Roman" w:cs="Times New Roman" w:hint="eastAsia"/>
          <w:color w:val="000000" w:themeColor="text1"/>
          <w:sz w:val="24"/>
        </w:rPr>
        <w:t>通过现实生活的应用</w:t>
      </w:r>
      <w:r w:rsidRPr="00F00A3E">
        <w:rPr>
          <w:rFonts w:ascii="Times New Roman" w:hAnsi="Times New Roman" w:cs="Times New Roman" w:hint="eastAsia"/>
          <w:color w:val="000000" w:themeColor="text1"/>
          <w:sz w:val="24"/>
        </w:rPr>
        <w:t>渗透物理学的学科素养</w:t>
      </w:r>
      <w:r>
        <w:rPr>
          <w:rFonts w:ascii="Times New Roman" w:hAnsi="Times New Roman" w:cs="Times New Roman" w:hint="eastAsia"/>
          <w:color w:val="000000" w:themeColor="text1"/>
          <w:sz w:val="24"/>
        </w:rPr>
        <w:t>。</w:t>
      </w:r>
    </w:p>
    <w:p w:rsidR="00162409" w:rsidRDefault="00162409" w:rsidP="00162409">
      <w:pPr>
        <w:pStyle w:val="a5"/>
        <w:numPr>
          <w:ilvl w:val="0"/>
          <w:numId w:val="1"/>
        </w:numPr>
        <w:shd w:val="clear" w:color="000000" w:fill="auto"/>
        <w:spacing w:line="440" w:lineRule="atLeast"/>
        <w:ind w:firstLineChars="0"/>
        <w:rPr>
          <w:rFonts w:ascii="Times New Roman" w:hAnsi="Times New Roman" w:cs="Times New Roman" w:hint="eastAsia"/>
          <w:color w:val="000000" w:themeColor="text1"/>
          <w:sz w:val="24"/>
        </w:rPr>
      </w:pPr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通过思考讨论——计算交变电流产生的热量，理解利用等效的思想引入</w:t>
      </w:r>
      <w:r w:rsidRPr="00162409">
        <w:rPr>
          <w:rFonts w:ascii="Times New Roman" w:hAnsi="Times New Roman" w:cs="Times New Roman"/>
          <w:color w:val="000000" w:themeColor="text1"/>
          <w:sz w:val="24"/>
        </w:rPr>
        <w:t>有效值</w:t>
      </w:r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的物理意义</w:t>
      </w:r>
      <w:r w:rsidRPr="00162409">
        <w:rPr>
          <w:rFonts w:ascii="Times New Roman" w:hAnsi="Times New Roman" w:cs="Times New Roman"/>
          <w:color w:val="000000" w:themeColor="text1"/>
          <w:sz w:val="24"/>
        </w:rPr>
        <w:t>，</w:t>
      </w:r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并</w:t>
      </w:r>
      <w:r w:rsidRPr="00162409">
        <w:rPr>
          <w:rFonts w:ascii="Times New Roman" w:hAnsi="Times New Roman" w:cs="Times New Roman"/>
          <w:color w:val="000000" w:themeColor="text1"/>
          <w:sz w:val="24"/>
        </w:rPr>
        <w:t>知道</w:t>
      </w:r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正弦交流的</w:t>
      </w:r>
      <w:proofErr w:type="gramStart"/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的</w:t>
      </w:r>
      <w:proofErr w:type="gramEnd"/>
      <w:r w:rsidRPr="00162409">
        <w:rPr>
          <w:rFonts w:ascii="Times New Roman" w:hAnsi="Times New Roman" w:cs="Times New Roman" w:hint="eastAsia"/>
          <w:color w:val="000000" w:themeColor="text1"/>
          <w:sz w:val="24"/>
        </w:rPr>
        <w:t>最大值与有效值的关系。</w:t>
      </w:r>
    </w:p>
    <w:p w:rsidR="002A38B7" w:rsidRPr="00162409" w:rsidRDefault="00162409" w:rsidP="00162409">
      <w:pPr>
        <w:pStyle w:val="a5"/>
        <w:numPr>
          <w:ilvl w:val="0"/>
          <w:numId w:val="1"/>
        </w:numPr>
        <w:shd w:val="clear" w:color="000000" w:fill="auto"/>
        <w:spacing w:line="440" w:lineRule="atLeast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</w:rPr>
        <w:t>通过例题分析回顾平均值，并与有效值相区别。</w:t>
      </w:r>
    </w:p>
    <w:p w:rsidR="004764F4" w:rsidRPr="00E06100" w:rsidRDefault="00F60DD3" w:rsidP="00AF42D7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E06100">
        <w:rPr>
          <w:rFonts w:ascii="Times New Roman" w:eastAsia="宋体" w:hAnsi="Times New Roman" w:cs="Times New Roman"/>
          <w:b/>
          <w:color w:val="000000" w:themeColor="text1"/>
          <w:sz w:val="28"/>
        </w:rPr>
        <w:t>【</w:t>
      </w:r>
      <w:r w:rsidR="009E6C72" w:rsidRPr="00E06100">
        <w:rPr>
          <w:rFonts w:ascii="Times New Roman" w:eastAsia="宋体" w:hAnsi="Times New Roman" w:cs="Times New Roman"/>
          <w:b/>
          <w:color w:val="000000" w:themeColor="text1"/>
          <w:sz w:val="28"/>
        </w:rPr>
        <w:t>学习</w:t>
      </w:r>
      <w:r w:rsidRPr="00E06100">
        <w:rPr>
          <w:rFonts w:ascii="Times New Roman" w:eastAsia="宋体" w:hAnsi="Times New Roman" w:cs="Times New Roman"/>
          <w:b/>
          <w:color w:val="000000" w:themeColor="text1"/>
          <w:sz w:val="28"/>
        </w:rPr>
        <w:t>重</w:t>
      </w:r>
      <w:r w:rsidR="00F30C06" w:rsidRPr="00E06100">
        <w:rPr>
          <w:rFonts w:ascii="Times New Roman" w:eastAsia="宋体" w:hAnsi="Times New Roman" w:cs="Times New Roman"/>
          <w:b/>
          <w:sz w:val="28"/>
        </w:rPr>
        <w:t>难</w:t>
      </w:r>
      <w:r w:rsidR="00AF42D7" w:rsidRPr="00E06100">
        <w:rPr>
          <w:rFonts w:ascii="Times New Roman" w:eastAsia="宋体" w:hAnsi="Times New Roman" w:cs="Times New Roman"/>
          <w:b/>
          <w:color w:val="000000" w:themeColor="text1"/>
          <w:sz w:val="28"/>
        </w:rPr>
        <w:t>点】</w:t>
      </w:r>
    </w:p>
    <w:p w:rsidR="00F30C06" w:rsidRPr="00E06100" w:rsidRDefault="00F60DD3" w:rsidP="00F30C06">
      <w:pPr>
        <w:shd w:val="clear" w:color="000000" w:fill="auto"/>
        <w:spacing w:line="440" w:lineRule="atLeas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E06100">
        <w:rPr>
          <w:rFonts w:ascii="Times New Roman" w:hAnsi="Times New Roman" w:cs="Times New Roman"/>
          <w:color w:val="000000" w:themeColor="text1"/>
          <w:sz w:val="24"/>
        </w:rPr>
        <w:t>1</w:t>
      </w:r>
      <w:r w:rsidRPr="00E06100">
        <w:rPr>
          <w:rFonts w:ascii="Times New Roman" w:hAnsi="Times New Roman" w:cs="Times New Roman"/>
          <w:color w:val="000000" w:themeColor="text1"/>
          <w:sz w:val="24"/>
        </w:rPr>
        <w:t>．交变电流有效值概念。</w:t>
      </w:r>
    </w:p>
    <w:p w:rsidR="002A38B7" w:rsidRDefault="00F60DD3" w:rsidP="00F30C06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</w:rPr>
      </w:pPr>
      <w:r w:rsidRPr="00E06100">
        <w:rPr>
          <w:rFonts w:ascii="Times New Roman" w:hAnsi="Times New Roman" w:cs="Times New Roman"/>
          <w:color w:val="000000" w:themeColor="text1"/>
          <w:sz w:val="24"/>
        </w:rPr>
        <w:t>2</w:t>
      </w:r>
      <w:r w:rsidRPr="00F30C06">
        <w:rPr>
          <w:rFonts w:asciiTheme="minorEastAsia" w:hAnsiTheme="minorEastAsia" w:cs="Times New Roman" w:hint="eastAsia"/>
          <w:color w:val="000000" w:themeColor="text1"/>
          <w:sz w:val="24"/>
        </w:rPr>
        <w:t>．交变电流有效值概念及计算。</w:t>
      </w:r>
    </w:p>
    <w:p w:rsidR="004764F4" w:rsidRPr="00E356E0" w:rsidRDefault="00F60DD3" w:rsidP="00AF42D7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E356E0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【</w:t>
      </w:r>
      <w:r w:rsidR="009E6C72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学习</w:t>
      </w:r>
      <w:r w:rsidRPr="00E356E0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过程】</w:t>
      </w:r>
    </w:p>
    <w:p w:rsidR="00E10B83" w:rsidRPr="00E10B83" w:rsidRDefault="00F60DD3" w:rsidP="00E10B83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</w:rPr>
        <w:t>一、知识前置</w:t>
      </w:r>
    </w:p>
    <w:p w:rsidR="004D1A53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D1A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4D1A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="00F30C06"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交变电流（</w:t>
      </w:r>
      <w:r w:rsidR="00F30C06"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AC</w:t>
      </w:r>
      <w:r w:rsidR="00F30C06"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F30C06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电流、电压大小和方向随时间做周期性变化，这样的电流叫作交变电流。</w:t>
      </w:r>
    </w:p>
    <w:p w:rsidR="00E10B83" w:rsidRPr="00F30C06" w:rsidRDefault="00F60DD3" w:rsidP="00F30C06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="00F30C06"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正弦式交变电流</w:t>
      </w:r>
    </w:p>
    <w:p w:rsidR="00F30C06" w:rsidRPr="00E17D8E" w:rsidRDefault="00F60DD3" w:rsidP="005C349F">
      <w:pPr>
        <w:shd w:val="clear" w:color="000000" w:fill="auto"/>
        <w:spacing w:line="440" w:lineRule="atLeast"/>
        <w:ind w:firstLineChars="200" w:firstLine="480"/>
        <w:rPr>
          <w:rFonts w:eastAsia="宋体"/>
          <w:color w:val="000000" w:themeColor="text1"/>
          <w:sz w:val="24"/>
          <w:szCs w:val="24"/>
        </w:rPr>
      </w:pP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）最大值（峰值）：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w:rPr>
            <w:rFonts w:ascii="Cambria Math" w:eastAsia="宋体" w:hAnsi="Cambria Math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____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_____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</m:t>
        </m:r>
      </m:oMath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E17D8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</w:rPr>
        <w:t>=</w:t>
      </w:r>
      <w:r w:rsidR="00E17D8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  <w:u w:val="single"/>
        </w:rPr>
        <w:t xml:space="preserve">        </w:t>
      </w:r>
      <w:r w:rsidR="005C349F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</w:rPr>
        <w:t xml:space="preserve"> </w:t>
      </w:r>
      <w:r w:rsidR="00E17D8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</w:rPr>
        <w:t>、</w:t>
      </w:r>
      <w:r w:rsidR="00E17D8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</w:rPr>
        <w:t>U</w:t>
      </w:r>
      <w:r w:rsidR="00E17D8E" w:rsidRPr="00E17D8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  <w:vertAlign w:val="subscript"/>
        </w:rPr>
        <w:t>m</w:t>
      </w:r>
      <w:r w:rsidR="00E17D8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</w:rPr>
        <w:t>=</w:t>
      </w:r>
      <w:r w:rsidR="00E17D8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  <w:u w:val="single"/>
        </w:rPr>
        <w:t xml:space="preserve">          </w:t>
      </w:r>
    </w:p>
    <w:p w:rsidR="00F30C06" w:rsidRPr="00F30C06" w:rsidRDefault="00F60DD3" w:rsidP="00F30C06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）瞬时值：</w:t>
      </w:r>
      <w:r w:rsidR="00E17D8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表达式</w:t>
      </w:r>
      <w:r w:rsidR="00E17D8E"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（从中性面开始计时）</w:t>
      </w:r>
    </w:p>
    <w:p w:rsidR="00F30C06" w:rsidRPr="00F30C06" w:rsidRDefault="00F60DD3" w:rsidP="00162409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瞬时电动势</w:t>
      </w:r>
      <m:oMath>
        <m:r>
          <w:rPr>
            <w:rFonts w:ascii="Cambria Math" w:eastAsia="宋体" w:hAnsi="Cambria Math"/>
            <w:color w:val="000000" w:themeColor="text1"/>
            <w:sz w:val="24"/>
            <w:szCs w:val="24"/>
          </w:rPr>
          <m:t>e=_________________</m:t>
        </m:r>
      </m:oMath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瞬时电流</w:t>
      </w:r>
      <m:oMath>
        <m: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i=____________________</m:t>
        </m:r>
      </m:oMath>
      <w:r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瞬时电压</w:t>
      </w:r>
      <m:oMath>
        <m: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u=___________________</m:t>
        </m:r>
      </m:oMath>
    </w:p>
    <w:p w:rsidR="00E10B83" w:rsidRPr="00E10B83" w:rsidRDefault="00F60DD3" w:rsidP="00E10B83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E10B83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二、新</w:t>
      </w:r>
      <w:r w:rsidR="005E04D8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知</w:t>
      </w:r>
      <w:r w:rsidR="009E6C72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学习</w:t>
      </w:r>
    </w:p>
    <w:p w:rsidR="00E10B83" w:rsidRPr="005C349F" w:rsidRDefault="005C349F" w:rsidP="005C349F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一、描述交变电流变化快慢的物理量</w:t>
      </w:r>
      <w:r w:rsidR="00EB16F9" w:rsidRPr="00EB16F9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（阅读教材</w:t>
      </w:r>
      <w:r w:rsidR="00EB16F9" w:rsidRPr="00EB16F9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35</w:t>
      </w:r>
      <w:r w:rsidR="00EB16F9" w:rsidRPr="00EB16F9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页）</w:t>
      </w:r>
    </w:p>
    <w:p w:rsidR="00D43438" w:rsidRPr="00D43438" w:rsidRDefault="00F60DD3" w:rsidP="00D43438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4D1A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="009E6C72"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周期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，叫做交变电流的周期，用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表示。</w:t>
      </w:r>
    </w:p>
    <w:p w:rsidR="00D43438" w:rsidRPr="00D43438" w:rsidRDefault="00F60DD3" w:rsidP="00D43438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4D1A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="009E6C72"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频率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，叫做交变电流的频率，用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表示。</w:t>
      </w:r>
    </w:p>
    <w:p w:rsidR="009E6C72" w:rsidRPr="009E6C72" w:rsidRDefault="00F60DD3" w:rsidP="00D43438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周期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频率的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关系：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</w:p>
    <w:p w:rsidR="00D43438" w:rsidRPr="00A7535E" w:rsidRDefault="00F60DD3" w:rsidP="00D43438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．角速度：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</w:t>
      </w:r>
      <w:r w:rsidR="00A7535E"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A7535E" w:rsidRPr="00A7535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A7535E">
        <w:rPr>
          <w:rFonts w:ascii="Times New Roman" w:eastAsia="宋体" w:hAnsi="Times New Roman" w:cs="Times New Roman" w:hint="eastAsia"/>
          <w:bCs/>
          <w:iCs/>
          <w:color w:val="000000" w:themeColor="text1"/>
          <w:sz w:val="24"/>
          <w:szCs w:val="24"/>
        </w:rPr>
        <w:t>表示</w:t>
      </w:r>
      <w:r w:rsidR="00A7535E">
        <w:rPr>
          <w:rFonts w:ascii="Times New Roman" w:eastAsia="宋体" w:hAnsi="Times New Roman" w:cs="Times New Roman"/>
          <w:bCs/>
          <w:iCs/>
          <w:color w:val="000000" w:themeColor="text1"/>
          <w:sz w:val="24"/>
          <w:szCs w:val="24"/>
        </w:rPr>
        <w:t>。</w:t>
      </w:r>
    </w:p>
    <w:p w:rsidR="00A7535E" w:rsidRPr="005C349F" w:rsidRDefault="00F60DD3" w:rsidP="00A7535E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角速度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与周期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及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频率的关系：</w:t>
      </w:r>
      <m:oMath>
        <m:r>
          <w:rPr>
            <w:rFonts w:ascii="Cambria Math" w:eastAsia="宋体" w:hAnsi="Cambria Math" w:cstheme="minorHAnsi"/>
            <w:color w:val="000000" w:themeColor="text1"/>
            <w:sz w:val="24"/>
            <w:szCs w:val="24"/>
          </w:rPr>
          <m:t>ω=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____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____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____</m:t>
        </m:r>
      </m:oMath>
    </w:p>
    <w:p w:rsidR="005C349F" w:rsidRDefault="005C349F" w:rsidP="005C349F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我国使用的交变电流频率</w:t>
      </w:r>
      <w:r w:rsidRPr="00D43438">
        <w:rPr>
          <w:rFonts w:ascii="Times New Roman" w:eastAsia="宋体" w:hAnsi="Times New Roman" w:cs="Times New Roman" w:hint="eastAsia"/>
          <w:i/>
          <w:color w:val="000000" w:themeColor="text1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</w:t>
      </w:r>
      <w:r w:rsidRPr="00D4343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，周期</w:t>
      </w:r>
      <w:r w:rsidRPr="00D43438">
        <w:rPr>
          <w:rFonts w:ascii="Times New Roman" w:eastAsia="宋体" w:hAnsi="Times New Roman" w:cs="Times New Roman" w:hint="eastAsia"/>
          <w:i/>
          <w:color w:val="000000" w:themeColor="text1"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角速度</w:t>
      </w:r>
    </w:p>
    <w:p w:rsidR="005C349F" w:rsidRPr="005C349F" w:rsidRDefault="005C349F" w:rsidP="005C349F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ω＝</w:t>
      </w: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_______rad/s</w:t>
      </w: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，在</w:t>
      </w: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1s</w:t>
      </w: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内电流的方向变化</w:t>
      </w: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________</w:t>
      </w: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次。</w:t>
      </w:r>
    </w:p>
    <w:p w:rsidR="00E17D8E" w:rsidRDefault="00E17D8E" w:rsidP="005C349F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:rsidR="00A4126D" w:rsidRPr="00A4126D" w:rsidRDefault="00A4126D" w:rsidP="00A4126D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A4126D">
        <w:rPr>
          <w:rFonts w:ascii="Times New Roman" w:eastAsia="宋体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827F312" wp14:editId="3FA4CBA9">
            <wp:simplePos x="0" y="0"/>
            <wp:positionH relativeFrom="column">
              <wp:posOffset>3667125</wp:posOffset>
            </wp:positionH>
            <wp:positionV relativeFrom="paragraph">
              <wp:posOffset>9525</wp:posOffset>
            </wp:positionV>
            <wp:extent cx="2085340" cy="1062355"/>
            <wp:effectExtent l="0" t="0" r="0" b="4445"/>
            <wp:wrapSquare wrapText="bothSides"/>
            <wp:docPr id="19459" name="图片 72708" descr="Image1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图片 72708" descr="Image158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例题</w:t>
      </w:r>
      <w:r w:rsidRPr="00A4126D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1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：如图是一个交变电压的</w:t>
      </w:r>
      <w:proofErr w:type="gramStart"/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图象</w:t>
      </w:r>
      <w:proofErr w:type="gramEnd"/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，根据</w:t>
      </w:r>
      <w:proofErr w:type="gramStart"/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图象</w:t>
      </w:r>
      <w:proofErr w:type="gramEnd"/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求出交变电流的周期和频率、电压的最大值和瞬时值。</w:t>
      </w:r>
    </w:p>
    <w:p w:rsidR="00A4126D" w:rsidRDefault="00A4126D" w:rsidP="005C349F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:rsidR="00A4126D" w:rsidRDefault="00A4126D" w:rsidP="00162409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:rsidR="00A4126D" w:rsidRPr="00A4126D" w:rsidRDefault="00A4126D" w:rsidP="00A4126D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例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2.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某交流发电机产生的感应电动势与时间的关系，如图所示，如果其它条件不变，仅使线圈的转速加倍，则交流电动势的最大值和周期分别变为（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 xml:space="preserve">        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）</w:t>
      </w:r>
    </w:p>
    <w:p w:rsidR="00A4126D" w:rsidRPr="00A4126D" w:rsidRDefault="00A4126D" w:rsidP="00A4126D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A4126D">
        <w:rPr>
          <w:rFonts w:ascii="Times New Roman" w:eastAsia="宋体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1DEE14" wp14:editId="5E436F53">
            <wp:simplePos x="0" y="0"/>
            <wp:positionH relativeFrom="column">
              <wp:posOffset>3267075</wp:posOffset>
            </wp:positionH>
            <wp:positionV relativeFrom="paragraph">
              <wp:posOffset>73025</wp:posOffset>
            </wp:positionV>
            <wp:extent cx="2619375" cy="1115695"/>
            <wp:effectExtent l="0" t="0" r="9525" b="8255"/>
            <wp:wrapSquare wrapText="bothSides"/>
            <wp:docPr id="21508" name="图片 1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图片 13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A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．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400V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 xml:space="preserve">0.02s     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B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．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200V</w:t>
      </w:r>
      <w:proofErr w:type="gramStart"/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,  0.02s</w:t>
      </w:r>
      <w:proofErr w:type="gramEnd"/>
    </w:p>
    <w:p w:rsidR="00A4126D" w:rsidRPr="00A4126D" w:rsidRDefault="00A4126D" w:rsidP="00A4126D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C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 xml:space="preserve">400V,  0.08s     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D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．</w:t>
      </w:r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200V</w:t>
      </w:r>
      <w:proofErr w:type="gramStart"/>
      <w:r w:rsidRPr="00A4126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,  0.08s</w:t>
      </w:r>
      <w:proofErr w:type="gramEnd"/>
    </w:p>
    <w:p w:rsidR="00A4126D" w:rsidRPr="00A4126D" w:rsidRDefault="00A4126D" w:rsidP="00A4126D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:rsidR="00A4126D" w:rsidRDefault="00A4126D" w:rsidP="00162409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:rsidR="004D1A53" w:rsidRPr="005C349F" w:rsidRDefault="005C349F" w:rsidP="005C349F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C349F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二、描述交流电大小的物理量</w:t>
      </w:r>
    </w:p>
    <w:p w:rsidR="004D1A53" w:rsidRPr="004D1A53" w:rsidRDefault="00F60DD3" w:rsidP="00A7535E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4D1A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="005C349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最大值（</w:t>
      </w:r>
      <w:r w:rsidR="00A7535E"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峰值</w:t>
      </w:r>
      <w:r w:rsidR="005C349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Pr="004D1A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</w:t>
      </w:r>
      <w:r w:rsidR="00A7535E"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。（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A7535E"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A7535E" w:rsidRPr="00F30C0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="00A7535E"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9E6C72" w:rsidRDefault="00F60DD3" w:rsidP="00A7535E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电容器的耐压值是指能够加在它两端的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，若电源电压的最大值超过耐压值，电容器可能被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</w:t>
      </w:r>
      <w:r w:rsidRPr="00A753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89379E" w:rsidRPr="0089379E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9379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思考与讨论：</w:t>
      </w:r>
      <w:r w:rsidR="00EB16F9" w:rsidRPr="00EB16F9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完成</w:t>
      </w:r>
      <w:r w:rsidR="00EB16F9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教材</w:t>
      </w:r>
      <w:bookmarkStart w:id="0" w:name="_GoBack"/>
      <w:bookmarkEnd w:id="0"/>
      <w:r w:rsidR="00EB16F9" w:rsidRPr="00EB16F9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p36</w:t>
      </w:r>
      <w:r w:rsidR="00EB16F9" w:rsidRPr="00EB16F9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“观察思考”（探究交流电的有效值的方法）；</w:t>
      </w:r>
    </w:p>
    <w:p w:rsidR="0089379E" w:rsidRPr="0089379E" w:rsidRDefault="00F60DD3" w:rsidP="0089379E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/>
          <w:iCs/>
          <w:color w:val="000000" w:themeColor="text1"/>
          <w:sz w:val="24"/>
          <w:szCs w:val="24"/>
        </w:rPr>
      </w:pPr>
      <w:r w:rsidRPr="0089379E">
        <w:rPr>
          <w:rFonts w:ascii="宋体" w:eastAsia="宋体" w:hAnsi="宋体" w:hint="eastAsia"/>
          <w:iCs/>
          <w:color w:val="000000" w:themeColor="text1"/>
          <w:sz w:val="24"/>
          <w:szCs w:val="24"/>
        </w:rPr>
        <w:t>如图所示电流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I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通过一个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R=1Ω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的</w:t>
      </w:r>
      <w:r w:rsidRPr="0089379E">
        <w:rPr>
          <w:rFonts w:ascii="宋体" w:eastAsia="宋体" w:hAnsi="宋体" w:hint="eastAsia"/>
          <w:iCs/>
          <w:color w:val="000000" w:themeColor="text1"/>
          <w:sz w:val="24"/>
          <w:szCs w:val="24"/>
        </w:rPr>
        <w:t>电阻。它不是恒定电流。</w:t>
      </w:r>
    </w:p>
    <w:p w:rsidR="0089379E" w:rsidRPr="0089379E" w:rsidRDefault="00F60DD3" w:rsidP="0089379E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/>
          <w:iCs/>
          <w:color w:val="000000" w:themeColor="text1"/>
          <w:sz w:val="24"/>
          <w:szCs w:val="24"/>
        </w:rPr>
      </w:pPr>
      <w:r w:rsidRPr="0089379E">
        <w:rPr>
          <w:rFonts w:ascii="宋体" w:eastAsia="宋体" w:hAnsi="宋体" w:hint="eastAsia"/>
          <w:iCs/>
          <w:color w:val="000000" w:themeColor="text1"/>
          <w:sz w:val="24"/>
          <w:szCs w:val="24"/>
        </w:rPr>
        <w:t>①怎样计算通电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1s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内电阻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R</w:t>
      </w:r>
      <w:r w:rsidRPr="0089379E">
        <w:rPr>
          <w:rFonts w:ascii="宋体" w:eastAsia="宋体" w:hAnsi="宋体" w:hint="eastAsia"/>
          <w:iCs/>
          <w:color w:val="000000" w:themeColor="text1"/>
          <w:sz w:val="24"/>
          <w:szCs w:val="24"/>
        </w:rPr>
        <w:t>中产生的热量？</w:t>
      </w:r>
    </w:p>
    <w:p w:rsidR="0089379E" w:rsidRPr="0089379E" w:rsidRDefault="00F60DD3" w:rsidP="0089379E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/>
          <w:iCs/>
          <w:color w:val="000000" w:themeColor="text1"/>
          <w:sz w:val="24"/>
          <w:szCs w:val="24"/>
        </w:rPr>
      </w:pPr>
      <w:r w:rsidRPr="0089379E">
        <w:rPr>
          <w:rFonts w:ascii="宋体" w:eastAsia="宋体" w:hAnsi="宋体" w:hint="eastAsia"/>
          <w:iCs/>
          <w:color w:val="000000" w:themeColor="text1"/>
          <w:sz w:val="24"/>
          <w:szCs w:val="24"/>
        </w:rPr>
        <w:t>②如果有一个大小、方向都不变的恒定电流通过这个电阻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R</w:t>
      </w:r>
      <w:r w:rsidRP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也能在</w:t>
      </w:r>
      <w:r w:rsidR="00E06100">
        <w:rPr>
          <w:rFonts w:ascii="Times New Roman" w:eastAsia="宋体" w:hAnsi="Times New Roman" w:cs="Times New Roman" w:hint="eastAsia"/>
          <w:iCs/>
          <w:color w:val="000000" w:themeColor="text1"/>
          <w:sz w:val="24"/>
          <w:szCs w:val="24"/>
        </w:rPr>
        <w:t>1</w:t>
      </w:r>
      <w:r w:rsidR="00E06100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s</w:t>
      </w:r>
      <w:r w:rsidRPr="0089379E">
        <w:rPr>
          <w:rFonts w:ascii="宋体" w:eastAsia="宋体" w:hAnsi="宋体" w:hint="eastAsia"/>
          <w:iCs/>
          <w:color w:val="000000" w:themeColor="text1"/>
          <w:sz w:val="24"/>
          <w:szCs w:val="24"/>
        </w:rPr>
        <w:t>内产生同样的热量，这个电流是多大？</w:t>
      </w:r>
    </w:p>
    <w:p w:rsidR="0089379E" w:rsidRPr="0089379E" w:rsidRDefault="00F60DD3" w:rsidP="0089379E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>
            <wp:extent cx="2030522" cy="1152939"/>
            <wp:effectExtent l="0" t="0" r="8255" b="952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4571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37" cy="11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C72" w:rsidRDefault="009E6C72" w:rsidP="00B51F7B">
      <w:pPr>
        <w:shd w:val="clear" w:color="000000" w:fill="auto"/>
        <w:spacing w:line="440" w:lineRule="atLeast"/>
        <w:rPr>
          <w:rFonts w:ascii="宋体" w:eastAsia="宋体" w:hAnsi="宋体"/>
          <w:iCs/>
          <w:color w:val="000000" w:themeColor="text1"/>
          <w:sz w:val="24"/>
          <w:szCs w:val="24"/>
        </w:rPr>
      </w:pPr>
    </w:p>
    <w:p w:rsidR="009E6C72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2．</w:t>
      </w:r>
      <w:r w:rsidR="00A7535E"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有效值</w:t>
      </w:r>
      <w:r w:rsidR="004D1A53"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</w:p>
    <w:p w:rsidR="004D1A53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</w:t>
      </w:r>
      <w:r w:rsidR="0089379E"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89379E" w:rsidRPr="0089379E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物理意义：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</w:t>
      </w:r>
      <w:r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89379E" w:rsidRPr="0089379E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lastRenderedPageBreak/>
        <w:t>正弦交流电的有效值与最大值的关系：</w:t>
      </w:r>
    </w:p>
    <w:p w:rsidR="0089379E" w:rsidRPr="0089379E" w:rsidRDefault="00F60DD3" w:rsidP="004D1A53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m:oMath>
        <m: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U=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____</m:t>
        </m:r>
        <m:sSub>
          <m:sSubPr>
            <m:ctrlPr>
              <w:rPr>
                <w:rFonts w:ascii="Cambria Math" w:eastAsia="宋体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  <w:r w:rsidRPr="0089379E">
        <w:rPr>
          <w:rFonts w:ascii="宋体" w:eastAsia="宋体" w:hAnsi="宋体" w:cs="Times New Roman" w:hint="eastAsia"/>
          <w:bCs/>
          <w:iCs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I=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 w:themeColor="text1"/>
            <w:sz w:val="24"/>
            <w:szCs w:val="24"/>
          </w:rPr>
          <m:t>_</m:t>
        </m:r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____</m:t>
        </m:r>
        <m:sSub>
          <m:sSubPr>
            <m:ctrlPr>
              <w:rPr>
                <w:rFonts w:ascii="Cambria Math" w:eastAsia="宋体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</m:oMath>
    </w:p>
    <w:p w:rsidR="0089379E" w:rsidRDefault="00A4126D" w:rsidP="004D1A53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有效值的</w:t>
      </w:r>
      <w:r w:rsidR="00F60DD3"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说明</w:t>
      </w:r>
      <w:r w:rsidR="00F60DD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</w:p>
    <w:p w:rsidR="0089379E" w:rsidRPr="00E06100" w:rsidRDefault="00E016E5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</w:t>
      </w:r>
      <w:r w:rsidR="00F60DD3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．任何电流都有有效值，但上述关系只限于</w:t>
      </w:r>
      <w:r w:rsidR="009E6C72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________________</w:t>
      </w:r>
      <w:r w:rsidR="00F60DD3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，对其他形式的交变电流并不适用。需按定义计算。</w:t>
      </w:r>
    </w:p>
    <w:p w:rsidR="0089379E" w:rsidRPr="00E06100" w:rsidRDefault="00E016E5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B</w:t>
      </w:r>
      <w:r w:rsidR="00F60DD3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．交流用电器的额定电压和额定电流指的是</w:t>
      </w:r>
      <w:r w:rsidR="009E6C72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________________</w:t>
      </w:r>
      <w:r w:rsidR="00F60DD3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:rsidR="0089379E" w:rsidRPr="00E06100" w:rsidRDefault="00E016E5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="00F60DD3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．交流电流表和交流电压表的读数是有效值。</w:t>
      </w:r>
    </w:p>
    <w:p w:rsidR="0089379E" w:rsidRDefault="00E016E5" w:rsidP="004D1A53">
      <w:pPr>
        <w:shd w:val="clear" w:color="000000" w:fill="auto"/>
        <w:spacing w:line="4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</w:t>
      </w:r>
      <w:r w:rsidR="00F60DD3"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．在求交流电的功、功率或电热时必须用交流电的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</w:t>
      </w:r>
      <w:r w:rsidR="009E6C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</w:t>
      </w:r>
      <w:r w:rsidR="009E6C7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</w:t>
      </w:r>
      <w:r w:rsidR="00F60DD3" w:rsidRPr="008937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A4126D" w:rsidRDefault="00E016E5" w:rsidP="00A4126D">
      <w:pPr>
        <w:shd w:val="clear" w:color="000000" w:fill="auto"/>
        <w:spacing w:line="440" w:lineRule="atLeast"/>
        <w:ind w:firstLineChars="200" w:firstLine="480"/>
        <w:rPr>
          <w:rFonts w:eastAsia="宋体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E</w:t>
      </w:r>
      <w:r w:rsidR="00A4126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="00A4126D" w:rsidRPr="00A4126D">
        <w:rPr>
          <w:rFonts w:ascii="宋体" w:eastAsia="宋体" w:hAnsi="宋体" w:hint="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A4126D" w:rsidRPr="00A4126D">
        <w:rPr>
          <w:rFonts w:eastAsia="宋体" w:hint="eastAsia"/>
          <w:bCs/>
          <w:color w:val="000000" w:themeColor="text1"/>
        </w:rPr>
        <w:t>通常电容器所标的耐压值指的是</w:t>
      </w:r>
      <w:r>
        <w:rPr>
          <w:rFonts w:eastAsia="宋体" w:hint="eastAsia"/>
          <w:bCs/>
          <w:color w:val="000000" w:themeColor="text1"/>
          <w:u w:val="single"/>
        </w:rPr>
        <w:t xml:space="preserve">          </w:t>
      </w:r>
      <w:r w:rsidR="00A4126D" w:rsidRPr="00A4126D">
        <w:rPr>
          <w:rFonts w:eastAsia="宋体" w:hint="eastAsia"/>
          <w:bCs/>
          <w:color w:val="000000" w:themeColor="text1"/>
        </w:rPr>
        <w:t>，保险丝的熔断电流指的是</w:t>
      </w:r>
      <w:r>
        <w:rPr>
          <w:rFonts w:eastAsia="宋体" w:hint="eastAsia"/>
          <w:bCs/>
          <w:color w:val="000000" w:themeColor="text1"/>
          <w:u w:val="single"/>
        </w:rPr>
        <w:t xml:space="preserve">           </w:t>
      </w:r>
      <w:r w:rsidR="00A4126D" w:rsidRPr="00A4126D">
        <w:rPr>
          <w:rFonts w:eastAsia="宋体" w:hint="eastAsia"/>
          <w:bCs/>
          <w:color w:val="000000" w:themeColor="text1"/>
        </w:rPr>
        <w:t>。</w:t>
      </w:r>
    </w:p>
    <w:p w:rsidR="00A4126D" w:rsidRPr="00A4126D" w:rsidRDefault="00E016E5" w:rsidP="00A4126D">
      <w:pPr>
        <w:shd w:val="clear" w:color="000000" w:fill="auto"/>
        <w:spacing w:line="440" w:lineRule="atLeast"/>
        <w:ind w:firstLineChars="200" w:firstLine="420"/>
        <w:rPr>
          <w:rFonts w:eastAsia="宋体"/>
          <w:color w:val="000000" w:themeColor="text1"/>
        </w:rPr>
      </w:pPr>
      <w:r>
        <w:rPr>
          <w:rFonts w:eastAsia="宋体" w:hint="eastAsia"/>
          <w:bCs/>
          <w:color w:val="000000" w:themeColor="text1"/>
        </w:rPr>
        <w:t>F</w:t>
      </w:r>
      <w:r w:rsidR="00A4126D">
        <w:rPr>
          <w:rFonts w:eastAsia="宋体" w:hint="eastAsia"/>
          <w:bCs/>
          <w:color w:val="000000" w:themeColor="text1"/>
        </w:rPr>
        <w:t>．</w:t>
      </w:r>
      <w:r w:rsidR="00A4126D" w:rsidRPr="00A4126D">
        <w:rPr>
          <w:rFonts w:hint="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A4126D" w:rsidRPr="00A4126D">
        <w:rPr>
          <w:rFonts w:eastAsia="宋体" w:hint="eastAsia"/>
          <w:bCs/>
          <w:color w:val="000000" w:themeColor="text1"/>
        </w:rPr>
        <w:t>有效值</w:t>
      </w:r>
      <w:r>
        <w:rPr>
          <w:rFonts w:eastAsia="宋体" w:hint="eastAsia"/>
          <w:bCs/>
          <w:color w:val="000000" w:themeColor="text1"/>
          <w:u w:val="single"/>
        </w:rPr>
        <w:t xml:space="preserve">        </w:t>
      </w:r>
      <w:r w:rsidR="00A4126D" w:rsidRPr="00A4126D">
        <w:rPr>
          <w:rFonts w:eastAsia="宋体" w:hint="eastAsia"/>
          <w:bCs/>
          <w:color w:val="000000" w:themeColor="text1"/>
        </w:rPr>
        <w:t>平均值</w:t>
      </w:r>
    </w:p>
    <w:p w:rsidR="00E016E5" w:rsidRDefault="00E016E5" w:rsidP="004D1A53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E016E5" w:rsidRDefault="00E016E5" w:rsidP="00B51F7B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3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、正弦交变电流的平均值</w:t>
      </w:r>
      <w:r w:rsidRPr="00E016E5">
        <w:rPr>
          <w:rFonts w:ascii="Times New Roman" w:eastAsia="宋体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922B5BF" wp14:editId="63A3235F">
            <wp:simplePos x="0" y="0"/>
            <wp:positionH relativeFrom="column">
              <wp:posOffset>4371975</wp:posOffset>
            </wp:positionH>
            <wp:positionV relativeFrom="paragraph">
              <wp:posOffset>113665</wp:posOffset>
            </wp:positionV>
            <wp:extent cx="1228725" cy="2125980"/>
            <wp:effectExtent l="0" t="0" r="9525" b="7620"/>
            <wp:wrapSquare wrapText="bothSides"/>
            <wp:docPr id="31747" name="Picture 10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10" descr="www.gkxx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6E5" w:rsidRPr="00162409" w:rsidRDefault="00E016E5" w:rsidP="00162409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如图表示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,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举行线圈的匝数为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N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，线圈面积为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S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，线圈内阻一为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r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，在磁感应强度为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B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的匀强磁场中绕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OO</w:t>
      </w:r>
      <w:proofErr w:type="gramStart"/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’</w:t>
      </w:r>
      <w:proofErr w:type="gramEnd"/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轴以角速度ω匀速转动，外电路电阻为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R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。在线圈由图示位置转过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90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°的过程中，求：</w:t>
      </w:r>
      <w:r w:rsidR="00162409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</w:t>
      </w:r>
      <w:r w:rsidRPr="00E016E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1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）通过电阻的电量</w:t>
      </w:r>
      <w:r w:rsidRPr="00E016E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q;</w:t>
      </w:r>
      <w:r w:rsidRPr="00E016E5">
        <w:rPr>
          <w:noProof/>
        </w:rPr>
        <w:t xml:space="preserve"> </w:t>
      </w:r>
    </w:p>
    <w:p w:rsidR="00E016E5" w:rsidRPr="00E016E5" w:rsidRDefault="00E016E5" w:rsidP="00E016E5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</w:t>
      </w:r>
      <w:r w:rsidRPr="00E016E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2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）电阻</w:t>
      </w:r>
      <w:r w:rsidRPr="00E016E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R</w:t>
      </w:r>
      <w:r w:rsidRPr="00E016E5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上产生的焦耳热</w:t>
      </w:r>
      <w:r w:rsidRPr="00E016E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Q</w:t>
      </w:r>
    </w:p>
    <w:p w:rsidR="00B51F7B" w:rsidRPr="00E016E5" w:rsidRDefault="00B51F7B" w:rsidP="00162409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E016E5" w:rsidRPr="00E016E5" w:rsidRDefault="00E016E5" w:rsidP="00B51F7B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2268"/>
        <w:gridCol w:w="2979"/>
      </w:tblGrid>
      <w:tr w:rsidR="00E016E5" w:rsidRPr="00787D7D" w:rsidTr="00620DB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物理含义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重要关系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>适用情况</w:t>
            </w:r>
          </w:p>
        </w:tc>
      </w:tr>
      <w:tr w:rsidR="00E016E5" w:rsidRPr="00787D7D" w:rsidTr="00620DB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瞬时值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交变电流某一时刻的值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016E5" w:rsidRPr="00E016E5" w:rsidRDefault="00E016E5" w:rsidP="00177D20">
            <w:pPr>
              <w:pStyle w:val="ac"/>
              <w:snapToGrid w:val="0"/>
              <w:rPr>
                <w:rFonts w:ascii="Times New Roman" w:hAnsi="Times New Roman"/>
              </w:rPr>
            </w:pPr>
            <w:r w:rsidRPr="00E016E5">
              <w:rPr>
                <w:rFonts w:ascii="Times New Roman" w:hAnsi="Times New Roman" w:hint="eastAsia"/>
              </w:rPr>
              <w:t>计算线圈某一时刻的电流，输出电压，甚至受力。</w:t>
            </w:r>
          </w:p>
        </w:tc>
      </w:tr>
      <w:tr w:rsidR="00E016E5" w:rsidRPr="00787D7D" w:rsidTr="00620DB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最大值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最大的瞬时值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>确定用电器的耐压值</w:t>
            </w:r>
          </w:p>
        </w:tc>
      </w:tr>
      <w:tr w:rsidR="00E016E5" w:rsidRPr="00787D7D" w:rsidTr="00620DB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有效值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跟交变电流的热效应等效的恒定电流值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 xml:space="preserve"> (</w:t>
            </w:r>
            <w:r w:rsidRPr="00201237">
              <w:rPr>
                <w:rFonts w:ascii="Times New Roman" w:hAnsi="Times New Roman"/>
              </w:rPr>
              <w:t>正弦式交变电流</w:t>
            </w:r>
            <w:r w:rsidRPr="00201237">
              <w:rPr>
                <w:rFonts w:ascii="Times New Roman" w:hAnsi="Times New Roman"/>
              </w:rPr>
              <w:t>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>(1)</w:t>
            </w:r>
            <w:r w:rsidRPr="00201237">
              <w:rPr>
                <w:rFonts w:ascii="Times New Roman" w:hAnsi="Times New Roman"/>
              </w:rPr>
              <w:t>计算与电流热效应相关的量</w:t>
            </w:r>
            <w:r w:rsidRPr="00201237">
              <w:rPr>
                <w:rFonts w:ascii="Times New Roman" w:hAnsi="Times New Roman"/>
              </w:rPr>
              <w:t>(</w:t>
            </w:r>
            <w:r w:rsidRPr="00201237">
              <w:rPr>
                <w:rFonts w:ascii="Times New Roman" w:hAnsi="Times New Roman"/>
              </w:rPr>
              <w:t>如功率、热量</w:t>
            </w:r>
            <w:r w:rsidRPr="00201237">
              <w:rPr>
                <w:rFonts w:ascii="Times New Roman" w:hAnsi="Times New Roman"/>
              </w:rPr>
              <w:t>)</w:t>
            </w:r>
          </w:p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>(2)</w:t>
            </w:r>
            <w:r w:rsidRPr="00201237">
              <w:rPr>
                <w:rFonts w:ascii="Times New Roman" w:hAnsi="Times New Roman"/>
              </w:rPr>
              <w:t>交流电表的测量值</w:t>
            </w:r>
          </w:p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>(3)</w:t>
            </w:r>
            <w:r w:rsidRPr="00201237">
              <w:rPr>
                <w:rFonts w:ascii="Times New Roman" w:hAnsi="Times New Roman"/>
              </w:rPr>
              <w:t>电气设备标注的额定电压、额定电流</w:t>
            </w:r>
          </w:p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>(4)</w:t>
            </w:r>
            <w:r w:rsidRPr="00201237">
              <w:rPr>
                <w:rFonts w:ascii="Times New Roman" w:hAnsi="Times New Roman"/>
              </w:rPr>
              <w:t>保险丝的熔断电流</w:t>
            </w:r>
          </w:p>
        </w:tc>
      </w:tr>
      <w:tr w:rsidR="00E016E5" w:rsidTr="00620DB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201237">
              <w:rPr>
                <w:rFonts w:ascii="Times New Roman" w:hAnsi="Times New Roman"/>
              </w:rPr>
              <w:t>平均值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016E5" w:rsidRPr="00201237" w:rsidRDefault="00E016E5" w:rsidP="00620DB0">
            <w:pPr>
              <w:pStyle w:val="ac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  <w:r w:rsidRPr="00201237">
              <w:rPr>
                <w:rFonts w:ascii="Times New Roman" w:hAnsi="Times New Roman"/>
              </w:rPr>
              <w:t>计算通过电路横截面的电荷量</w:t>
            </w:r>
          </w:p>
        </w:tc>
      </w:tr>
    </w:tbl>
    <w:p w:rsidR="00177D20" w:rsidRPr="00E016E5" w:rsidRDefault="00177D20" w:rsidP="00162409">
      <w:pPr>
        <w:shd w:val="clear" w:color="000000" w:fill="auto"/>
        <w:spacing w:line="440" w:lineRule="atLeas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E016E5" w:rsidRPr="00162409" w:rsidRDefault="00177D20" w:rsidP="00162409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77D20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三、相位及相位差</w:t>
      </w:r>
      <w:r w:rsidR="00162409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（选学）</w:t>
      </w:r>
    </w:p>
    <w:sectPr w:rsidR="00E016E5" w:rsidRPr="00162409" w:rsidSect="00CD03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98" w:rsidRDefault="00DA1098" w:rsidP="00B51F7B">
      <w:r>
        <w:separator/>
      </w:r>
    </w:p>
  </w:endnote>
  <w:endnote w:type="continuationSeparator" w:id="0">
    <w:p w:rsidR="00DA1098" w:rsidRDefault="00DA1098" w:rsidP="00B5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98" w:rsidRDefault="00A616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98" w:rsidRDefault="00A616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98" w:rsidRDefault="00A616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98" w:rsidRDefault="00DA1098" w:rsidP="00B51F7B">
      <w:r>
        <w:separator/>
      </w:r>
    </w:p>
  </w:footnote>
  <w:footnote w:type="continuationSeparator" w:id="0">
    <w:p w:rsidR="00DA1098" w:rsidRDefault="00DA1098" w:rsidP="00B5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98" w:rsidRDefault="00A616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7B" w:rsidRDefault="00B51F7B" w:rsidP="00F00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98" w:rsidRDefault="00A61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0E80"/>
    <w:multiLevelType w:val="hybridMultilevel"/>
    <w:tmpl w:val="D4AC746E"/>
    <w:lvl w:ilvl="0" w:tplc="09E28528">
      <w:start w:val="1"/>
      <w:numFmt w:val="decimal"/>
      <w:lvlText w:val="%1．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82"/>
    <w:rsid w:val="000366F6"/>
    <w:rsid w:val="00040EC0"/>
    <w:rsid w:val="00096307"/>
    <w:rsid w:val="00102104"/>
    <w:rsid w:val="00146111"/>
    <w:rsid w:val="00162409"/>
    <w:rsid w:val="00173965"/>
    <w:rsid w:val="00177D20"/>
    <w:rsid w:val="001824A0"/>
    <w:rsid w:val="001B795A"/>
    <w:rsid w:val="001D441A"/>
    <w:rsid w:val="00202B2B"/>
    <w:rsid w:val="00203FF5"/>
    <w:rsid w:val="00227A82"/>
    <w:rsid w:val="00260AFE"/>
    <w:rsid w:val="002A38B7"/>
    <w:rsid w:val="002A58B4"/>
    <w:rsid w:val="002B4A0C"/>
    <w:rsid w:val="002D7771"/>
    <w:rsid w:val="00372E37"/>
    <w:rsid w:val="003E4FFB"/>
    <w:rsid w:val="003E5F54"/>
    <w:rsid w:val="0040276E"/>
    <w:rsid w:val="004245BD"/>
    <w:rsid w:val="00431DAB"/>
    <w:rsid w:val="004764F4"/>
    <w:rsid w:val="00476827"/>
    <w:rsid w:val="004B51A9"/>
    <w:rsid w:val="004D07B7"/>
    <w:rsid w:val="004D1A53"/>
    <w:rsid w:val="004F1054"/>
    <w:rsid w:val="0051172D"/>
    <w:rsid w:val="0051219D"/>
    <w:rsid w:val="0055046F"/>
    <w:rsid w:val="00587203"/>
    <w:rsid w:val="005A64A5"/>
    <w:rsid w:val="005C349F"/>
    <w:rsid w:val="005E04D8"/>
    <w:rsid w:val="0078546B"/>
    <w:rsid w:val="0081114E"/>
    <w:rsid w:val="00821C89"/>
    <w:rsid w:val="008570E4"/>
    <w:rsid w:val="00887004"/>
    <w:rsid w:val="0089379E"/>
    <w:rsid w:val="00893873"/>
    <w:rsid w:val="008B6804"/>
    <w:rsid w:val="008F106C"/>
    <w:rsid w:val="008F6BCE"/>
    <w:rsid w:val="00904D21"/>
    <w:rsid w:val="00910FF0"/>
    <w:rsid w:val="009633EF"/>
    <w:rsid w:val="009E5BFC"/>
    <w:rsid w:val="009E6C72"/>
    <w:rsid w:val="00A4126D"/>
    <w:rsid w:val="00A6162E"/>
    <w:rsid w:val="00A61698"/>
    <w:rsid w:val="00A7535E"/>
    <w:rsid w:val="00AA4634"/>
    <w:rsid w:val="00AC15C4"/>
    <w:rsid w:val="00AF42D7"/>
    <w:rsid w:val="00B01FED"/>
    <w:rsid w:val="00B20C99"/>
    <w:rsid w:val="00B221F6"/>
    <w:rsid w:val="00B3412E"/>
    <w:rsid w:val="00B44E6E"/>
    <w:rsid w:val="00B51F7B"/>
    <w:rsid w:val="00B63ABA"/>
    <w:rsid w:val="00B72086"/>
    <w:rsid w:val="00B93828"/>
    <w:rsid w:val="00C068FC"/>
    <w:rsid w:val="00C545F2"/>
    <w:rsid w:val="00C55D44"/>
    <w:rsid w:val="00C629A3"/>
    <w:rsid w:val="00CC4830"/>
    <w:rsid w:val="00CD03D7"/>
    <w:rsid w:val="00CD05FC"/>
    <w:rsid w:val="00CD435E"/>
    <w:rsid w:val="00CE764D"/>
    <w:rsid w:val="00CE7B61"/>
    <w:rsid w:val="00CF00CB"/>
    <w:rsid w:val="00CF200E"/>
    <w:rsid w:val="00D04171"/>
    <w:rsid w:val="00D37578"/>
    <w:rsid w:val="00D43438"/>
    <w:rsid w:val="00D655D2"/>
    <w:rsid w:val="00DA1098"/>
    <w:rsid w:val="00DB5A93"/>
    <w:rsid w:val="00DF6D4A"/>
    <w:rsid w:val="00E016E5"/>
    <w:rsid w:val="00E06100"/>
    <w:rsid w:val="00E10B83"/>
    <w:rsid w:val="00E17D8E"/>
    <w:rsid w:val="00E20E70"/>
    <w:rsid w:val="00E356E0"/>
    <w:rsid w:val="00E44180"/>
    <w:rsid w:val="00E528F2"/>
    <w:rsid w:val="00E57E65"/>
    <w:rsid w:val="00E6358E"/>
    <w:rsid w:val="00E70825"/>
    <w:rsid w:val="00E74506"/>
    <w:rsid w:val="00EA14E9"/>
    <w:rsid w:val="00EA6459"/>
    <w:rsid w:val="00EB16F9"/>
    <w:rsid w:val="00F00A3E"/>
    <w:rsid w:val="00F067DE"/>
    <w:rsid w:val="00F30C06"/>
    <w:rsid w:val="00F35858"/>
    <w:rsid w:val="00F60096"/>
    <w:rsid w:val="00F60DD3"/>
    <w:rsid w:val="00F91084"/>
    <w:rsid w:val="00F94DA2"/>
    <w:rsid w:val="00FC664C"/>
    <w:rsid w:val="00F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9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4F4"/>
    <w:rPr>
      <w:sz w:val="18"/>
      <w:szCs w:val="18"/>
    </w:rPr>
  </w:style>
  <w:style w:type="paragraph" w:styleId="a5">
    <w:name w:val="List Paragraph"/>
    <w:basedOn w:val="a"/>
    <w:uiPriority w:val="34"/>
    <w:qFormat/>
    <w:rsid w:val="004764F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655D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655D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655D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655D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655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655D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655D2"/>
    <w:rPr>
      <w:sz w:val="18"/>
      <w:szCs w:val="18"/>
    </w:rPr>
  </w:style>
  <w:style w:type="character" w:styleId="aa">
    <w:name w:val="Placeholder Text"/>
    <w:basedOn w:val="a0"/>
    <w:uiPriority w:val="99"/>
    <w:semiHidden/>
    <w:rsid w:val="002B4A0C"/>
    <w:rPr>
      <w:color w:val="808080"/>
    </w:rPr>
  </w:style>
  <w:style w:type="paragraph" w:styleId="ab">
    <w:name w:val="Normal (Web)"/>
    <w:basedOn w:val="a"/>
    <w:uiPriority w:val="99"/>
    <w:semiHidden/>
    <w:unhideWhenUsed/>
    <w:rsid w:val="00A7535E"/>
    <w:rPr>
      <w:rFonts w:ascii="Times New Roman" w:hAnsi="Times New Roman" w:cs="Times New Roman"/>
      <w:sz w:val="24"/>
      <w:szCs w:val="24"/>
    </w:rPr>
  </w:style>
  <w:style w:type="paragraph" w:styleId="ac">
    <w:name w:val="Plain Text"/>
    <w:aliases w:val="标题1"/>
    <w:basedOn w:val="a"/>
    <w:link w:val="Char4"/>
    <w:rsid w:val="00E016E5"/>
    <w:rPr>
      <w:rFonts w:ascii="宋体" w:eastAsia="宋体" w:hAnsi="Courier New" w:cs="Courier New"/>
      <w:szCs w:val="21"/>
    </w:rPr>
  </w:style>
  <w:style w:type="character" w:customStyle="1" w:styleId="Char4">
    <w:name w:val="纯文本 Char"/>
    <w:aliases w:val="标题1 Char"/>
    <w:basedOn w:val="a0"/>
    <w:link w:val="ac"/>
    <w:rsid w:val="00E016E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9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4F4"/>
    <w:rPr>
      <w:sz w:val="18"/>
      <w:szCs w:val="18"/>
    </w:rPr>
  </w:style>
  <w:style w:type="paragraph" w:styleId="a5">
    <w:name w:val="List Paragraph"/>
    <w:basedOn w:val="a"/>
    <w:uiPriority w:val="34"/>
    <w:qFormat/>
    <w:rsid w:val="004764F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655D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655D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655D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655D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655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655D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655D2"/>
    <w:rPr>
      <w:sz w:val="18"/>
      <w:szCs w:val="18"/>
    </w:rPr>
  </w:style>
  <w:style w:type="character" w:styleId="aa">
    <w:name w:val="Placeholder Text"/>
    <w:basedOn w:val="a0"/>
    <w:uiPriority w:val="99"/>
    <w:semiHidden/>
    <w:rsid w:val="002B4A0C"/>
    <w:rPr>
      <w:color w:val="808080"/>
    </w:rPr>
  </w:style>
  <w:style w:type="paragraph" w:styleId="ab">
    <w:name w:val="Normal (Web)"/>
    <w:basedOn w:val="a"/>
    <w:uiPriority w:val="99"/>
    <w:semiHidden/>
    <w:unhideWhenUsed/>
    <w:rsid w:val="00A7535E"/>
    <w:rPr>
      <w:rFonts w:ascii="Times New Roman" w:hAnsi="Times New Roman" w:cs="Times New Roman"/>
      <w:sz w:val="24"/>
      <w:szCs w:val="24"/>
    </w:rPr>
  </w:style>
  <w:style w:type="paragraph" w:styleId="ac">
    <w:name w:val="Plain Text"/>
    <w:aliases w:val="标题1"/>
    <w:basedOn w:val="a"/>
    <w:link w:val="Char4"/>
    <w:rsid w:val="00E016E5"/>
    <w:rPr>
      <w:rFonts w:ascii="宋体" w:eastAsia="宋体" w:hAnsi="Courier New" w:cs="Courier New"/>
      <w:szCs w:val="21"/>
    </w:rPr>
  </w:style>
  <w:style w:type="character" w:customStyle="1" w:styleId="Char4">
    <w:name w:val="纯文本 Char"/>
    <w:aliases w:val="标题1 Char"/>
    <w:basedOn w:val="a0"/>
    <w:link w:val="ac"/>
    <w:rsid w:val="00E016E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3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9</cp:revision>
  <dcterms:created xsi:type="dcterms:W3CDTF">2020-03-01T09:03:00Z</dcterms:created>
  <dcterms:modified xsi:type="dcterms:W3CDTF">2020-03-02T10:47:00Z</dcterms:modified>
</cp:coreProperties>
</file>