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五年级语文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读书方法大搜索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学习任务：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生活里没有书籍，就好像没有阳光；智慧中没有书籍，就好像鸟儿没有翅膀。知识是人类进步的阶梯，阅读则是了解人生和获取知识的重要手段和最好途径。阅读有益的课外书不但有助于开阔视野、培养广泛的兴趣爱好、学会为人处世等，而且可以增长见识，做到不出家门而知天下事，不出国门而了解世界各地的历史文化、风土人情。每个人都有自己的读书习惯和方法，你可以</w:t>
      </w:r>
      <w:r>
        <w:rPr>
          <w:rFonts w:hint="eastAsia" w:ascii="楷体" w:hAnsi="楷体" w:eastAsia="楷体"/>
          <w:bCs/>
          <w:sz w:val="28"/>
          <w:szCs w:val="28"/>
        </w:rPr>
        <w:t>通过书籍、网络等多种渠道，搜集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一下</w:t>
      </w:r>
      <w:r>
        <w:rPr>
          <w:rFonts w:hint="eastAsia" w:ascii="楷体" w:hAnsi="楷体" w:eastAsia="楷体"/>
          <w:bCs/>
          <w:sz w:val="28"/>
          <w:szCs w:val="28"/>
        </w:rPr>
        <w:t>古今中外名人关于读书的方法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 xml:space="preserve">把你喜欢的读书方法可以摘录在学习笔记中。 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选择其中的一种读书方法，说一说你喜欢的理由。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根据你搜集的读书方法制作一期精美的读书手抄报。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把你制作的手抄报，可以通过微信、视频、邮件等多种方式和你的好朋友分享。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adjustRightInd w:val="0"/>
        <w:snapToGrid w:val="0"/>
        <w:spacing w:line="360" w:lineRule="auto"/>
        <w:jc w:val="both"/>
        <w:rPr>
          <w:rFonts w:hint="eastAsia" w:ascii="楷体" w:hAnsi="楷体" w:eastAsia="楷体"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Theme="minorEastAsia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  <w:lang w:val="en-US" w:eastAsia="zh-CN"/>
        </w:rPr>
        <w:t>拓展资源：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诸葛亮：“观其大略”读书法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三国诸葛亮深通读书之道，不仅好学，而且善学，并因此成就了他的“足智多谋”。诸葛亮隐居荆州隆中之时，与石广元、徐庶、孟公威是好友，并一起拜师游学。其他三人读书学习“务于精熟”。诸葛亮读书却与他们不同，他是“独观其大略”。他没有钻进书堆，死记硬背，而是泛读大概，撷取精华，掌握其实质。后来读书务求“精熟”的石广元、徐庶、孟公威等人，做官做到刺史、郡守，而读书务求大略、得其精髓的诸葛亮则成为一代贤相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陶渊明：“会意”读书法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晋代文学家陶渊明的“会意”读书法。他在《五柳先生传》中曾写到：“好读书，不求甚解，每有会意，便欣然忘食。”陶渊明读书时注意抓住重点，去繁就简和独立思考。实际上，他追求的是读书会意，着重领会书中深含的旨意，而不死抠个别字句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欧阳修：“计字日诵”读书法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北宋文豪欧阳修的“计字日诵”读书法是根据自己的读书经历归纳而成。他曾经精选了《孝经》、《论语》、《诗经》等十部书总字数为455,865个字，然后规定每天熟读300字，用三年半时间全部熟读完毕。每天背诵150字，只要七年时间就背熟了。他说：“虽书卷浩繁，第能加日积之功，何患不至?”的确，这样日积月累，一部部的书籍就被他背熟了。这种每日定量计字，细水长流，集腋成裘，在欧阳修的亲身实践中证明是一种行之有效的读书方法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郑板桥 ：“精当”读书法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清代书画家郑板桥使用“求精求当”读书法， “求精”是读书要有选择，选好书，读精品；“求当”就是恰到好处，要适合自己的水平和工作需要。实际上，郑板桥并不反对博览群书，只是强调多读必须以精读为基础，多读的内容也必须用精读中得到的知识去联系新知识，围绕一个课题深入下去。读书贪多不求精，就会胸中撑塞如麻；读书求精不求多，才能读到书里去，抓住要领。在精读中，郑板桥还比较注意“问”。他认为“学问二字，须要拆开看。学是学，问是问，今人有学而无问，虽读书万卷，只是一条钝汉尔”。他提倡读书好问，才会使“疑窦释然，精理迹露”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顾炎武：“三读”读书法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明末清初学者顾炎武很会读书，也很讲究读书方法。他的“三读”读书法即“复读法”、“抄读法”、“游戏法”。他给自己规定：每年春秋两季，分别复习冬夏两季所读的书，即半年读书，半年复习，把阅读和复习交叉进行，有效地增强了记忆力。在每次复习时，他面前放一本书，请别人也朗读同样一本书，他边听边默记。如果发现自己默记的同朗读的有出入，马上查书，立即纠正，再复读几遍。顾炎武读书总是要动手抄录的，这种学习时既动口，又动手、动脑的学习方法，大大地提高了读书效率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鲁迅：“泛读”和“跳读”法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大文豪鲁迅先生一生博览群书，他形成了有自己特色的读书方法。他提倡“泛读”，即博采众家，取其所长，主张在消闲的时候，要随便翻翻，多翻。鲁迅先生说“书在手头，不管它是什么，总要拿来翻一下，或者看一遍序目，或者读几页内容。”他认为这方法可以防止受某些坏书的欺骗，还有开阔视野、拓宽思路、增长知识等好处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鲁迅先生还会使用“跳读”法。他认为：“若是碰到疑问而只看那个地方，那么无论到多久都不懂的，所以，跳过去，再向前进，于是连以前的地方都明白了。”这种方法的好处是可以由此节省时间，提高阅读速度，把精力放在原著的整体理解和最重要的内容上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毛泽东：“三复四温” “不动笔墨不读书”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毛泽东毕生珍惜时间，博览群书。“不动笔墨不读书”是毛主席读书的一大特点。他在读书时常常在书页上圈圈点点、勾勾画画，留下自己的心得或评论。他在湖南一师求学期间研读《伦理学原理》时，就曾在书页上写有1.2万字的读书批注。在领导红军长征到达陕北后，他在所读过的哲学教材书页上都留下了许多阅读符号，如横线、竖线、斜线、波浪线、三角、方框、圈、点、勾、叉及问号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书要反复读，毛泽东提倡读书要“三复四温”。他对自己喜欢的书，总是一遍又一遍地研读。《共产党宣言》他就看了一百多遍。《红楼梦》他至少读过10种版本。《史记》、《资治通鉴》他通读过数遍。其中不少精彩的文章他都能背诵如流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华罗庚：“厚薄”法和推想法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华罗庚是靠刻苦自学成长的数学家，他的读书方法有独到之处。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“厚薄”法。华罗庚把读书过程归结为“由厚到薄”、“由薄到厚”两个阶段。当你对书的内容真正有了透彻的了解，抓住了全书的要点，掌握了全书的精神实质后，读书就由厚变薄了，愈是懂得透彻，就愈有薄的感觉。如果在读书过程中，你对各章节又作深入的探讨，在每页上加添注解，补充参考资料，那么，书又会愈读愈厚。因此，读书就是由厚到薄，又由薄到厚的双向过程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推想法。一本书拿到手后，华罗庚先对着书名思考片刻，然后开始闭目推想：这个题目如果自己来做，该怎么做。待一切全部想好后，再开始阅读。凡是已经知晓的内容，很快浏览而过，专门去读书中那些新的独到的观点，这样，华罗庚博采众长，得益很多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列宁：批注法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苏俄和苏联的主要缔造者列宁同志酷爱读书，他读书时很喜欢在书页的空白处随手写下内容丰富的评论、注释和心得体会。有时还在书的封面上标出最值得注意的观点或材料。一旦读到具有较高学术价值的著作，他还在书的扉页上或封面上写下书目索引，特别注明书中的好见解、好素材及具有代表性的错误论断的所在页码。他写批注的过程，可以说是与书的作者探讨甚至激烈争论的过程。每当读到精辟处，他就批上“非常重要”、“机智灵活”、“妙不可言”等，读到谬误处，就批上“废话!”、“莫名其妙!”等等，有的地方则干脆写上“哦，哦!”、“嗯，是吗?!”、“哈哈!”、“原来如此!”等等。其读书入神之态，跃然纸上。列宁的重要著作《哲学笔记》就是在读哲学书籍时写的批注和笔记汇编而成的。它被公认为马克思主义哲学的经典著作之一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爱因斯坦：“总、分、合”三步读书法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伟大的科学家、物理学家爱因斯坦酷爱读书，他读书按照“总、分、合”三步。所谓总，就是先对全书形成总体印象。在浏览前言、后记、编后等总述性东西的基础上，认真地阅读目录，概括了解全书的结构、体系、线索内容和要点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所谓分，就是在“总”体了解基础上，逐页却不是逐字地略读全文。在略读中，要特别注意书中的重点、要点以及与自己需要密切相关的内容。所谓合，就是在略读全书后，把已经获得的印象条理化、系统化，使观点与材料有机结合。经过认真思考、综合，弄清全书的内在联系，以达到总结、深化、提高的目的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楷体" w:hAnsi="楷体" w:eastAsia="楷体"/>
          <w:bCs/>
          <w:sz w:val="28"/>
          <w:szCs w:val="28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pStyle w:val="6"/>
        <w:spacing w:line="360" w:lineRule="auto"/>
        <w:ind w:firstLine="0" w:firstLineChars="0"/>
        <w:rPr>
          <w:rFonts w:ascii="宋体" w:hAnsi="宋体" w:eastAsiaTheme="minor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7B7B7"/>
    <w:multiLevelType w:val="singleLevel"/>
    <w:tmpl w:val="BA07B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8"/>
    <w:rsid w:val="002169AB"/>
    <w:rsid w:val="005078E9"/>
    <w:rsid w:val="008362BB"/>
    <w:rsid w:val="008D4657"/>
    <w:rsid w:val="00CF127B"/>
    <w:rsid w:val="00EB6608"/>
    <w:rsid w:val="0368410E"/>
    <w:rsid w:val="0B424B9B"/>
    <w:rsid w:val="53DC0C10"/>
    <w:rsid w:val="5F3D654A"/>
    <w:rsid w:val="75C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2020-03-08T07:30:00Z</dcterms:created>
  <dc:creator>Lenovo</dc:creator>
  <cp:lastModifiedBy>ZhuZhu</cp:lastModifiedBy>
  <dcterms:modified xsi:type="dcterms:W3CDTF">2020-03-10T08:04:53Z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