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4B0" w:rsidRDefault="00910462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课题：书法家</w:t>
      </w:r>
      <w:r w:rsidR="00343A97">
        <w:rPr>
          <w:rFonts w:hint="eastAsia"/>
          <w:sz w:val="24"/>
        </w:rPr>
        <w:t>的小</w:t>
      </w:r>
      <w:bookmarkStart w:id="0" w:name="_GoBack"/>
      <w:bookmarkEnd w:id="0"/>
      <w:r>
        <w:rPr>
          <w:rFonts w:hint="eastAsia"/>
          <w:sz w:val="24"/>
        </w:rPr>
        <w:t>故事——王羲之</w:t>
      </w:r>
    </w:p>
    <w:p w:rsidR="009074B0" w:rsidRDefault="009074B0">
      <w:pPr>
        <w:ind w:firstLineChars="700" w:firstLine="1680"/>
        <w:rPr>
          <w:sz w:val="24"/>
        </w:rPr>
      </w:pP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同学们，今天来做客的这位大书法家，就是大名鼎鼎的王羲之。下面就让我们一起来完成这节课的闯关任务吧！</w:t>
      </w:r>
    </w:p>
    <w:p w:rsidR="009074B0" w:rsidRDefault="009074B0">
      <w:pPr>
        <w:widowControl/>
        <w:jc w:val="left"/>
        <w:rPr>
          <w:sz w:val="24"/>
        </w:rPr>
      </w:pPr>
    </w:p>
    <w:p w:rsidR="009074B0" w:rsidRDefault="009074B0">
      <w:pPr>
        <w:widowControl/>
        <w:jc w:val="left"/>
        <w:rPr>
          <w:sz w:val="24"/>
        </w:rPr>
      </w:pPr>
    </w:p>
    <w:p w:rsidR="009074B0" w:rsidRDefault="009074B0">
      <w:pPr>
        <w:rPr>
          <w:b/>
          <w:bCs/>
          <w:sz w:val="24"/>
        </w:rPr>
      </w:pPr>
    </w:p>
    <w:p w:rsidR="009074B0" w:rsidRDefault="00910462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3248660</wp:posOffset>
            </wp:positionH>
            <wp:positionV relativeFrom="paragraph">
              <wp:posOffset>107950</wp:posOffset>
            </wp:positionV>
            <wp:extent cx="2070100" cy="2547620"/>
            <wp:effectExtent l="0" t="0" r="2540" b="1270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10462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</w:t>
      </w:r>
      <w:proofErr w:type="gramStart"/>
      <w:r>
        <w:rPr>
          <w:rFonts w:hint="eastAsia"/>
          <w:b/>
          <w:bCs/>
          <w:sz w:val="24"/>
        </w:rPr>
        <w:t>一</w:t>
      </w:r>
      <w:proofErr w:type="gramEnd"/>
      <w:r>
        <w:rPr>
          <w:rFonts w:hint="eastAsia"/>
          <w:b/>
          <w:bCs/>
          <w:sz w:val="24"/>
        </w:rPr>
        <w:t>：学一学</w:t>
      </w:r>
    </w:p>
    <w:p w:rsidR="009074B0" w:rsidRDefault="009074B0">
      <w:pPr>
        <w:rPr>
          <w:sz w:val="24"/>
        </w:rPr>
      </w:pPr>
    </w:p>
    <w:p w:rsidR="009074B0" w:rsidRDefault="00910462">
      <w:pPr>
        <w:rPr>
          <w:rFonts w:cs="Times New Roman"/>
          <w:color w:val="000000"/>
          <w:sz w:val="24"/>
        </w:rPr>
      </w:pPr>
      <w:r>
        <w:rPr>
          <w:rFonts w:hint="eastAsia"/>
          <w:color w:val="000000"/>
          <w:sz w:val="24"/>
        </w:rPr>
        <w:t>大揭秘</w:t>
      </w:r>
    </w:p>
    <w:p w:rsidR="009074B0" w:rsidRDefault="00910462">
      <w:pPr>
        <w:rPr>
          <w:rFonts w:cs="Times New Roman"/>
          <w:color w:val="000000"/>
          <w:sz w:val="24"/>
        </w:rPr>
      </w:pPr>
      <w:r>
        <w:rPr>
          <w:rFonts w:hint="eastAsia"/>
          <w:color w:val="000000"/>
          <w:sz w:val="24"/>
        </w:rPr>
        <w:t>王羲之的个人档案</w:t>
      </w:r>
      <w:r>
        <w:rPr>
          <w:color w:val="000000"/>
          <w:sz w:val="24"/>
        </w:rPr>
        <w:t xml:space="preserve">  </w:t>
      </w:r>
      <w:r>
        <w:rPr>
          <w:rFonts w:hint="eastAsia"/>
          <w:sz w:val="24"/>
        </w:rPr>
        <w:t>中文名</w:t>
      </w:r>
      <w:r>
        <w:rPr>
          <w:sz w:val="24"/>
        </w:rPr>
        <w:t xml:space="preserve"> </w:t>
      </w:r>
      <w:r>
        <w:rPr>
          <w:rFonts w:hint="eastAsia"/>
          <w:sz w:val="24"/>
        </w:rPr>
        <w:t>王羲之</w:t>
      </w:r>
      <w:r>
        <w:rPr>
          <w:sz w:val="24"/>
        </w:rPr>
        <w:t xml:space="preserve">                  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别</w:t>
      </w:r>
      <w:r>
        <w:rPr>
          <w:sz w:val="24"/>
        </w:rPr>
        <w:t xml:space="preserve">  </w:t>
      </w:r>
      <w:r>
        <w:rPr>
          <w:rFonts w:hint="eastAsia"/>
          <w:sz w:val="24"/>
        </w:rPr>
        <w:t>名</w:t>
      </w:r>
      <w:r>
        <w:rPr>
          <w:sz w:val="24"/>
        </w:rPr>
        <w:t xml:space="preserve">:   </w:t>
      </w:r>
      <w:r>
        <w:rPr>
          <w:rFonts w:hint="eastAsia"/>
          <w:sz w:val="24"/>
        </w:rPr>
        <w:t>王右军、王会</w:t>
      </w:r>
      <w:proofErr w:type="gramStart"/>
      <w:r>
        <w:rPr>
          <w:rFonts w:hint="eastAsia"/>
          <w:sz w:val="24"/>
        </w:rPr>
        <w:t>稽</w:t>
      </w:r>
      <w:proofErr w:type="gramEnd"/>
      <w:r>
        <w:rPr>
          <w:rFonts w:hint="eastAsia"/>
          <w:sz w:val="24"/>
        </w:rPr>
        <w:t>，字逸少</w:t>
      </w:r>
      <w:r>
        <w:rPr>
          <w:sz w:val="24"/>
        </w:rPr>
        <w:t xml:space="preserve"> 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国</w:t>
      </w:r>
      <w:r>
        <w:rPr>
          <w:sz w:val="24"/>
        </w:rPr>
        <w:t xml:space="preserve">  </w:t>
      </w:r>
      <w:r>
        <w:rPr>
          <w:rFonts w:hint="eastAsia"/>
          <w:sz w:val="24"/>
        </w:rPr>
        <w:t>籍</w:t>
      </w:r>
      <w:r>
        <w:rPr>
          <w:sz w:val="24"/>
        </w:rPr>
        <w:t xml:space="preserve">:   </w:t>
      </w:r>
      <w:r>
        <w:rPr>
          <w:rFonts w:hint="eastAsia"/>
          <w:sz w:val="24"/>
        </w:rPr>
        <w:t>东晋</w:t>
      </w:r>
      <w:r>
        <w:rPr>
          <w:sz w:val="24"/>
        </w:rPr>
        <w:t xml:space="preserve">                    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民</w:t>
      </w:r>
      <w:r>
        <w:rPr>
          <w:sz w:val="24"/>
        </w:rPr>
        <w:t xml:space="preserve">  </w:t>
      </w:r>
      <w:r>
        <w:rPr>
          <w:rFonts w:hint="eastAsia"/>
          <w:sz w:val="24"/>
        </w:rPr>
        <w:t>族</w:t>
      </w:r>
      <w:r>
        <w:rPr>
          <w:sz w:val="24"/>
        </w:rPr>
        <w:t xml:space="preserve">:   </w:t>
      </w:r>
      <w:r>
        <w:rPr>
          <w:rFonts w:hint="eastAsia"/>
          <w:sz w:val="24"/>
        </w:rPr>
        <w:t>汉族</w:t>
      </w:r>
      <w:r>
        <w:rPr>
          <w:sz w:val="24"/>
        </w:rPr>
        <w:t xml:space="preserve"> 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出生地</w:t>
      </w:r>
      <w:r>
        <w:rPr>
          <w:sz w:val="24"/>
        </w:rPr>
        <w:t xml:space="preserve">:   </w:t>
      </w:r>
      <w:r>
        <w:rPr>
          <w:rFonts w:hint="eastAsia"/>
          <w:sz w:val="24"/>
        </w:rPr>
        <w:t>琅琊临沂（今山东临沂）</w:t>
      </w:r>
      <w:r>
        <w:rPr>
          <w:sz w:val="24"/>
        </w:rPr>
        <w:t xml:space="preserve">  </w:t>
      </w:r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>生卒日期</w:t>
      </w:r>
      <w:r>
        <w:rPr>
          <w:sz w:val="24"/>
        </w:rPr>
        <w:t xml:space="preserve">: </w:t>
      </w:r>
      <w:r>
        <w:rPr>
          <w:rFonts w:hint="eastAsia"/>
          <w:sz w:val="24"/>
        </w:rPr>
        <w:t>公元</w:t>
      </w:r>
      <w:r>
        <w:rPr>
          <w:sz w:val="24"/>
        </w:rPr>
        <w:t>303</w:t>
      </w:r>
      <w:r>
        <w:rPr>
          <w:rFonts w:hint="eastAsia"/>
          <w:sz w:val="24"/>
        </w:rPr>
        <w:t>年</w:t>
      </w:r>
      <w:r>
        <w:rPr>
          <w:sz w:val="24"/>
        </w:rPr>
        <w:t>-</w:t>
      </w:r>
      <w:r>
        <w:rPr>
          <w:rFonts w:hint="eastAsia"/>
          <w:sz w:val="24"/>
        </w:rPr>
        <w:t>公元</w:t>
      </w:r>
      <w:r>
        <w:rPr>
          <w:sz w:val="24"/>
        </w:rPr>
        <w:t>361</w:t>
      </w:r>
      <w:r>
        <w:rPr>
          <w:rFonts w:hint="eastAsia"/>
          <w:sz w:val="24"/>
        </w:rPr>
        <w:t>年，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主要成就：书法创作</w:t>
      </w:r>
      <w:r>
        <w:rPr>
          <w:sz w:val="24"/>
        </w:rPr>
        <w:t xml:space="preserve"> </w:t>
      </w: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>代表作品：《黄庭经》《乐毅论》《十七帖》</w:t>
      </w:r>
    </w:p>
    <w:p w:rsidR="009074B0" w:rsidRDefault="00910462">
      <w:pPr>
        <w:widowControl/>
        <w:ind w:firstLineChars="500" w:firstLine="1200"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>《兰亭集序》《初月帖》</w:t>
      </w:r>
    </w:p>
    <w:p w:rsidR="009074B0" w:rsidRDefault="009074B0">
      <w:pPr>
        <w:widowControl/>
        <w:jc w:val="left"/>
        <w:rPr>
          <w:sz w:val="24"/>
        </w:rPr>
      </w:pP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>请同学们来欣赏王羲之书写的《兰亭序》，它被誉为天下第一行书。</w:t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4161790</wp:posOffset>
            </wp:positionH>
            <wp:positionV relativeFrom="paragraph">
              <wp:posOffset>59055</wp:posOffset>
            </wp:positionV>
            <wp:extent cx="1652270" cy="2346325"/>
            <wp:effectExtent l="0" t="0" r="8890" b="635"/>
            <wp:wrapSquare wrapText="bothSides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10462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-716280</wp:posOffset>
            </wp:positionH>
            <wp:positionV relativeFrom="paragraph">
              <wp:posOffset>106680</wp:posOffset>
            </wp:positionV>
            <wp:extent cx="4724400" cy="1724660"/>
            <wp:effectExtent l="0" t="0" r="0" b="12700"/>
            <wp:wrapSquare wrapText="bothSides"/>
            <wp:docPr id="1" name="图片 4" descr="https://timgsa.baidu.com/timg?image&amp;quality=80&amp;size=b9999_10000&amp;sec=1550844677696&amp;di=59232f65a0bd48da3b254762a853e203&amp;imgtype=0&amp;src=http%3A%2F%2Fpic32.photophoto.cn%2F20140913%2F000601884101158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https://timgsa.baidu.com/timg?image&amp;quality=80&amp;size=b9999_10000&amp;sec=1550844677696&amp;di=59232f65a0bd48da3b254762a853e203&amp;imgtype=0&amp;src=http%3A%2F%2Fpic32.photophoto.cn%2F20140913%2F0006018841011583_b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3535" b="830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b/>
          <w:bCs/>
          <w:sz w:val="24"/>
        </w:rPr>
      </w:pPr>
    </w:p>
    <w:p w:rsidR="009074B0" w:rsidRDefault="009074B0">
      <w:pPr>
        <w:rPr>
          <w:b/>
          <w:bCs/>
          <w:sz w:val="24"/>
        </w:rPr>
      </w:pPr>
    </w:p>
    <w:p w:rsidR="009074B0" w:rsidRDefault="009074B0">
      <w:pPr>
        <w:rPr>
          <w:b/>
          <w:bCs/>
          <w:sz w:val="24"/>
        </w:rPr>
      </w:pPr>
    </w:p>
    <w:p w:rsidR="009074B0" w:rsidRDefault="009074B0">
      <w:pPr>
        <w:rPr>
          <w:b/>
          <w:bCs/>
          <w:sz w:val="24"/>
        </w:rPr>
      </w:pPr>
    </w:p>
    <w:p w:rsidR="009074B0" w:rsidRDefault="009074B0">
      <w:pPr>
        <w:rPr>
          <w:b/>
          <w:bCs/>
          <w:sz w:val="24"/>
        </w:rPr>
      </w:pPr>
    </w:p>
    <w:p w:rsidR="009074B0" w:rsidRDefault="00910462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任务二</w:t>
      </w:r>
      <w:r>
        <w:rPr>
          <w:rFonts w:hint="eastAsia"/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读一读</w:t>
      </w:r>
    </w:p>
    <w:p w:rsidR="009074B0" w:rsidRDefault="009074B0">
      <w:pPr>
        <w:rPr>
          <w:sz w:val="24"/>
        </w:rPr>
      </w:pPr>
    </w:p>
    <w:p w:rsidR="009074B0" w:rsidRDefault="00910462">
      <w:pPr>
        <w:ind w:firstLineChars="200" w:firstLine="480"/>
        <w:rPr>
          <w:rFonts w:cs="Times New Roman"/>
          <w:sz w:val="24"/>
        </w:rPr>
      </w:pPr>
      <w:r>
        <w:rPr>
          <w:rFonts w:hint="eastAsia"/>
          <w:sz w:val="24"/>
        </w:rPr>
        <w:t>王羲之为什么会取得如大的成就？先从</w:t>
      </w:r>
      <w:proofErr w:type="gramStart"/>
      <w:r>
        <w:rPr>
          <w:rFonts w:ascii="µÈÏß Western" w:hAnsi="µÈÏß Western" w:cs="µÈÏß Western"/>
          <w:sz w:val="24"/>
        </w:rPr>
        <w:t>”</w:t>
      </w:r>
      <w:proofErr w:type="gramEnd"/>
      <w:r>
        <w:rPr>
          <w:rFonts w:hint="eastAsia"/>
          <w:sz w:val="24"/>
        </w:rPr>
        <w:t>入木三分</w:t>
      </w:r>
      <w:proofErr w:type="gramStart"/>
      <w:r>
        <w:rPr>
          <w:rFonts w:ascii="µÈÏß Western" w:hAnsi="µÈÏß Western" w:cs="µÈÏß Western"/>
          <w:sz w:val="24"/>
        </w:rPr>
        <w:t>“</w:t>
      </w:r>
      <w:proofErr w:type="gramEnd"/>
      <w:r>
        <w:rPr>
          <w:rFonts w:hint="eastAsia"/>
          <w:sz w:val="24"/>
        </w:rPr>
        <w:t>和</w:t>
      </w:r>
      <w:proofErr w:type="gramStart"/>
      <w:r>
        <w:rPr>
          <w:rFonts w:hint="eastAsia"/>
          <w:sz w:val="24"/>
        </w:rPr>
        <w:t>“</w:t>
      </w:r>
      <w:proofErr w:type="gramEnd"/>
      <w:r>
        <w:rPr>
          <w:rFonts w:hint="eastAsia"/>
          <w:sz w:val="24"/>
        </w:rPr>
        <w:t>洗笔成墨池</w:t>
      </w:r>
      <w:r>
        <w:rPr>
          <w:rFonts w:ascii="µÈÏß Western" w:hAnsi="µÈÏß Western" w:cs="µÈÏß Western"/>
          <w:sz w:val="24"/>
        </w:rPr>
        <w:t>“</w:t>
      </w:r>
      <w:r>
        <w:rPr>
          <w:rFonts w:hint="eastAsia"/>
          <w:sz w:val="24"/>
        </w:rPr>
        <w:t>的故事中找找答案……</w:t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3136900</wp:posOffset>
            </wp:positionH>
            <wp:positionV relativeFrom="paragraph">
              <wp:posOffset>187325</wp:posOffset>
            </wp:positionV>
            <wp:extent cx="1666875" cy="2250440"/>
            <wp:effectExtent l="0" t="0" r="9525" b="508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sz w:val="24"/>
        </w:rPr>
      </w:pPr>
    </w:p>
    <w:p w:rsidR="009074B0" w:rsidRDefault="0091046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22225</wp:posOffset>
            </wp:positionV>
            <wp:extent cx="2129155" cy="1743075"/>
            <wp:effectExtent l="0" t="0" r="4445" b="9525"/>
            <wp:wrapSquare wrapText="bothSides"/>
            <wp:docPr id="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任务三</w:t>
      </w:r>
      <w:r>
        <w:rPr>
          <w:rFonts w:hint="eastAsia"/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写一写</w:t>
      </w: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>那接下来，就让我们一展身手，写一写《兰亭序》中的永字吧。</w:t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2794635</wp:posOffset>
            </wp:positionH>
            <wp:positionV relativeFrom="paragraph">
              <wp:posOffset>149860</wp:posOffset>
            </wp:positionV>
            <wp:extent cx="2028825" cy="1978660"/>
            <wp:effectExtent l="0" t="0" r="13335" b="2540"/>
            <wp:wrapSquare wrapText="bothSides"/>
            <wp:doc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1046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423545</wp:posOffset>
            </wp:positionH>
            <wp:positionV relativeFrom="margin">
              <wp:posOffset>5620385</wp:posOffset>
            </wp:positionV>
            <wp:extent cx="1929765" cy="1849120"/>
            <wp:effectExtent l="0" t="0" r="5715" b="10160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l="4942" t="20601" r="5324" b="33728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>拓展资源</w:t>
      </w:r>
    </w:p>
    <w:p w:rsidR="009074B0" w:rsidRDefault="00910462">
      <w:pPr>
        <w:rPr>
          <w:sz w:val="24"/>
        </w:rPr>
      </w:pPr>
      <w:r>
        <w:rPr>
          <w:rFonts w:hint="eastAsia"/>
          <w:sz w:val="24"/>
        </w:rPr>
        <w:t xml:space="preserve">    </w:t>
      </w:r>
    </w:p>
    <w:p w:rsidR="009074B0" w:rsidRDefault="00910462">
      <w:pPr>
        <w:ind w:firstLineChars="200" w:firstLine="480"/>
        <w:rPr>
          <w:rFonts w:cs="Times New Roman"/>
          <w:sz w:val="24"/>
        </w:rPr>
      </w:pPr>
      <w:r>
        <w:rPr>
          <w:rFonts w:hint="eastAsia"/>
          <w:sz w:val="24"/>
        </w:rPr>
        <w:t>闯关游戏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：王羲之是我的偶像啦！我再介绍一下“书圣”的故居和兰亭吧～</w:t>
      </w:r>
    </w:p>
    <w:p w:rsidR="009074B0" w:rsidRDefault="00910462">
      <w:pPr>
        <w:ind w:firstLineChars="200" w:firstLine="480"/>
        <w:rPr>
          <w:rFonts w:cs="Times New Roman"/>
          <w:sz w:val="24"/>
        </w:rPr>
      </w:pPr>
      <w:r>
        <w:rPr>
          <w:rFonts w:hint="eastAsia"/>
          <w:sz w:val="24"/>
        </w:rPr>
        <w:t>王羲之故居：位于山东省临沂市</w:t>
      </w:r>
      <w:proofErr w:type="gramStart"/>
      <w:r>
        <w:rPr>
          <w:rFonts w:hint="eastAsia"/>
          <w:sz w:val="24"/>
        </w:rPr>
        <w:t>兰山区洗砚池</w:t>
      </w:r>
      <w:proofErr w:type="gramEnd"/>
      <w:r>
        <w:rPr>
          <w:rFonts w:hint="eastAsia"/>
          <w:sz w:val="24"/>
        </w:rPr>
        <w:t>街</w:t>
      </w:r>
      <w:r>
        <w:rPr>
          <w:sz w:val="24"/>
        </w:rPr>
        <w:t>20</w:t>
      </w:r>
      <w:r>
        <w:rPr>
          <w:rFonts w:hint="eastAsia"/>
          <w:sz w:val="24"/>
        </w:rPr>
        <w:t>号，是一座古典园林式建筑。同学们可以利用假期走访哟！</w:t>
      </w:r>
    </w:p>
    <w:p w:rsidR="009074B0" w:rsidRDefault="00910462">
      <w:pPr>
        <w:rPr>
          <w:rFonts w:cs="Times New Roman"/>
          <w:color w:val="0070C0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2311400</wp:posOffset>
            </wp:positionH>
            <wp:positionV relativeFrom="paragraph">
              <wp:posOffset>150495</wp:posOffset>
            </wp:positionV>
            <wp:extent cx="1883410" cy="1410335"/>
            <wp:effectExtent l="0" t="0" r="2540" b="18415"/>
            <wp:wrapSquare wrapText="bothSides"/>
            <wp:docPr id="22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274955</wp:posOffset>
            </wp:positionH>
            <wp:positionV relativeFrom="paragraph">
              <wp:posOffset>126365</wp:posOffset>
            </wp:positionV>
            <wp:extent cx="1924685" cy="1436370"/>
            <wp:effectExtent l="0" t="0" r="18415" b="11430"/>
            <wp:wrapSquare wrapText="bothSides"/>
            <wp:docPr id="20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rFonts w:cs="Times New Roman"/>
          <w:color w:val="0070C0"/>
          <w:sz w:val="24"/>
        </w:rPr>
      </w:pPr>
    </w:p>
    <w:p w:rsidR="009074B0" w:rsidRDefault="009074B0">
      <w:pPr>
        <w:rPr>
          <w:rFonts w:cs="Times New Roman"/>
          <w:color w:val="0070C0"/>
          <w:sz w:val="24"/>
        </w:rPr>
      </w:pPr>
    </w:p>
    <w:p w:rsidR="009074B0" w:rsidRDefault="009074B0">
      <w:pPr>
        <w:rPr>
          <w:rFonts w:cs="Times New Roman"/>
          <w:color w:val="0070C0"/>
          <w:sz w:val="24"/>
        </w:rPr>
      </w:pPr>
    </w:p>
    <w:p w:rsidR="009074B0" w:rsidRDefault="009074B0">
      <w:pPr>
        <w:ind w:firstLineChars="1300" w:firstLine="3120"/>
        <w:rPr>
          <w:color w:val="000000"/>
          <w:sz w:val="24"/>
        </w:rPr>
      </w:pPr>
    </w:p>
    <w:p w:rsidR="009074B0" w:rsidRDefault="009074B0">
      <w:pPr>
        <w:ind w:firstLineChars="1300" w:firstLine="3120"/>
        <w:rPr>
          <w:color w:val="000000"/>
          <w:sz w:val="24"/>
        </w:rPr>
      </w:pPr>
    </w:p>
    <w:p w:rsidR="009074B0" w:rsidRDefault="009074B0">
      <w:pPr>
        <w:ind w:firstLineChars="1300" w:firstLine="3120"/>
        <w:rPr>
          <w:color w:val="000000"/>
          <w:sz w:val="24"/>
        </w:rPr>
      </w:pPr>
    </w:p>
    <w:p w:rsidR="009074B0" w:rsidRDefault="009074B0">
      <w:pPr>
        <w:ind w:firstLineChars="1300" w:firstLine="3120"/>
        <w:rPr>
          <w:color w:val="000000"/>
          <w:sz w:val="24"/>
        </w:rPr>
      </w:pPr>
    </w:p>
    <w:p w:rsidR="009074B0" w:rsidRDefault="00910462">
      <w:pPr>
        <w:ind w:firstLineChars="1300" w:firstLine="3120"/>
        <w:rPr>
          <w:rFonts w:cs="Times New Roman"/>
          <w:color w:val="000000"/>
          <w:sz w:val="24"/>
        </w:rPr>
      </w:pPr>
      <w:r>
        <w:rPr>
          <w:rFonts w:hint="eastAsia"/>
          <w:color w:val="000000"/>
          <w:sz w:val="24"/>
        </w:rPr>
        <w:t>故居图</w:t>
      </w:r>
    </w:p>
    <w:p w:rsidR="009074B0" w:rsidRDefault="00910462">
      <w:pPr>
        <w:ind w:firstLineChars="100" w:firstLine="240"/>
        <w:rPr>
          <w:rFonts w:cs="Times New Roman"/>
          <w:sz w:val="24"/>
        </w:rPr>
      </w:pPr>
      <w:r>
        <w:rPr>
          <w:rFonts w:hint="eastAsia"/>
          <w:sz w:val="24"/>
        </w:rPr>
        <w:t>兰亭：</w:t>
      </w:r>
    </w:p>
    <w:p w:rsidR="009074B0" w:rsidRDefault="00910462">
      <w:pPr>
        <w:ind w:firstLineChars="200" w:firstLine="480"/>
        <w:rPr>
          <w:rFonts w:cs="Times New Roman"/>
          <w:sz w:val="24"/>
        </w:rPr>
      </w:pPr>
      <w:r>
        <w:rPr>
          <w:rFonts w:hint="eastAsia"/>
          <w:sz w:val="24"/>
        </w:rPr>
        <w:t>位于浙江省绍兴市西南的兰</w:t>
      </w:r>
      <w:proofErr w:type="gramStart"/>
      <w:r>
        <w:rPr>
          <w:rFonts w:hint="eastAsia"/>
          <w:sz w:val="24"/>
        </w:rPr>
        <w:t>渚</w:t>
      </w:r>
      <w:proofErr w:type="gramEnd"/>
      <w:r>
        <w:rPr>
          <w:rFonts w:hint="eastAsia"/>
          <w:sz w:val="24"/>
        </w:rPr>
        <w:t>山麓，是书法家王羲之的园林住所，是一座晋代园林。正是在这个，王羲之写下了天下第一行书《兰亭序》，兰亭也因此成为书法圣地。</w:t>
      </w:r>
    </w:p>
    <w:p w:rsidR="009074B0" w:rsidRDefault="00910462">
      <w:pPr>
        <w:rPr>
          <w:rFonts w:cs="Times New Roman"/>
          <w:color w:val="0070C0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2441575</wp:posOffset>
            </wp:positionH>
            <wp:positionV relativeFrom="paragraph">
              <wp:posOffset>199390</wp:posOffset>
            </wp:positionV>
            <wp:extent cx="2194560" cy="1234440"/>
            <wp:effectExtent l="0" t="0" r="15240" b="3810"/>
            <wp:wrapSquare wrapText="bothSides"/>
            <wp:docPr id="21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179070</wp:posOffset>
            </wp:positionV>
            <wp:extent cx="1927225" cy="1280160"/>
            <wp:effectExtent l="0" t="0" r="15875" b="15240"/>
            <wp:wrapSquare wrapText="bothSides"/>
            <wp:docPr id="3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rPr>
          <w:rFonts w:cs="Times New Roman"/>
          <w:color w:val="0070C0"/>
          <w:sz w:val="24"/>
        </w:rPr>
      </w:pPr>
    </w:p>
    <w:p w:rsidR="009074B0" w:rsidRDefault="009074B0">
      <w:pPr>
        <w:rPr>
          <w:rFonts w:cs="Times New Roman"/>
          <w:color w:val="0070C0"/>
          <w:sz w:val="24"/>
        </w:rPr>
      </w:pPr>
    </w:p>
    <w:p w:rsidR="009074B0" w:rsidRDefault="00910462">
      <w:pPr>
        <w:ind w:left="5520" w:hangingChars="2300" w:hanging="5520"/>
        <w:rPr>
          <w:rFonts w:cs="Times New Roman"/>
          <w:color w:val="0070C0"/>
          <w:sz w:val="24"/>
        </w:rPr>
      </w:pPr>
      <w:r>
        <w:rPr>
          <w:rFonts w:hint="eastAsia"/>
          <w:color w:val="0070C0"/>
          <w:sz w:val="24"/>
        </w:rPr>
        <w:t xml:space="preserve">　　　　　　　　　　　　　　　　　　　　　　　　　　　　　　</w:t>
      </w:r>
    </w:p>
    <w:p w:rsidR="009074B0" w:rsidRDefault="009074B0">
      <w:pPr>
        <w:ind w:leftChars="700" w:left="5310" w:hangingChars="1600" w:hanging="3840"/>
        <w:rPr>
          <w:color w:val="000000"/>
          <w:sz w:val="24"/>
        </w:rPr>
      </w:pPr>
    </w:p>
    <w:p w:rsidR="009074B0" w:rsidRDefault="009074B0">
      <w:pPr>
        <w:ind w:leftChars="700" w:left="5310" w:hangingChars="1600" w:hanging="3840"/>
        <w:rPr>
          <w:color w:val="000000"/>
          <w:sz w:val="24"/>
        </w:rPr>
      </w:pPr>
    </w:p>
    <w:p w:rsidR="009074B0" w:rsidRDefault="009074B0">
      <w:pPr>
        <w:ind w:leftChars="700" w:left="5310" w:hangingChars="1600" w:hanging="3840"/>
        <w:rPr>
          <w:color w:val="000000"/>
          <w:sz w:val="24"/>
        </w:rPr>
      </w:pPr>
    </w:p>
    <w:p w:rsidR="009074B0" w:rsidRDefault="009074B0">
      <w:pPr>
        <w:ind w:leftChars="700" w:left="5310" w:hangingChars="1600" w:hanging="3840"/>
        <w:rPr>
          <w:color w:val="000000"/>
          <w:sz w:val="24"/>
        </w:rPr>
      </w:pPr>
    </w:p>
    <w:p w:rsidR="009074B0" w:rsidRDefault="00910462">
      <w:pPr>
        <w:ind w:leftChars="700" w:left="5310" w:hangingChars="1600" w:hanging="3840"/>
        <w:rPr>
          <w:rFonts w:cs="Times New Roman"/>
          <w:color w:val="0070C0"/>
          <w:sz w:val="24"/>
        </w:rPr>
      </w:pPr>
      <w:r>
        <w:rPr>
          <w:rFonts w:hint="eastAsia"/>
          <w:color w:val="000000"/>
          <w:sz w:val="24"/>
        </w:rPr>
        <w:t>鹅池</w:t>
      </w:r>
      <w:proofErr w:type="gramStart"/>
      <w:r>
        <w:rPr>
          <w:rFonts w:hint="eastAsia"/>
          <w:color w:val="000000"/>
          <w:sz w:val="24"/>
        </w:rPr>
        <w:t xml:space="preserve">　　　　　　　　　　　　</w:t>
      </w:r>
      <w:proofErr w:type="gramEnd"/>
      <w:r>
        <w:rPr>
          <w:rFonts w:hint="eastAsia"/>
          <w:color w:val="000000"/>
          <w:sz w:val="24"/>
        </w:rPr>
        <w:t>曲水流觞</w:t>
      </w:r>
    </w:p>
    <w:p w:rsidR="009074B0" w:rsidRDefault="009074B0">
      <w:pPr>
        <w:rPr>
          <w:rFonts w:cs="Times New Roman"/>
          <w:sz w:val="24"/>
        </w:rPr>
      </w:pPr>
    </w:p>
    <w:p w:rsidR="009074B0" w:rsidRDefault="009074B0">
      <w:pPr>
        <w:rPr>
          <w:sz w:val="24"/>
        </w:rPr>
      </w:pPr>
    </w:p>
    <w:p w:rsidR="009074B0" w:rsidRDefault="00910462">
      <w:pPr>
        <w:rPr>
          <w:rFonts w:cs="Times New Roman"/>
          <w:color w:val="000000" w:themeColor="text1"/>
          <w:sz w:val="24"/>
        </w:rPr>
      </w:pPr>
      <w:r>
        <w:rPr>
          <w:rFonts w:hint="eastAsia"/>
          <w:sz w:val="24"/>
        </w:rPr>
        <w:t>闯关游戏二：</w:t>
      </w:r>
      <w:r>
        <w:rPr>
          <w:rFonts w:hint="eastAsia"/>
          <w:color w:val="000000" w:themeColor="text1"/>
          <w:sz w:val="24"/>
        </w:rPr>
        <w:t>大开眼界</w:t>
      </w:r>
    </w:p>
    <w:p w:rsidR="009074B0" w:rsidRDefault="00910462">
      <w:pPr>
        <w:ind w:firstLineChars="400" w:firstLine="840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1717040</wp:posOffset>
            </wp:positionH>
            <wp:positionV relativeFrom="paragraph">
              <wp:posOffset>148590</wp:posOffset>
            </wp:positionV>
            <wp:extent cx="2150110" cy="2315845"/>
            <wp:effectExtent l="0" t="0" r="2540" b="8255"/>
            <wp:wrapSquare wrapText="bothSides"/>
            <wp:docPr id="10" name="图片 15" descr="https://timgsa.baidu.com/timg?image&amp;quality=80&amp;size=b9999_10000&amp;sec=1552988866972&amp;di=f50224b487270d4fafe6561f8d233cef&amp;imgtype=0&amp;src=http%3A%2F%2Fs16.sinaimg.cn%2Fmiddle%2F62976b1fx7d44dd4d79ff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https://timgsa.baidu.com/timg?image&amp;quality=80&amp;size=b9999_10000&amp;sec=1552988866972&amp;di=f50224b487270d4fafe6561f8d233cef&amp;imgtype=0&amp;src=http%3A%2F%2Fs16.sinaimg.cn%2Fmiddle%2F62976b1fx7d44dd4d79ff%26690"/>
                    <pic:cNvPicPr>
                      <a:picLocks noChangeAspect="1"/>
                    </pic:cNvPicPr>
                  </pic:nvPicPr>
                  <pic:blipFill>
                    <a:blip r:embed="rId16"/>
                    <a:srcRect t="45361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074B0">
      <w:pPr>
        <w:ind w:firstLineChars="400" w:firstLine="960"/>
        <w:rPr>
          <w:sz w:val="24"/>
        </w:rPr>
      </w:pPr>
    </w:p>
    <w:p w:rsidR="009074B0" w:rsidRDefault="00910462">
      <w:pPr>
        <w:ind w:firstLineChars="800" w:firstLine="1920"/>
        <w:rPr>
          <w:rFonts w:cs="Times New Roman"/>
          <w:color w:val="0070C0"/>
          <w:sz w:val="24"/>
        </w:rPr>
      </w:pPr>
      <w:r>
        <w:rPr>
          <w:rFonts w:hint="eastAsia"/>
          <w:sz w:val="24"/>
        </w:rPr>
        <w:t>王羲之书法作品欣赏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小楷《黄庭经》局部</w:t>
      </w:r>
      <w:proofErr w:type="gramStart"/>
      <w:r>
        <w:rPr>
          <w:rFonts w:hint="eastAsia"/>
          <w:sz w:val="24"/>
        </w:rPr>
        <w:t xml:space="preserve">　　　　　　　　</w:t>
      </w:r>
      <w:proofErr w:type="gramEnd"/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>小贴士：从笔画关系、字形结构和章法安排三个方面观察，谈谈自己的感受吧</w:t>
      </w:r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>我的收获：</w:t>
      </w:r>
    </w:p>
    <w:p w:rsidR="009074B0" w:rsidRDefault="009074B0">
      <w:pPr>
        <w:widowControl/>
        <w:jc w:val="left"/>
        <w:rPr>
          <w:sz w:val="24"/>
        </w:rPr>
      </w:pPr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>闯关游戏三：火眼金睛：我对比发现两个</w:t>
      </w:r>
      <w:proofErr w:type="gramStart"/>
      <w:r>
        <w:rPr>
          <w:rFonts w:ascii="µÈÏß Western" w:hAnsi="µÈÏß Western" w:cs="µÈÏß Western"/>
          <w:sz w:val="24"/>
        </w:rPr>
        <w:t>”</w:t>
      </w:r>
      <w:proofErr w:type="gramEnd"/>
      <w:r>
        <w:rPr>
          <w:rFonts w:hint="eastAsia"/>
          <w:sz w:val="24"/>
        </w:rPr>
        <w:t>和</w:t>
      </w:r>
      <w:r>
        <w:rPr>
          <w:rFonts w:ascii="µÈÏß Western" w:hAnsi="µÈÏß Western" w:cs="µÈÏß Western"/>
          <w:sz w:val="24"/>
        </w:rPr>
        <w:t>“</w:t>
      </w:r>
      <w:r>
        <w:rPr>
          <w:rFonts w:hint="eastAsia"/>
          <w:sz w:val="24"/>
        </w:rPr>
        <w:t>字有几处不同呢！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218440</wp:posOffset>
            </wp:positionV>
            <wp:extent cx="1818005" cy="1751330"/>
            <wp:effectExtent l="0" t="0" r="10795" b="127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6075" t="20000" r="5669" b="3483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237490</wp:posOffset>
            </wp:positionH>
            <wp:positionV relativeFrom="paragraph">
              <wp:posOffset>211455</wp:posOffset>
            </wp:positionV>
            <wp:extent cx="1819275" cy="1757045"/>
            <wp:effectExtent l="0" t="0" r="9525" b="14605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5872" t="19785" r="4454" b="3419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sz w:val="24"/>
        </w:rPr>
        <w:t xml:space="preserve">         </w:t>
      </w:r>
    </w:p>
    <w:p w:rsidR="009074B0" w:rsidRDefault="009074B0">
      <w:pPr>
        <w:widowControl/>
        <w:jc w:val="left"/>
        <w:rPr>
          <w:rFonts w:cs="Times New Roman"/>
          <w:sz w:val="24"/>
        </w:rPr>
      </w:pPr>
    </w:p>
    <w:p w:rsidR="009074B0" w:rsidRDefault="009074B0">
      <w:pPr>
        <w:widowControl/>
        <w:jc w:val="left"/>
        <w:rPr>
          <w:rFonts w:cs="Times New Roman"/>
          <w:sz w:val="24"/>
        </w:rPr>
      </w:pPr>
    </w:p>
    <w:p w:rsidR="009074B0" w:rsidRDefault="009074B0">
      <w:pPr>
        <w:widowControl/>
        <w:jc w:val="left"/>
        <w:rPr>
          <w:rFonts w:cs="Times New Roman"/>
          <w:sz w:val="24"/>
        </w:rPr>
      </w:pPr>
    </w:p>
    <w:p w:rsidR="009074B0" w:rsidRDefault="009074B0">
      <w:pPr>
        <w:widowControl/>
        <w:jc w:val="left"/>
        <w:rPr>
          <w:rFonts w:cs="Times New Roman"/>
          <w:sz w:val="24"/>
        </w:rPr>
      </w:pPr>
    </w:p>
    <w:p w:rsidR="009074B0" w:rsidRDefault="00910462">
      <w:pPr>
        <w:widowControl/>
        <w:jc w:val="left"/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9074B0" w:rsidRDefault="009074B0">
      <w:pPr>
        <w:widowControl/>
        <w:jc w:val="left"/>
        <w:rPr>
          <w:sz w:val="24"/>
        </w:rPr>
      </w:pPr>
    </w:p>
    <w:p w:rsidR="009074B0" w:rsidRDefault="009074B0">
      <w:pPr>
        <w:widowControl/>
        <w:jc w:val="left"/>
        <w:rPr>
          <w:sz w:val="24"/>
        </w:rPr>
      </w:pPr>
    </w:p>
    <w:p w:rsidR="009074B0" w:rsidRDefault="009074B0">
      <w:pPr>
        <w:widowControl/>
        <w:jc w:val="left"/>
        <w:rPr>
          <w:rFonts w:cs="Times New Roman"/>
          <w:sz w:val="24"/>
        </w:rPr>
      </w:pPr>
    </w:p>
    <w:p w:rsidR="009074B0" w:rsidRDefault="009074B0">
      <w:pPr>
        <w:widowControl/>
        <w:ind w:firstLineChars="175" w:firstLine="420"/>
        <w:jc w:val="left"/>
        <w:rPr>
          <w:rFonts w:cs="Times New Roman"/>
          <w:color w:val="FF0000"/>
          <w:sz w:val="24"/>
        </w:rPr>
      </w:pPr>
    </w:p>
    <w:p w:rsidR="009074B0" w:rsidRDefault="00910462">
      <w:pPr>
        <w:widowControl/>
        <w:jc w:val="left"/>
        <w:rPr>
          <w:rFonts w:cs="Times New Roman"/>
          <w:sz w:val="24"/>
        </w:rPr>
      </w:pPr>
      <w:r>
        <w:rPr>
          <w:rFonts w:hint="eastAsia"/>
          <w:sz w:val="24"/>
        </w:rPr>
        <w:t xml:space="preserve">　小提示：书法作品中，同字要有不同的写法</w:t>
      </w:r>
      <w:proofErr w:type="gramStart"/>
      <w:r>
        <w:rPr>
          <w:rFonts w:hint="eastAsia"/>
          <w:sz w:val="24"/>
        </w:rPr>
        <w:t>呦</w:t>
      </w:r>
      <w:proofErr w:type="gramEnd"/>
    </w:p>
    <w:p w:rsidR="009074B0" w:rsidRDefault="009074B0">
      <w:pPr>
        <w:jc w:val="left"/>
      </w:pPr>
    </w:p>
    <w:p w:rsidR="009074B0" w:rsidRDefault="009074B0">
      <w:pPr>
        <w:jc w:val="left"/>
      </w:pPr>
    </w:p>
    <w:p w:rsidR="009074B0" w:rsidRDefault="00910462">
      <w:pPr>
        <w:jc w:val="left"/>
      </w:pPr>
      <w:r>
        <w:rPr>
          <w:rFonts w:hint="eastAsia"/>
        </w:rPr>
        <w:t>更多学习资源可到网上查找，参考网址：</w:t>
      </w:r>
    </w:p>
    <w:p w:rsidR="009074B0" w:rsidRDefault="00910462">
      <w:pPr>
        <w:jc w:val="left"/>
      </w:pPr>
      <w:r>
        <w:rPr>
          <w:rFonts w:hint="eastAsia"/>
        </w:rPr>
        <w:t>https://v.youku.com/v_show/id_XNDA4MTkzNzk0NA==</w:t>
      </w:r>
    </w:p>
    <w:sectPr w:rsidR="0090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µÈÏß Western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3313572"/>
    <w:rsid w:val="00343A97"/>
    <w:rsid w:val="009074B0"/>
    <w:rsid w:val="00910462"/>
    <w:rsid w:val="06C966F8"/>
    <w:rsid w:val="1AD5656F"/>
    <w:rsid w:val="20380BBA"/>
    <w:rsid w:val="43313572"/>
    <w:rsid w:val="5A702182"/>
    <w:rsid w:val="5DF6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C80481"/>
  <w15:docId w15:val="{4049E61D-AF67-47EC-95F7-B469B7FD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莹窗小筑</dc:creator>
  <cp:lastModifiedBy> </cp:lastModifiedBy>
  <cp:revision>4</cp:revision>
  <dcterms:created xsi:type="dcterms:W3CDTF">2020-03-07T02:29:00Z</dcterms:created>
  <dcterms:modified xsi:type="dcterms:W3CDTF">2020-03-10T09:11:00Z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