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28" w:rsidRPr="00551F7E" w:rsidRDefault="00994E28" w:rsidP="003E041A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课程检测题目</w:t>
      </w:r>
    </w:p>
    <w:p w:rsidR="00994E28" w:rsidRPr="00A95A05" w:rsidRDefault="00994E28" w:rsidP="00A95A05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文言文学习</w:t>
      </w:r>
      <w:r w:rsidRPr="00946696">
        <w:rPr>
          <w:rFonts w:ascii="宋体" w:eastAsia="宋体" w:hAnsi="宋体" w:cs="Arial" w:hint="eastAsia"/>
          <w:color w:val="333333"/>
        </w:rPr>
        <w:t>测试题</w:t>
      </w:r>
    </w:p>
    <w:p w:rsidR="00A95A05" w:rsidRDefault="00A95A05" w:rsidP="00994E28">
      <w:r>
        <w:rPr>
          <w:rFonts w:hint="eastAsia"/>
        </w:rPr>
        <w:t>一、阅读《六国论》，完成下列学习任务</w:t>
      </w:r>
    </w:p>
    <w:p w:rsidR="00A95A05" w:rsidRDefault="00A95A05" w:rsidP="00A95A05">
      <w:pPr>
        <w:ind w:firstLineChars="200" w:firstLine="42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六国破灭，非兵不利 ，战不善，弊在</w:t>
      </w:r>
      <w:proofErr w:type="gramStart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赂</w:t>
      </w:r>
      <w:proofErr w:type="gramEnd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秦。</w:t>
      </w:r>
      <w:proofErr w:type="gramStart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赂</w:t>
      </w:r>
      <w:proofErr w:type="gramEnd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秦而力亏，破灭之道也。或曰：六国互丧，率</w:t>
      </w:r>
      <w:proofErr w:type="gramStart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赂</w:t>
      </w:r>
      <w:proofErr w:type="gramEnd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秦耶？曰：不</w:t>
      </w:r>
      <w:proofErr w:type="gramStart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赂</w:t>
      </w:r>
      <w:proofErr w:type="gramEnd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者以</w:t>
      </w:r>
      <w:proofErr w:type="gramStart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赂</w:t>
      </w:r>
      <w:proofErr w:type="gramEnd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者丧，</w:t>
      </w:r>
      <w:proofErr w:type="gramStart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盖失强援</w:t>
      </w:r>
      <w:proofErr w:type="gramEnd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，不能独完。故曰：弊在</w:t>
      </w:r>
      <w:proofErr w:type="gramStart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赂</w:t>
      </w:r>
      <w:proofErr w:type="gramEnd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秦也。</w:t>
      </w:r>
      <w:r w:rsidRPr="00A95A05">
        <w:rPr>
          <w:rFonts w:asciiTheme="minorEastAsia" w:hAnsiTheme="minorEastAsia" w:cs="Arial"/>
          <w:color w:val="333333"/>
          <w:szCs w:val="21"/>
        </w:rPr>
        <w:br/>
      </w:r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秦以攻取之外，小则获</w:t>
      </w:r>
      <w:proofErr w:type="gramStart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邑</w:t>
      </w:r>
      <w:proofErr w:type="gramEnd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，大则得城。较秦之所得，与战胜而得者，其实百倍；诸侯之所亡，与战败而亡者，其实亦百倍。则秦之所大欲，诸侯之所大患，固</w:t>
      </w:r>
      <w:proofErr w:type="gramStart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不在战</w:t>
      </w:r>
      <w:proofErr w:type="gramEnd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矣。思</w:t>
      </w:r>
      <w:proofErr w:type="gramStart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厥</w:t>
      </w:r>
      <w:proofErr w:type="gramEnd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先祖父，暴霜露，斩荆棘，以有尺寸之地。子孙视之不甚惜，举以予人，如弃草芥。今日割五城，明日割十城，然后得</w:t>
      </w:r>
      <w:proofErr w:type="gramStart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一</w:t>
      </w:r>
      <w:proofErr w:type="gramEnd"/>
      <w:r w:rsidRPr="00A95A05">
        <w:rPr>
          <w:rFonts w:asciiTheme="minorEastAsia" w:hAnsiTheme="minorEastAsia" w:cs="Arial"/>
          <w:color w:val="333333"/>
          <w:szCs w:val="21"/>
          <w:shd w:val="clear" w:color="auto" w:fill="FFFFFF"/>
        </w:rPr>
        <w:t>夕安寝。起视四境，而秦兵又至矣。然则诸侯之地有限，暴秦之欲无厌，奉之弥繁，侵之愈急。故不战而强弱胜负已判矣。至于颠覆，理固宜然。古人云：“以地事秦，犹抱薪救火，薪不尽，火不灭。”此言得之。</w:t>
      </w:r>
    </w:p>
    <w:p w:rsidR="00A95A05" w:rsidRDefault="00A95A05" w:rsidP="00A95A05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A95A05">
        <w:rPr>
          <w:rFonts w:ascii="Arial" w:hAnsi="Arial" w:cs="Arial"/>
          <w:color w:val="333333"/>
          <w:szCs w:val="21"/>
          <w:shd w:val="clear" w:color="auto" w:fill="FFFFFF"/>
        </w:rPr>
        <w:t>齐人未尝</w:t>
      </w:r>
      <w:proofErr w:type="gramStart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赂</w:t>
      </w:r>
      <w:proofErr w:type="gramEnd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秦，终继五国迁灭，何哉？与</w:t>
      </w:r>
      <w:proofErr w:type="gramStart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嬴</w:t>
      </w:r>
      <w:proofErr w:type="gramEnd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而不助五国也。五国既丧，齐亦不免矣。燕赵之君，始有远略，能守其土，义不</w:t>
      </w:r>
      <w:proofErr w:type="gramStart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赂</w:t>
      </w:r>
      <w:proofErr w:type="gramEnd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秦。是故燕虽小国而后亡，斯用兵之效也。至丹以荆卿为计，始速祸焉。赵尝五战于秦，二败而三胜。后秦击赵者再，李牧连却之。</w:t>
      </w:r>
      <w:proofErr w:type="gramStart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洎</w:t>
      </w:r>
      <w:proofErr w:type="gramEnd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牧以</w:t>
      </w:r>
      <w:proofErr w:type="gramStart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谗诛</w:t>
      </w:r>
      <w:proofErr w:type="gramEnd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，邯郸为郡，惜其用武而</w:t>
      </w:r>
      <w:proofErr w:type="gramStart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不</w:t>
      </w:r>
      <w:proofErr w:type="gramEnd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终也。且燕赵处秦革灭殆尽之际，可谓智力孤危，战败而亡，诚不得已。向使三国各爱其地，齐人勿附于秦，刺客不行，良将犹在，则胜负之数，存亡之理，当与秦相较，或未易量。</w:t>
      </w:r>
      <w:r w:rsidRPr="00A95A05"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r w:rsidRPr="00A95A05">
        <w:rPr>
          <w:rFonts w:ascii="Arial" w:hAnsi="Arial" w:cs="Arial"/>
          <w:color w:val="333333"/>
          <w:szCs w:val="21"/>
          <w:shd w:val="clear" w:color="auto" w:fill="FFFFFF"/>
        </w:rPr>
        <w:t>呜呼！以</w:t>
      </w:r>
      <w:proofErr w:type="gramStart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赂</w:t>
      </w:r>
      <w:proofErr w:type="gramEnd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秦之地，封天下之谋臣，以事秦之心，礼天下之奇才，并力西向，则</w:t>
      </w:r>
      <w:proofErr w:type="gramStart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吾恐秦人</w:t>
      </w:r>
      <w:proofErr w:type="gramEnd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食之不得下咽也。悲夫！有如此之势，而为秦人积威之所劫，日削月割，以趋于亡。为国者无使为积威之所劫哉！</w:t>
      </w:r>
      <w:r w:rsidRPr="00A95A05"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</w:t>
      </w:r>
      <w:proofErr w:type="gramStart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夫六国</w:t>
      </w:r>
      <w:proofErr w:type="gramEnd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与秦皆诸侯，其势弱于秦，而犹有可以不</w:t>
      </w:r>
      <w:proofErr w:type="gramStart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赂</w:t>
      </w:r>
      <w:proofErr w:type="gramEnd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而胜之</w:t>
      </w:r>
      <w:proofErr w:type="gramStart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之</w:t>
      </w:r>
      <w:proofErr w:type="gramEnd"/>
      <w:r w:rsidRPr="00A95A05">
        <w:rPr>
          <w:rFonts w:ascii="Arial" w:hAnsi="Arial" w:cs="Arial"/>
          <w:color w:val="333333"/>
          <w:szCs w:val="21"/>
          <w:shd w:val="clear" w:color="auto" w:fill="FFFFFF"/>
        </w:rPr>
        <w:t>势。苟以天下之大，下而从六国破亡之故事，是又在六国下矣。</w:t>
      </w:r>
    </w:p>
    <w:p w:rsidR="00A95A05" w:rsidRPr="00A95A05" w:rsidRDefault="00A95A05" w:rsidP="00A95A05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1.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下列对原文有关内容的理解，有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误的一项是（）</w:t>
      </w:r>
    </w:p>
    <w:p w:rsidR="00A95A05" w:rsidRDefault="00A95A05" w:rsidP="00A95A05">
      <w:r>
        <w:rPr>
          <w:rFonts w:hint="eastAsia"/>
        </w:rPr>
        <w:t>A</w:t>
      </w:r>
      <w:r>
        <w:rPr>
          <w:rFonts w:hint="eastAsia"/>
        </w:rPr>
        <w:t>．秦国用攻占获取土地之外，还受到诸侯的贿赂，小的就得到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镇，大的就得到城市</w:t>
      </w:r>
    </w:p>
    <w:p w:rsidR="00A95A05" w:rsidRDefault="00A95A05" w:rsidP="00A95A05">
      <w:r>
        <w:rPr>
          <w:rFonts w:hint="eastAsia"/>
        </w:rPr>
        <w:t>B</w:t>
      </w:r>
      <w:r>
        <w:rPr>
          <w:rFonts w:hint="eastAsia"/>
        </w:rPr>
        <w:t>．诸侯送给秦国土地越多，秦国侵略诸侯就越急迫，所以不用作战，胜负就已经定了。</w:t>
      </w:r>
    </w:p>
    <w:p w:rsidR="00A95A05" w:rsidRDefault="00A95A05" w:rsidP="00A95A05">
      <w:r>
        <w:rPr>
          <w:rFonts w:hint="eastAsia"/>
        </w:rPr>
        <w:t>C</w:t>
      </w:r>
      <w:r>
        <w:rPr>
          <w:rFonts w:hint="eastAsia"/>
        </w:rPr>
        <w:t>．秦国第二次攻打赵国，李牧连连退却</w:t>
      </w:r>
    </w:p>
    <w:p w:rsidR="00A95A05" w:rsidRDefault="00A95A05" w:rsidP="00A95A05">
      <w:r>
        <w:rPr>
          <w:rFonts w:hint="eastAsia"/>
        </w:rPr>
        <w:t>D</w:t>
      </w:r>
      <w:r>
        <w:rPr>
          <w:rFonts w:hint="eastAsia"/>
        </w:rPr>
        <w:t>．如果六国用贿赂秦国的土地封赏天下谋臣，用侍奉秦国的心思礼遇天下奇才，合力对付秦国，那么谁胜谁负就难说了。</w:t>
      </w:r>
    </w:p>
    <w:p w:rsidR="00A95A05" w:rsidRDefault="00A95A05" w:rsidP="00A95A05">
      <w:r>
        <w:rPr>
          <w:rFonts w:hint="eastAsia"/>
        </w:rPr>
        <w:t>2.</w:t>
      </w:r>
      <w:r w:rsidRPr="00A95A05">
        <w:rPr>
          <w:rFonts w:hint="eastAsia"/>
        </w:rPr>
        <w:t>文章为充分</w:t>
      </w:r>
      <w:r>
        <w:rPr>
          <w:rFonts w:hint="eastAsia"/>
        </w:rPr>
        <w:t>说明问题，很多地方使用了对比的方法，试在文中找出两个例子，并加以说明</w:t>
      </w:r>
      <w:r w:rsidR="002B5411">
        <w:rPr>
          <w:rFonts w:hint="eastAsia"/>
        </w:rPr>
        <w:t>。</w:t>
      </w:r>
    </w:p>
    <w:p w:rsidR="00A95A05" w:rsidRDefault="00A95A05" w:rsidP="00A95A05">
      <w:r>
        <w:rPr>
          <w:rFonts w:hint="eastAsia"/>
        </w:rPr>
        <w:t>_______________________________________________________________________________</w:t>
      </w:r>
    </w:p>
    <w:p w:rsidR="00A95A05" w:rsidRPr="00A95A05" w:rsidRDefault="00A95A05" w:rsidP="00A95A05">
      <w:r>
        <w:rPr>
          <w:rFonts w:hint="eastAsia"/>
        </w:rPr>
        <w:t>______________________________________________________________________________________________________________________________________________________________</w:t>
      </w:r>
    </w:p>
    <w:p w:rsidR="00A95A05" w:rsidRDefault="00A95A05" w:rsidP="00A95A05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3.请通读全文，用</w:t>
      </w:r>
      <w:r w:rsidR="002B5411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列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提纲的方式</w:t>
      </w:r>
      <w:r w:rsidR="002B5411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整理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出《六国论》的论证结构</w:t>
      </w:r>
      <w:r w:rsidR="002B5411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图。</w:t>
      </w:r>
    </w:p>
    <w:p w:rsidR="00A95A05" w:rsidRDefault="00A95A05" w:rsidP="00A95A05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:rsidR="00A95A05" w:rsidRDefault="00A95A05" w:rsidP="00A95A05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:rsidR="00A95A05" w:rsidRPr="00A95A05" w:rsidRDefault="00A95A05" w:rsidP="00A95A05">
      <w:pPr>
        <w:pStyle w:val="1"/>
        <w:shd w:val="clear" w:color="auto" w:fill="FFFFFF"/>
        <w:spacing w:before="161" w:beforeAutospacing="0" w:after="161" w:afterAutospacing="0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A95A05">
        <w:rPr>
          <w:rFonts w:asciiTheme="minorEastAsia" w:eastAsiaTheme="minorEastAsia" w:hAnsiTheme="minorEastAsia" w:cs="Arial" w:hint="eastAsia"/>
          <w:color w:val="333333"/>
          <w:sz w:val="21"/>
          <w:szCs w:val="21"/>
          <w:shd w:val="clear" w:color="auto" w:fill="FFFFFF"/>
        </w:rPr>
        <w:t>二、</w:t>
      </w:r>
      <w:r>
        <w:rPr>
          <w:rFonts w:asciiTheme="minorEastAsia" w:eastAsiaTheme="minorEastAsia" w:hAnsiTheme="minorEastAsia" w:cs="Arial" w:hint="eastAsia"/>
          <w:color w:val="333333"/>
          <w:sz w:val="21"/>
          <w:szCs w:val="21"/>
          <w:shd w:val="clear" w:color="auto" w:fill="FFFFFF"/>
        </w:rPr>
        <w:t>阅读《</w:t>
      </w:r>
      <w:r w:rsidRPr="00A95A05">
        <w:rPr>
          <w:rFonts w:asciiTheme="minorEastAsia" w:eastAsiaTheme="minorEastAsia" w:hAnsiTheme="minorEastAsia" w:cs="Arial"/>
          <w:color w:val="333333"/>
          <w:sz w:val="21"/>
          <w:szCs w:val="21"/>
        </w:rPr>
        <w:t>种树郭橐驼传</w:t>
      </w:r>
      <w:r>
        <w:rPr>
          <w:rFonts w:asciiTheme="minorEastAsia" w:eastAsiaTheme="minorEastAsia" w:hAnsiTheme="minorEastAsia" w:cs="Arial" w:hint="eastAsia"/>
          <w:color w:val="333333"/>
          <w:sz w:val="21"/>
          <w:szCs w:val="21"/>
          <w:shd w:val="clear" w:color="auto" w:fill="FFFFFF"/>
        </w:rPr>
        <w:t>》，完成下列任务</w:t>
      </w:r>
    </w:p>
    <w:p w:rsidR="00A95A05" w:rsidRDefault="00A95A05" w:rsidP="00A95A05">
      <w:pPr>
        <w:widowControl/>
        <w:shd w:val="clear" w:color="auto" w:fill="FFFFFF"/>
        <w:spacing w:line="250" w:lineRule="atLeast"/>
        <w:ind w:firstLineChars="200" w:firstLine="420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郭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橐驼，不知始何名。病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偻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，隆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然伏行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，有类橐驼者，故乡人号之“驼”。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驼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闻之，曰：“甚善。名我固当。”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因舍其名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，亦自谓橐驼云。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br/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  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t>其乡曰丰乐乡，在长安西。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驼业种树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，凡长安豪富人为观游及卖果者，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皆争迎取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养。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视驼所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种树，或移徙，无不活，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且硕茂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，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早实以蕃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。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他植者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虽窥伺效慕，莫能如也。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br/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  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t>有问之，对曰：“橐驼非能使木寿且孳也，能顺木之天，以致其性焉尔。凡植木之性，其本欲舒，其培欲平，其土欲故，其筑欲密。既然已，勿动勿虑，去不复顾。其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莳也若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子，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lastRenderedPageBreak/>
        <w:t>其置也若弃，则其天者全而其性得矣。故吾不害其长而已，非有能硕茂之也；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不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抑耗其实而已，非有能早而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蕃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之也。他植者则不然，根拳而土易，其培之也，若不过焉则不及。苟有能反是者，则又爱之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太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恩，忧之太勤，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旦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视而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暮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抚，已去而复顾，甚者爪其肤以验其生枯，摇其本以观其疏密，而木之性日以离矣。虽曰爱之，其实害之；虽曰忧之，其实仇之，故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不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我若也。吾又何能为哉！”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br/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  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t>问者曰：“以子之道，移之官理，可乎？”驼曰：“我知种树而已，官理，非吾业也。然吾居乡，见长人者好烦其令，若甚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怜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焉，而卒以祸。旦暮吏来而呼曰：‘官命促尔耕，勖尔植，督尔获，早缫而绪，早织而缕，字而幼孩，遂而鸡豚。’鸣鼓而聚之，击木而召之。吾小人辍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飧饔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以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劳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吏者，且不得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暇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，又何以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蕃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吾生而安吾性耶？故病且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怠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。若是，则与吾业者其亦有类乎？”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br/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 xml:space="preserve">    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t>问者曰：“嘻，不亦善夫！吾问养树，得养人术。”传其事以为官戒。</w:t>
      </w:r>
    </w:p>
    <w:p w:rsidR="00A95A05" w:rsidRPr="00A95A05" w:rsidRDefault="00A95A05" w:rsidP="00A95A05">
      <w:pPr>
        <w:widowControl/>
        <w:shd w:val="clear" w:color="auto" w:fill="FFFFFF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1.下列对原文有关内容的概括和分析，不正确的一项是（   ）</w:t>
      </w:r>
    </w:p>
    <w:p w:rsidR="00A95A05" w:rsidRPr="00A95A05" w:rsidRDefault="00A95A05" w:rsidP="00A95A05">
      <w:pPr>
        <w:widowControl/>
        <w:shd w:val="clear" w:color="auto" w:fill="FFFFFF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A．</w:t>
      </w:r>
      <w:proofErr w:type="gramStart"/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郭</w:t>
      </w:r>
      <w:proofErr w:type="gramEnd"/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橐驼是个身份低下的小人物，却处处表现出他的不同寻常：欣然接受丑陋之名，身怀种植绝技。</w:t>
      </w:r>
    </w:p>
    <w:p w:rsidR="00A95A05" w:rsidRPr="00A95A05" w:rsidRDefault="00A95A05" w:rsidP="00A95A05">
      <w:pPr>
        <w:widowControl/>
        <w:shd w:val="clear" w:color="auto" w:fill="FFFFFF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B．</w:t>
      </w:r>
      <w:proofErr w:type="gramStart"/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郭</w:t>
      </w:r>
      <w:proofErr w:type="gramEnd"/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橐驼种树之法为顺其自然，不善植者看似用心实则妨害。文章运用了对比的手法，写得真实生动。</w:t>
      </w:r>
    </w:p>
    <w:p w:rsidR="00A95A05" w:rsidRPr="00A95A05" w:rsidRDefault="00A95A05" w:rsidP="00A95A05">
      <w:pPr>
        <w:widowControl/>
        <w:shd w:val="clear" w:color="auto" w:fill="FFFFFF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C．</w:t>
      </w:r>
      <w:proofErr w:type="gramStart"/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郭</w:t>
      </w:r>
      <w:proofErr w:type="gramEnd"/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橐驼认为自己有本领让果树早结果，并且果实丰硕的秘诀是他没有伤害果树，没有仇视果树。</w:t>
      </w:r>
    </w:p>
    <w:p w:rsidR="00A95A05" w:rsidRDefault="00A95A05" w:rsidP="00A95A05">
      <w:pPr>
        <w:widowControl/>
        <w:shd w:val="clear" w:color="auto" w:fill="FFFFFF"/>
        <w:jc w:val="left"/>
        <w:rPr>
          <w:rFonts w:ascii="宋体" w:eastAsia="宋体" w:hAnsi="宋体" w:cs="宋体"/>
          <w:color w:val="1E1E1E"/>
          <w:kern w:val="0"/>
          <w:szCs w:val="21"/>
        </w:rPr>
      </w:pPr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D．本文兼有寓言性质，通过</w:t>
      </w:r>
      <w:proofErr w:type="gramStart"/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郭</w:t>
      </w:r>
      <w:proofErr w:type="gramEnd"/>
      <w:r w:rsidRPr="00A95A05">
        <w:rPr>
          <w:rFonts w:ascii="宋体" w:eastAsia="宋体" w:hAnsi="宋体" w:cs="宋体" w:hint="eastAsia"/>
          <w:color w:val="1E1E1E"/>
          <w:kern w:val="0"/>
          <w:szCs w:val="21"/>
        </w:rPr>
        <w:t>橐驼的事项，规劝为政不可扰民，要“顺天致性”，让百姓休养生息。</w:t>
      </w:r>
    </w:p>
    <w:p w:rsidR="003E041A" w:rsidRDefault="003E041A" w:rsidP="00A95A05">
      <w:pPr>
        <w:widowControl/>
        <w:shd w:val="clear" w:color="auto" w:fill="FFFFFF"/>
        <w:jc w:val="left"/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2.</w:t>
      </w:r>
      <w:r w:rsidRPr="003E041A">
        <w:t xml:space="preserve"> </w:t>
      </w:r>
      <w:r>
        <w:t>下列选项对课文理解不正确的一项是</w:t>
      </w:r>
      <w:r>
        <w:rPr>
          <w:rFonts w:hint="eastAsia"/>
        </w:rPr>
        <w:t>（）</w:t>
      </w:r>
    </w:p>
    <w:p w:rsidR="003E041A" w:rsidRDefault="003E041A" w:rsidP="00A95A05">
      <w:pPr>
        <w:widowControl/>
        <w:shd w:val="clear" w:color="auto" w:fill="FFFFFF"/>
        <w:jc w:val="left"/>
      </w:pPr>
      <w:r>
        <w:rPr>
          <w:rFonts w:hint="eastAsia"/>
        </w:rPr>
        <w:t>A</w:t>
      </w:r>
      <w:r>
        <w:rPr>
          <w:rFonts w:hint="eastAsia"/>
        </w:rPr>
        <w:t>．“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郭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橐驼，不知始何名</w:t>
      </w:r>
      <w:r>
        <w:rPr>
          <w:rFonts w:hint="eastAsia"/>
        </w:rPr>
        <w:t>”，说明主人公是一个身份普通，地位低下的小人物。</w:t>
      </w:r>
    </w:p>
    <w:p w:rsidR="003E041A" w:rsidRDefault="003E041A" w:rsidP="00A95A05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hint="eastAsia"/>
        </w:rPr>
        <w:t>B</w:t>
      </w:r>
      <w:r>
        <w:rPr>
          <w:rFonts w:hint="eastAsia"/>
        </w:rPr>
        <w:t>．“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t>乡人号之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‘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t>驼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’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t>。</w:t>
      </w:r>
      <w:proofErr w:type="gramStart"/>
      <w:r w:rsidRPr="00A95A05">
        <w:rPr>
          <w:rFonts w:asciiTheme="minorEastAsia" w:hAnsiTheme="minorEastAsia" w:cs="Arial"/>
          <w:color w:val="333333"/>
          <w:kern w:val="0"/>
          <w:szCs w:val="21"/>
        </w:rPr>
        <w:t>驼</w:t>
      </w:r>
      <w:proofErr w:type="gramEnd"/>
      <w:r w:rsidRPr="00A95A05">
        <w:rPr>
          <w:rFonts w:asciiTheme="minorEastAsia" w:hAnsiTheme="minorEastAsia" w:cs="Arial"/>
          <w:color w:val="333333"/>
          <w:kern w:val="0"/>
          <w:szCs w:val="21"/>
        </w:rPr>
        <w:t>闻之，曰：“</w:t>
      </w:r>
      <w:r>
        <w:rPr>
          <w:rFonts w:asciiTheme="minorEastAsia" w:hAnsiTheme="minorEastAsia" w:cs="Arial"/>
          <w:color w:val="333333"/>
          <w:kern w:val="0"/>
          <w:szCs w:val="21"/>
        </w:rPr>
        <w:t>甚善。名我固当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t>”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，</w:t>
      </w:r>
      <w:r>
        <w:rPr>
          <w:rFonts w:asciiTheme="minorEastAsia" w:hAnsiTheme="minorEastAsia" w:cs="Arial"/>
          <w:color w:val="333333"/>
          <w:kern w:val="0"/>
          <w:szCs w:val="21"/>
        </w:rPr>
        <w:t>本是开玩笑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，</w:t>
      </w:r>
      <w:r>
        <w:rPr>
          <w:rFonts w:asciiTheme="minorEastAsia" w:hAnsiTheme="minorEastAsia" w:cs="Arial"/>
          <w:color w:val="333333"/>
          <w:kern w:val="0"/>
          <w:szCs w:val="21"/>
        </w:rPr>
        <w:t>甚至有嘲讽的意味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，</w:t>
      </w:r>
      <w:r>
        <w:rPr>
          <w:rFonts w:asciiTheme="minorEastAsia" w:hAnsiTheme="minorEastAsia" w:cs="Arial"/>
          <w:color w:val="333333"/>
          <w:kern w:val="0"/>
          <w:szCs w:val="21"/>
        </w:rPr>
        <w:t>而</w:t>
      </w:r>
      <w:proofErr w:type="gramStart"/>
      <w:r>
        <w:rPr>
          <w:rFonts w:asciiTheme="minorEastAsia" w:hAnsiTheme="minorEastAsia" w:cs="Arial"/>
          <w:color w:val="333333"/>
          <w:kern w:val="0"/>
          <w:szCs w:val="21"/>
        </w:rPr>
        <w:t>郭</w:t>
      </w:r>
      <w:proofErr w:type="gramEnd"/>
      <w:r>
        <w:rPr>
          <w:rFonts w:asciiTheme="minorEastAsia" w:hAnsiTheme="minorEastAsia" w:cs="Arial"/>
          <w:color w:val="333333"/>
          <w:kern w:val="0"/>
          <w:szCs w:val="21"/>
        </w:rPr>
        <w:t>橐驼却欣然接受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，</w:t>
      </w:r>
      <w:r>
        <w:rPr>
          <w:rFonts w:asciiTheme="minorEastAsia" w:hAnsiTheme="minorEastAsia" w:cs="Arial"/>
          <w:color w:val="333333"/>
          <w:kern w:val="0"/>
          <w:szCs w:val="21"/>
        </w:rPr>
        <w:t>体现了他豁达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、</w:t>
      </w:r>
      <w:r>
        <w:rPr>
          <w:rFonts w:asciiTheme="minorEastAsia" w:hAnsiTheme="minorEastAsia" w:cs="Arial"/>
          <w:color w:val="333333"/>
          <w:kern w:val="0"/>
          <w:szCs w:val="21"/>
        </w:rPr>
        <w:t>善良的性格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。</w:t>
      </w:r>
    </w:p>
    <w:p w:rsidR="003E041A" w:rsidRDefault="003E041A" w:rsidP="00A95A05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C．人们“争迎取养”，说明</w:t>
      </w:r>
      <w:proofErr w:type="gramStart"/>
      <w:r>
        <w:rPr>
          <w:rFonts w:asciiTheme="minorEastAsia" w:hAnsiTheme="minorEastAsia" w:cs="Arial" w:hint="eastAsia"/>
          <w:color w:val="333333"/>
          <w:kern w:val="0"/>
          <w:szCs w:val="21"/>
        </w:rPr>
        <w:t>郭</w:t>
      </w:r>
      <w:proofErr w:type="gramEnd"/>
      <w:r>
        <w:rPr>
          <w:rFonts w:asciiTheme="minorEastAsia" w:hAnsiTheme="minorEastAsia" w:cs="Arial" w:hint="eastAsia"/>
          <w:color w:val="333333"/>
          <w:kern w:val="0"/>
          <w:szCs w:val="21"/>
        </w:rPr>
        <w:t>橐驼种树技术非凡，“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t>他植者虽窥伺效慕，莫能如也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”，说明“他植者”的做法仅得皮毛，不得要领。</w:t>
      </w:r>
    </w:p>
    <w:p w:rsidR="003E041A" w:rsidRDefault="003E041A" w:rsidP="00A95A05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cs="Arial" w:hint="eastAsia"/>
          <w:color w:val="333333"/>
          <w:kern w:val="0"/>
          <w:szCs w:val="21"/>
        </w:rPr>
        <w:t>D．</w:t>
      </w:r>
      <w:proofErr w:type="gramStart"/>
      <w:r>
        <w:rPr>
          <w:rFonts w:asciiTheme="minorEastAsia" w:hAnsiTheme="minorEastAsia" w:cs="Arial" w:hint="eastAsia"/>
          <w:color w:val="333333"/>
          <w:kern w:val="0"/>
          <w:szCs w:val="21"/>
        </w:rPr>
        <w:t>郭</w:t>
      </w:r>
      <w:proofErr w:type="gramEnd"/>
      <w:r>
        <w:rPr>
          <w:rFonts w:asciiTheme="minorEastAsia" w:hAnsiTheme="minorEastAsia" w:cs="Arial" w:hint="eastAsia"/>
          <w:color w:val="333333"/>
          <w:kern w:val="0"/>
          <w:szCs w:val="21"/>
        </w:rPr>
        <w:t>橐驼介绍自己的种树经验在于“</w:t>
      </w:r>
      <w:r w:rsidRPr="00A95A05">
        <w:rPr>
          <w:rFonts w:asciiTheme="minorEastAsia" w:hAnsiTheme="minorEastAsia" w:cs="Arial"/>
          <w:color w:val="333333"/>
          <w:kern w:val="0"/>
          <w:szCs w:val="21"/>
        </w:rPr>
        <w:t>顺木之天，以致其性焉尔</w:t>
      </w:r>
      <w:r>
        <w:rPr>
          <w:rFonts w:asciiTheme="minorEastAsia" w:hAnsiTheme="minorEastAsia" w:cs="Arial" w:hint="eastAsia"/>
          <w:color w:val="333333"/>
          <w:kern w:val="0"/>
          <w:szCs w:val="21"/>
        </w:rPr>
        <w:t>”，四个“欲”字，提示了树的本性，也揭示了种树的要领。</w:t>
      </w:r>
    </w:p>
    <w:p w:rsidR="001862D5" w:rsidRDefault="001862D5" w:rsidP="00A95A05">
      <w:pPr>
        <w:widowControl/>
        <w:shd w:val="clear" w:color="auto" w:fill="FFFFFF"/>
        <w:jc w:val="left"/>
      </w:pPr>
    </w:p>
    <w:p w:rsidR="00A95A05" w:rsidRPr="00A95A05" w:rsidRDefault="003E041A" w:rsidP="00A95A05">
      <w:pPr>
        <w:widowControl/>
        <w:shd w:val="clear" w:color="auto" w:fill="FFFFFF"/>
        <w:jc w:val="left"/>
        <w:rPr>
          <w:rFonts w:ascii="宋体" w:eastAsia="宋体" w:hAnsi="宋体" w:cs="宋体"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color w:val="1E1E1E"/>
          <w:kern w:val="0"/>
          <w:szCs w:val="21"/>
        </w:rPr>
        <w:t>3</w:t>
      </w:r>
      <w:r w:rsidR="00A95A05" w:rsidRPr="00A95A05">
        <w:rPr>
          <w:rFonts w:asciiTheme="minorEastAsia" w:hAnsiTheme="minorEastAsia" w:cs="宋体" w:hint="eastAsia"/>
          <w:color w:val="1E1E1E"/>
          <w:kern w:val="0"/>
          <w:szCs w:val="21"/>
        </w:rPr>
        <w:t>.</w:t>
      </w:r>
      <w:r w:rsidR="00A95A05" w:rsidRPr="00A95A05"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种树</w:t>
      </w:r>
      <w:proofErr w:type="gramStart"/>
      <w:r w:rsidR="00A95A05" w:rsidRPr="00A95A05">
        <w:rPr>
          <w:rFonts w:asciiTheme="minorEastAsia" w:hAnsiTheme="minorEastAsia" w:hint="eastAsia"/>
          <w:color w:val="333333"/>
          <w:szCs w:val="21"/>
          <w:shd w:val="clear" w:color="auto" w:fill="FFFFFF"/>
        </w:rPr>
        <w:t>郭橐驼传前三段</w:t>
      </w:r>
      <w:proofErr w:type="gramEnd"/>
      <w:r w:rsidR="00A95A05" w:rsidRPr="00A95A05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与四五两段构成是</w:t>
      </w:r>
      <w:r w:rsidR="002B5411">
        <w:rPr>
          <w:rFonts w:asciiTheme="minorEastAsia" w:hAnsiTheme="minorEastAsia" w:hint="eastAsia"/>
          <w:color w:val="333333"/>
          <w:szCs w:val="21"/>
          <w:shd w:val="clear" w:color="auto" w:fill="FFFFFF"/>
        </w:rPr>
        <w:t>什</w:t>
      </w:r>
      <w:r w:rsidR="00A95A05" w:rsidRPr="00A95A05">
        <w:rPr>
          <w:rFonts w:asciiTheme="minorEastAsia" w:hAnsiTheme="minorEastAsia" w:hint="eastAsia"/>
          <w:color w:val="333333"/>
          <w:szCs w:val="21"/>
          <w:shd w:val="clear" w:color="auto" w:fill="FFFFFF"/>
        </w:rPr>
        <w:t>么关系?这样写对表达主旨起什么作用?</w:t>
      </w:r>
    </w:p>
    <w:p w:rsidR="00A95A05" w:rsidRDefault="00A95A05" w:rsidP="00A95A05">
      <w:pPr>
        <w:widowControl/>
        <w:shd w:val="clear" w:color="auto" w:fill="FFFFFF"/>
        <w:spacing w:line="250" w:lineRule="atLeast"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:rsidR="00A95A05" w:rsidRDefault="00A95A05" w:rsidP="00A95A05">
      <w:pPr>
        <w:widowControl/>
        <w:shd w:val="clear" w:color="auto" w:fill="FFFFFF"/>
        <w:spacing w:line="250" w:lineRule="atLeast"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:rsidR="00A95A05" w:rsidRPr="00A95A05" w:rsidRDefault="00A95A05" w:rsidP="00A95A05">
      <w:pPr>
        <w:widowControl/>
        <w:shd w:val="clear" w:color="auto" w:fill="FFFFFF"/>
        <w:spacing w:line="250" w:lineRule="atLeast"/>
        <w:jc w:val="left"/>
        <w:rPr>
          <w:rFonts w:asciiTheme="minorEastAsia" w:hAnsiTheme="minorEastAsia" w:cs="Arial"/>
          <w:color w:val="333333"/>
          <w:kern w:val="0"/>
          <w:szCs w:val="21"/>
        </w:rPr>
      </w:pPr>
    </w:p>
    <w:p w:rsidR="00A95A05" w:rsidRDefault="002B5411" w:rsidP="00A95A05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三、重新阅读</w:t>
      </w:r>
      <w:r w:rsidR="00A95A05"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梳理《信陵君窃符救赵》，完成下列表格。</w:t>
      </w:r>
    </w:p>
    <w:p w:rsidR="00A95A05" w:rsidRDefault="00A95A05" w:rsidP="00A95A05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信陵君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A95A05" w:rsidTr="00A95A05">
        <w:trPr>
          <w:trHeight w:val="464"/>
        </w:trPr>
        <w:tc>
          <w:tcPr>
            <w:tcW w:w="3005" w:type="dxa"/>
          </w:tcPr>
          <w:p w:rsidR="00A95A05" w:rsidRDefault="00A95A05" w:rsidP="00A95A05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人物形象</w:t>
            </w:r>
          </w:p>
        </w:tc>
        <w:tc>
          <w:tcPr>
            <w:tcW w:w="3006" w:type="dxa"/>
          </w:tcPr>
          <w:p w:rsidR="00A95A05" w:rsidRDefault="00A95A05" w:rsidP="00A95A05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事件或表现</w:t>
            </w:r>
          </w:p>
        </w:tc>
      </w:tr>
      <w:tr w:rsidR="00A95A05" w:rsidTr="00A95A05">
        <w:trPr>
          <w:trHeight w:val="479"/>
        </w:trPr>
        <w:tc>
          <w:tcPr>
            <w:tcW w:w="3005" w:type="dxa"/>
          </w:tcPr>
          <w:p w:rsidR="00A95A05" w:rsidRDefault="00A95A05" w:rsidP="00A95A05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006" w:type="dxa"/>
          </w:tcPr>
          <w:p w:rsidR="00A95A05" w:rsidRDefault="00A95A05" w:rsidP="00A95A05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</w:tr>
      <w:tr w:rsidR="00A95A05" w:rsidTr="00A95A05">
        <w:trPr>
          <w:trHeight w:val="464"/>
        </w:trPr>
        <w:tc>
          <w:tcPr>
            <w:tcW w:w="3005" w:type="dxa"/>
          </w:tcPr>
          <w:p w:rsidR="00A95A05" w:rsidRDefault="00A95A05" w:rsidP="00A95A05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006" w:type="dxa"/>
          </w:tcPr>
          <w:p w:rsidR="00A95A05" w:rsidRDefault="00A95A05" w:rsidP="00A95A05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</w:tr>
      <w:tr w:rsidR="00A95A05" w:rsidTr="00A95A05">
        <w:trPr>
          <w:trHeight w:val="464"/>
        </w:trPr>
        <w:tc>
          <w:tcPr>
            <w:tcW w:w="3005" w:type="dxa"/>
          </w:tcPr>
          <w:p w:rsidR="00A95A05" w:rsidRDefault="00A95A05" w:rsidP="00A95A05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006" w:type="dxa"/>
          </w:tcPr>
          <w:p w:rsidR="00A95A05" w:rsidRDefault="00A95A05" w:rsidP="00A95A05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</w:tr>
    </w:tbl>
    <w:p w:rsidR="00A95A05" w:rsidRDefault="00A95A05" w:rsidP="00A95A05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侯</w:t>
      </w:r>
      <w:proofErr w:type="gramStart"/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嬴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A95A05" w:rsidTr="008E1FFA">
        <w:trPr>
          <w:trHeight w:val="464"/>
        </w:trPr>
        <w:tc>
          <w:tcPr>
            <w:tcW w:w="3005" w:type="dxa"/>
          </w:tcPr>
          <w:p w:rsidR="00A95A05" w:rsidRDefault="00A95A05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人物形象</w:t>
            </w:r>
          </w:p>
        </w:tc>
        <w:tc>
          <w:tcPr>
            <w:tcW w:w="3006" w:type="dxa"/>
          </w:tcPr>
          <w:p w:rsidR="00A95A05" w:rsidRDefault="00A95A05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事件或表现</w:t>
            </w:r>
          </w:p>
        </w:tc>
      </w:tr>
      <w:tr w:rsidR="00A95A05" w:rsidTr="008E1FFA">
        <w:trPr>
          <w:trHeight w:val="479"/>
        </w:trPr>
        <w:tc>
          <w:tcPr>
            <w:tcW w:w="3005" w:type="dxa"/>
          </w:tcPr>
          <w:p w:rsidR="00A95A05" w:rsidRDefault="00A95A05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006" w:type="dxa"/>
          </w:tcPr>
          <w:p w:rsidR="00A95A05" w:rsidRDefault="00A95A05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</w:tr>
      <w:tr w:rsidR="00A95A05" w:rsidTr="008E1FFA">
        <w:trPr>
          <w:trHeight w:val="464"/>
        </w:trPr>
        <w:tc>
          <w:tcPr>
            <w:tcW w:w="3005" w:type="dxa"/>
          </w:tcPr>
          <w:p w:rsidR="00A95A05" w:rsidRDefault="00A95A05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006" w:type="dxa"/>
          </w:tcPr>
          <w:p w:rsidR="00A95A05" w:rsidRDefault="00A95A05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</w:tr>
      <w:tr w:rsidR="00A95A05" w:rsidTr="008E1FFA">
        <w:trPr>
          <w:trHeight w:val="464"/>
        </w:trPr>
        <w:tc>
          <w:tcPr>
            <w:tcW w:w="3005" w:type="dxa"/>
          </w:tcPr>
          <w:p w:rsidR="00A95A05" w:rsidRDefault="00A95A05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006" w:type="dxa"/>
          </w:tcPr>
          <w:p w:rsidR="00A95A05" w:rsidRDefault="00A95A05" w:rsidP="008E1FFA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</w:p>
        </w:tc>
      </w:tr>
    </w:tbl>
    <w:p w:rsidR="00A95A05" w:rsidRDefault="00A95A05" w:rsidP="00A95A05">
      <w:pPr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:rsidR="0092536E" w:rsidRPr="0092536E" w:rsidRDefault="002B5411" w:rsidP="00352ED2">
      <w:r>
        <w:rPr>
          <w:rFonts w:hint="eastAsia"/>
        </w:rPr>
        <w:t>你的感悟：</w:t>
      </w:r>
      <w:bookmarkStart w:id="0" w:name="_GoBack"/>
      <w:bookmarkEnd w:id="0"/>
    </w:p>
    <w:sectPr w:rsidR="0092536E" w:rsidRPr="0092536E" w:rsidSect="00DB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42" w:rsidRDefault="00146C42" w:rsidP="00352ED2">
      <w:r>
        <w:separator/>
      </w:r>
    </w:p>
  </w:endnote>
  <w:endnote w:type="continuationSeparator" w:id="0">
    <w:p w:rsidR="00146C42" w:rsidRDefault="00146C42" w:rsidP="0035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42" w:rsidRDefault="00146C42" w:rsidP="00352ED2">
      <w:r>
        <w:separator/>
      </w:r>
    </w:p>
  </w:footnote>
  <w:footnote w:type="continuationSeparator" w:id="0">
    <w:p w:rsidR="00146C42" w:rsidRDefault="00146C42" w:rsidP="0035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147B0"/>
    <w:multiLevelType w:val="hybridMultilevel"/>
    <w:tmpl w:val="9EFA5C2A"/>
    <w:lvl w:ilvl="0" w:tplc="33BC329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ED2"/>
    <w:rsid w:val="00146C42"/>
    <w:rsid w:val="001862D5"/>
    <w:rsid w:val="002B5411"/>
    <w:rsid w:val="00352ED2"/>
    <w:rsid w:val="003E041A"/>
    <w:rsid w:val="004A7C6B"/>
    <w:rsid w:val="00553EE5"/>
    <w:rsid w:val="007B7B6F"/>
    <w:rsid w:val="0083126E"/>
    <w:rsid w:val="00922808"/>
    <w:rsid w:val="0092536E"/>
    <w:rsid w:val="00994E28"/>
    <w:rsid w:val="009A4ABB"/>
    <w:rsid w:val="00A95A05"/>
    <w:rsid w:val="00A96A0B"/>
    <w:rsid w:val="00BB5C1A"/>
    <w:rsid w:val="00D034E6"/>
    <w:rsid w:val="00D53B64"/>
    <w:rsid w:val="00DB00B6"/>
    <w:rsid w:val="00E80C2D"/>
    <w:rsid w:val="00F453EE"/>
    <w:rsid w:val="00F5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B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5A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E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2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em-detail-main-text">
    <w:name w:val="poem-detail-main-text"/>
    <w:basedOn w:val="a"/>
    <w:rsid w:val="00994E2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0">
    <w:name w:val="正文_1"/>
    <w:qFormat/>
    <w:rsid w:val="0092536E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A95A05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A95A05"/>
    <w:rPr>
      <w:color w:val="0000FF"/>
      <w:u w:val="single"/>
    </w:rPr>
  </w:style>
  <w:style w:type="character" w:customStyle="1" w:styleId="poem-info-gray">
    <w:name w:val="poem-info-gray"/>
    <w:basedOn w:val="a0"/>
    <w:rsid w:val="00A95A05"/>
  </w:style>
  <w:style w:type="character" w:customStyle="1" w:styleId="poem-detail-header-author">
    <w:name w:val="poem-detail-header-author"/>
    <w:basedOn w:val="a0"/>
    <w:rsid w:val="00A95A05"/>
  </w:style>
  <w:style w:type="table" w:styleId="a7">
    <w:name w:val="Table Grid"/>
    <w:basedOn w:val="a1"/>
    <w:uiPriority w:val="59"/>
    <w:unhideWhenUsed/>
    <w:rsid w:val="00A9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162">
          <w:marLeft w:val="0"/>
          <w:marRight w:val="0"/>
          <w:marTop w:val="1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WIN</cp:lastModifiedBy>
  <cp:revision>15</cp:revision>
  <dcterms:created xsi:type="dcterms:W3CDTF">2020-03-09T03:17:00Z</dcterms:created>
  <dcterms:modified xsi:type="dcterms:W3CDTF">2020-03-11T13:22:00Z</dcterms:modified>
</cp:coreProperties>
</file>