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宋体" w:hAnsi="宋体" w:eastAsia="宋体" w:cs="宋体"/>
          <w:b/>
          <w:bCs/>
          <w:color w:val="55595F"/>
          <w:sz w:val="24"/>
          <w:szCs w:val="24"/>
          <w:lang w:val="en" w:eastAsia="zh-CN"/>
        </w:rPr>
      </w:pPr>
      <w:r>
        <w:rPr>
          <w:rFonts w:hint="eastAsia" w:ascii="宋体" w:hAnsi="宋体" w:eastAsia="宋体" w:cs="宋体"/>
          <w:b/>
          <w:bCs/>
          <w:color w:val="55595F"/>
          <w:sz w:val="24"/>
          <w:szCs w:val="24"/>
          <w:lang w:val="en" w:eastAsia="zh-CN"/>
        </w:rPr>
        <w:t>高二语文文言文阅读指导（二）</w:t>
      </w:r>
      <w:r>
        <w:rPr>
          <w:rFonts w:hint="eastAsia" w:ascii="宋体" w:hAnsi="宋体" w:eastAsia="宋体" w:cs="宋体"/>
          <w:b/>
          <w:bCs/>
          <w:color w:val="55595F"/>
          <w:sz w:val="24"/>
          <w:szCs w:val="24"/>
          <w:lang w:val="en-US" w:eastAsia="zh-CN"/>
        </w:rPr>
        <w:t xml:space="preserve"> </w:t>
      </w:r>
      <w:r>
        <w:rPr>
          <w:rFonts w:hint="eastAsia" w:ascii="宋体" w:hAnsi="宋体" w:eastAsia="宋体" w:cs="宋体"/>
          <w:b/>
          <w:bCs/>
          <w:color w:val="55595F"/>
          <w:sz w:val="24"/>
          <w:szCs w:val="24"/>
          <w:lang w:val="en" w:eastAsia="zh-CN"/>
        </w:rPr>
        <w:t>断句方法</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55595F"/>
          <w:sz w:val="24"/>
          <w:szCs w:val="24"/>
          <w:lang w:val="en"/>
        </w:rPr>
      </w:pPr>
      <w:r>
        <w:rPr>
          <w:rFonts w:hint="eastAsia" w:ascii="宋体" w:hAnsi="宋体" w:eastAsia="宋体" w:cs="宋体"/>
          <w:b/>
          <w:bCs/>
          <w:color w:val="55595F"/>
          <w:sz w:val="24"/>
          <w:szCs w:val="24"/>
          <w:lang w:val="en"/>
        </w:rPr>
        <w:t>一、理解文意，初</w:t>
      </w:r>
      <w:r>
        <w:rPr>
          <w:rFonts w:hint="eastAsia" w:ascii="宋体" w:hAnsi="宋体" w:eastAsia="宋体" w:cs="宋体"/>
          <w:b/>
          <w:bCs/>
          <w:color w:val="55595F"/>
          <w:sz w:val="24"/>
          <w:szCs w:val="24"/>
          <w:lang w:val="en" w:eastAsia="zh-CN"/>
        </w:rPr>
        <w:t>析</w:t>
      </w:r>
      <w:r>
        <w:rPr>
          <w:rFonts w:hint="eastAsia" w:ascii="宋体" w:hAnsi="宋体" w:eastAsia="宋体" w:cs="宋体"/>
          <w:b/>
          <w:bCs/>
          <w:color w:val="55595F"/>
          <w:sz w:val="24"/>
          <w:szCs w:val="24"/>
          <w:lang w:val="en"/>
        </w:rPr>
        <w:t>成分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55595F"/>
          <w:sz w:val="24"/>
          <w:szCs w:val="24"/>
          <w:lang w:val="en"/>
        </w:rPr>
      </w:pPr>
      <w:r>
        <w:rPr>
          <w:rFonts w:hint="eastAsia" w:ascii="宋体" w:hAnsi="宋体" w:eastAsia="宋体" w:cs="宋体"/>
          <w:color w:val="55595F"/>
          <w:sz w:val="24"/>
          <w:szCs w:val="24"/>
          <w:lang w:val="en"/>
        </w:rPr>
        <w:t>在理解文意的基础上初读断句文本，正确判断其中部分主语、宾语的内容，对简单语句进行划分。</w:t>
      </w:r>
      <w:r>
        <w:rPr>
          <w:rFonts w:hint="eastAsia" w:ascii="宋体" w:hAnsi="宋体" w:eastAsia="宋体" w:cs="宋体"/>
          <w:color w:val="55595F"/>
          <w:sz w:val="24"/>
          <w:szCs w:val="24"/>
          <w:lang w:val="en" w:eastAsia="zh-CN"/>
        </w:rPr>
        <w:t>其中要注意</w:t>
      </w:r>
      <w:r>
        <w:rPr>
          <w:rFonts w:hint="eastAsia" w:ascii="宋体" w:hAnsi="宋体" w:eastAsia="宋体" w:cs="宋体"/>
          <w:color w:val="55595F"/>
          <w:sz w:val="24"/>
          <w:szCs w:val="24"/>
          <w:lang w:val="en"/>
        </w:rPr>
        <w:t>人名、地名、事物名、朝代名、国家名、官职名等，</w:t>
      </w:r>
      <w:r>
        <w:rPr>
          <w:rFonts w:hint="eastAsia" w:ascii="宋体" w:hAnsi="宋体" w:eastAsia="宋体" w:cs="宋体"/>
          <w:color w:val="55595F"/>
          <w:sz w:val="24"/>
          <w:szCs w:val="24"/>
          <w:lang w:val="en" w:eastAsia="zh-CN"/>
        </w:rPr>
        <w:t>通过上下文的文意</w:t>
      </w:r>
      <w:r>
        <w:rPr>
          <w:rFonts w:hint="eastAsia" w:ascii="宋体" w:hAnsi="宋体" w:eastAsia="宋体" w:cs="宋体"/>
          <w:color w:val="55595F"/>
          <w:sz w:val="24"/>
          <w:szCs w:val="24"/>
          <w:lang w:val="en"/>
        </w:rPr>
        <w:t>正确判断人称代词、疑问代词、指示代词等指代的内容。</w:t>
      </w:r>
      <w:r>
        <w:rPr>
          <w:rFonts w:hint="eastAsia" w:ascii="宋体" w:hAnsi="宋体" w:eastAsia="宋体" w:cs="宋体"/>
          <w:color w:val="55595F"/>
          <w:sz w:val="24"/>
          <w:szCs w:val="24"/>
          <w:lang w:val="en"/>
        </w:rPr>
        <w:br w:type="textWrapping"/>
      </w:r>
      <w:r>
        <w:rPr>
          <w:rFonts w:hint="eastAsia" w:ascii="宋体" w:hAnsi="宋体" w:eastAsia="宋体" w:cs="宋体"/>
          <w:color w:val="55595F"/>
          <w:sz w:val="24"/>
          <w:szCs w:val="24"/>
          <w:lang w:val="en"/>
        </w:rPr>
        <w:t>　　</w:t>
      </w:r>
      <w:r>
        <w:rPr>
          <w:rFonts w:hint="eastAsia" w:ascii="宋体" w:hAnsi="宋体" w:eastAsia="宋体" w:cs="宋体"/>
          <w:color w:val="55595F"/>
          <w:sz w:val="24"/>
          <w:szCs w:val="24"/>
          <w:lang w:val="en-US" w:eastAsia="zh-CN"/>
        </w:rPr>
        <w:t xml:space="preserve">1. </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吾、予、余、臣、仆、妾</w:t>
      </w:r>
      <w:r>
        <w:rPr>
          <w:rFonts w:hint="eastAsia" w:ascii="宋体" w:hAnsi="宋体" w:eastAsia="宋体" w:cs="宋体"/>
          <w:color w:val="55595F"/>
          <w:sz w:val="24"/>
          <w:szCs w:val="24"/>
          <w:lang w:val="en" w:eastAsia="zh-CN"/>
        </w:rPr>
        <w:t>、我”</w:t>
      </w:r>
      <w:r>
        <w:rPr>
          <w:rFonts w:hint="eastAsia" w:ascii="宋体" w:hAnsi="宋体" w:eastAsia="宋体" w:cs="宋体"/>
          <w:color w:val="55595F"/>
          <w:sz w:val="24"/>
          <w:szCs w:val="24"/>
          <w:lang w:val="en"/>
        </w:rPr>
        <w:t>等</w:t>
      </w:r>
      <w:r>
        <w:rPr>
          <w:rFonts w:hint="eastAsia" w:ascii="宋体" w:hAnsi="宋体" w:eastAsia="宋体" w:cs="宋体"/>
          <w:color w:val="55595F"/>
          <w:sz w:val="24"/>
          <w:szCs w:val="24"/>
          <w:lang w:val="en" w:eastAsia="zh-CN"/>
        </w:rPr>
        <w:t>常做</w:t>
      </w:r>
      <w:r>
        <w:rPr>
          <w:rFonts w:hint="eastAsia" w:ascii="宋体" w:hAnsi="宋体" w:eastAsia="宋体" w:cs="宋体"/>
          <w:color w:val="55595F"/>
          <w:sz w:val="24"/>
          <w:szCs w:val="24"/>
          <w:lang w:val="en"/>
        </w:rPr>
        <w:t>第一人称代词。</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55595F"/>
          <w:sz w:val="24"/>
          <w:szCs w:val="24"/>
          <w:lang w:val="en"/>
        </w:rPr>
      </w:pP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尔、汝、女、若、乃、而、子、君、公</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等是第二人称代词。</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55595F"/>
          <w:sz w:val="24"/>
          <w:szCs w:val="24"/>
          <w:lang w:val="en"/>
        </w:rPr>
      </w:pP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之、其、彼</w:t>
      </w:r>
      <w:r>
        <w:rPr>
          <w:rFonts w:hint="eastAsia" w:ascii="宋体" w:hAnsi="宋体" w:eastAsia="宋体" w:cs="宋体"/>
          <w:color w:val="55595F"/>
          <w:sz w:val="24"/>
          <w:szCs w:val="24"/>
          <w:lang w:val="en" w:eastAsia="zh-CN"/>
        </w:rPr>
        <w:t>”等</w:t>
      </w:r>
      <w:r>
        <w:rPr>
          <w:rFonts w:hint="eastAsia" w:ascii="宋体" w:hAnsi="宋体" w:eastAsia="宋体" w:cs="宋体"/>
          <w:color w:val="55595F"/>
          <w:sz w:val="24"/>
          <w:szCs w:val="24"/>
          <w:lang w:val="en"/>
        </w:rPr>
        <w:t>第三人称代词</w:t>
      </w:r>
      <w:r>
        <w:rPr>
          <w:rFonts w:hint="eastAsia" w:ascii="宋体" w:hAnsi="宋体" w:eastAsia="宋体" w:cs="宋体"/>
          <w:color w:val="55595F"/>
          <w:sz w:val="24"/>
          <w:szCs w:val="24"/>
          <w:lang w:val="en" w:eastAsia="zh-CN"/>
        </w:rPr>
        <w:t>和</w:t>
      </w:r>
      <w:r>
        <w:rPr>
          <w:rFonts w:hint="eastAsia" w:ascii="宋体" w:hAnsi="宋体" w:eastAsia="宋体" w:cs="宋体"/>
          <w:color w:val="55595F"/>
          <w:sz w:val="24"/>
          <w:szCs w:val="24"/>
          <w:lang w:val="en"/>
        </w:rPr>
        <w:t>“此”“是”“斯”“兹”等指示代词可以</w:t>
      </w:r>
      <w:r>
        <w:rPr>
          <w:rFonts w:hint="eastAsia" w:ascii="宋体" w:hAnsi="宋体" w:eastAsia="宋体" w:cs="宋体"/>
          <w:color w:val="55595F"/>
          <w:sz w:val="24"/>
          <w:szCs w:val="24"/>
          <w:lang w:val="en" w:eastAsia="zh-CN"/>
        </w:rPr>
        <w:t>代指人、</w:t>
      </w:r>
      <w:r>
        <w:rPr>
          <w:rFonts w:hint="eastAsia" w:ascii="宋体" w:hAnsi="宋体" w:eastAsia="宋体" w:cs="宋体"/>
          <w:color w:val="55595F"/>
          <w:sz w:val="24"/>
          <w:szCs w:val="24"/>
          <w:lang w:val="en"/>
        </w:rPr>
        <w:t>事</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物</w:t>
      </w:r>
      <w:r>
        <w:rPr>
          <w:rFonts w:hint="eastAsia" w:ascii="宋体" w:hAnsi="宋体" w:eastAsia="宋体" w:cs="宋体"/>
          <w:color w:val="55595F"/>
          <w:sz w:val="24"/>
          <w:szCs w:val="24"/>
          <w:lang w:val="en" w:eastAsia="zh-CN"/>
        </w:rPr>
        <w:t>等</w:t>
      </w:r>
      <w:r>
        <w:rPr>
          <w:rFonts w:hint="eastAsia" w:ascii="宋体" w:hAnsi="宋体" w:eastAsia="宋体" w:cs="宋体"/>
          <w:color w:val="55595F"/>
          <w:sz w:val="24"/>
          <w:szCs w:val="24"/>
          <w:lang w:val="e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55595F"/>
          <w:sz w:val="24"/>
          <w:szCs w:val="24"/>
          <w:lang w:val="en"/>
        </w:rPr>
      </w:pPr>
      <w:r>
        <w:rPr>
          <w:rFonts w:hint="eastAsia" w:ascii="宋体" w:hAnsi="宋体" w:eastAsia="宋体" w:cs="宋体"/>
          <w:color w:val="55595F"/>
          <w:sz w:val="24"/>
          <w:szCs w:val="24"/>
          <w:lang w:val="en"/>
        </w:rPr>
        <w:t>“谁”“孰”“何”“奚”“胡“曷”</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盍</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“恶”“安”“焉”等</w:t>
      </w:r>
      <w:r>
        <w:rPr>
          <w:rFonts w:hint="eastAsia" w:ascii="宋体" w:hAnsi="宋体" w:eastAsia="宋体" w:cs="宋体"/>
          <w:color w:val="55595F"/>
          <w:sz w:val="24"/>
          <w:szCs w:val="24"/>
          <w:lang w:val="en" w:eastAsia="zh-CN"/>
        </w:rPr>
        <w:t>是疑问代词。</w:t>
      </w:r>
      <w:r>
        <w:rPr>
          <w:rFonts w:hint="eastAsia" w:ascii="宋体" w:hAnsi="宋体" w:eastAsia="宋体" w:cs="宋体"/>
          <w:color w:val="55595F"/>
          <w:sz w:val="24"/>
          <w:szCs w:val="24"/>
          <w:lang w:val="en"/>
        </w:rPr>
        <w:br w:type="textWrapping"/>
      </w:r>
      <w:r>
        <w:rPr>
          <w:rFonts w:hint="eastAsia" w:ascii="宋体" w:hAnsi="宋体" w:eastAsia="宋体" w:cs="宋体"/>
          <w:color w:val="55595F"/>
          <w:sz w:val="24"/>
          <w:szCs w:val="24"/>
          <w:lang w:val="en"/>
        </w:rPr>
        <w:t>　　</w:t>
      </w:r>
      <w:r>
        <w:rPr>
          <w:rFonts w:hint="eastAsia" w:ascii="宋体" w:hAnsi="宋体" w:eastAsia="宋体" w:cs="宋体"/>
          <w:color w:val="55595F"/>
          <w:sz w:val="24"/>
          <w:szCs w:val="24"/>
          <w:lang w:val="en-US" w:eastAsia="zh-CN"/>
        </w:rPr>
        <w:t xml:space="preserve">5. </w:t>
      </w:r>
      <w:r>
        <w:rPr>
          <w:rFonts w:hint="eastAsia" w:ascii="宋体" w:hAnsi="宋体" w:eastAsia="宋体" w:cs="宋体"/>
          <w:color w:val="55595F"/>
          <w:sz w:val="24"/>
          <w:szCs w:val="24"/>
          <w:lang w:val="en" w:eastAsia="zh-CN"/>
        </w:rPr>
        <w:t>还有一些比较特殊的代词如</w:t>
      </w:r>
      <w:r>
        <w:rPr>
          <w:rFonts w:hint="eastAsia" w:ascii="宋体" w:hAnsi="宋体" w:eastAsia="宋体" w:cs="宋体"/>
          <w:color w:val="55595F"/>
          <w:sz w:val="24"/>
          <w:szCs w:val="24"/>
          <w:lang w:val="en"/>
        </w:rPr>
        <w:t>“或</w:t>
      </w:r>
      <w:r>
        <w:rPr>
          <w:rFonts w:hint="eastAsia" w:ascii="宋体" w:hAnsi="宋体" w:eastAsia="宋体" w:cs="宋体"/>
          <w:color w:val="55595F"/>
          <w:sz w:val="24"/>
          <w:szCs w:val="24"/>
          <w:lang w:val="en" w:eastAsia="zh-CN"/>
        </w:rPr>
        <w:t>（有的人、有时等）</w:t>
      </w:r>
      <w:r>
        <w:rPr>
          <w:rFonts w:hint="eastAsia" w:ascii="宋体" w:hAnsi="宋体" w:eastAsia="宋体" w:cs="宋体"/>
          <w:color w:val="55595F"/>
          <w:sz w:val="24"/>
          <w:szCs w:val="24"/>
          <w:lang w:val="en"/>
        </w:rPr>
        <w:t>”</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“莫</w:t>
      </w:r>
      <w:r>
        <w:rPr>
          <w:rFonts w:hint="eastAsia" w:ascii="宋体" w:hAnsi="宋体" w:eastAsia="宋体" w:cs="宋体"/>
          <w:color w:val="55595F"/>
          <w:sz w:val="24"/>
          <w:szCs w:val="24"/>
          <w:lang w:val="en" w:eastAsia="zh-CN"/>
        </w:rPr>
        <w:t>（没有谁、没有什么）</w:t>
      </w:r>
      <w:r>
        <w:rPr>
          <w:rFonts w:hint="eastAsia" w:ascii="宋体" w:hAnsi="宋体" w:eastAsia="宋体" w:cs="宋体"/>
          <w:color w:val="55595F"/>
          <w:sz w:val="24"/>
          <w:szCs w:val="24"/>
          <w:lang w:val="en"/>
        </w:rPr>
        <w:t>”</w:t>
      </w:r>
      <w:r>
        <w:rPr>
          <w:rFonts w:hint="eastAsia" w:ascii="宋体" w:hAnsi="宋体" w:eastAsia="宋体" w:cs="宋体"/>
          <w:color w:val="55595F"/>
          <w:sz w:val="24"/>
          <w:szCs w:val="24"/>
          <w:lang w:val="en" w:eastAsia="zh-CN"/>
        </w:rPr>
        <w:t>等也要在平时多积累，能够准确判断其含义和用法</w:t>
      </w:r>
      <w:r>
        <w:rPr>
          <w:rFonts w:hint="eastAsia" w:ascii="宋体" w:hAnsi="宋体" w:eastAsia="宋体" w:cs="宋体"/>
          <w:color w:val="55595F"/>
          <w:sz w:val="24"/>
          <w:szCs w:val="24"/>
          <w:lang w:val="en"/>
        </w:rPr>
        <w:t>。</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55595F"/>
          <w:sz w:val="24"/>
          <w:szCs w:val="24"/>
          <w:lang w:val="en"/>
        </w:rPr>
      </w:pPr>
      <w:r>
        <w:rPr>
          <w:rFonts w:hint="eastAsia" w:ascii="宋体" w:hAnsi="宋体" w:eastAsia="宋体" w:cs="宋体"/>
          <w:b/>
          <w:bCs/>
          <w:color w:val="55595F"/>
          <w:sz w:val="24"/>
          <w:szCs w:val="24"/>
          <w:lang w:val="en"/>
        </w:rPr>
        <w:t>二、寻找标志，</w:t>
      </w:r>
      <w:r>
        <w:rPr>
          <w:rFonts w:hint="eastAsia" w:ascii="宋体" w:hAnsi="宋体" w:eastAsia="宋体" w:cs="宋体"/>
          <w:b/>
          <w:bCs/>
          <w:color w:val="55595F"/>
          <w:sz w:val="24"/>
          <w:szCs w:val="24"/>
          <w:lang w:val="en" w:eastAsia="zh-CN"/>
        </w:rPr>
        <w:t>划分</w:t>
      </w:r>
      <w:r>
        <w:rPr>
          <w:rFonts w:hint="eastAsia" w:ascii="宋体" w:hAnsi="宋体" w:eastAsia="宋体" w:cs="宋体"/>
          <w:b/>
          <w:bCs/>
          <w:color w:val="55595F"/>
          <w:sz w:val="24"/>
          <w:szCs w:val="24"/>
          <w:lang w:val="en"/>
        </w:rPr>
        <w:t>首尾</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55595F"/>
          <w:sz w:val="24"/>
          <w:szCs w:val="24"/>
          <w:lang w:val="en"/>
        </w:rPr>
      </w:pPr>
      <w:r>
        <w:rPr>
          <w:rFonts w:hint="eastAsia" w:ascii="宋体" w:hAnsi="宋体" w:eastAsia="宋体" w:cs="宋体"/>
          <w:color w:val="55595F"/>
          <w:sz w:val="24"/>
          <w:szCs w:val="24"/>
          <w:lang w:val="en"/>
        </w:rPr>
        <w:t>有些词汇经常在句首、句尾出现，积累这些词汇并根据文意判断其用法，可以有效帮助我们正确划分语句。这类词语包括语气词、关联词和对话的标志性词汇等。</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55595F"/>
          <w:sz w:val="24"/>
          <w:szCs w:val="24"/>
          <w:lang w:val="en"/>
        </w:rPr>
      </w:pPr>
      <w:r>
        <w:rPr>
          <w:rFonts w:hint="eastAsia" w:ascii="宋体" w:hAnsi="宋体" w:eastAsia="宋体" w:cs="宋体"/>
          <w:color w:val="55595F"/>
          <w:sz w:val="24"/>
          <w:szCs w:val="24"/>
          <w:lang w:val="en"/>
        </w:rPr>
        <w:t>句首</w:t>
      </w:r>
      <w:r>
        <w:rPr>
          <w:rFonts w:hint="eastAsia" w:ascii="宋体" w:hAnsi="宋体" w:eastAsia="宋体" w:cs="宋体"/>
          <w:color w:val="55595F"/>
          <w:sz w:val="24"/>
          <w:szCs w:val="24"/>
          <w:lang w:val="en" w:eastAsia="zh-CN"/>
        </w:rPr>
        <w:t>常见词汇</w:t>
      </w:r>
      <w:r>
        <w:rPr>
          <w:rFonts w:hint="eastAsia" w:ascii="宋体" w:hAnsi="宋体" w:eastAsia="宋体" w:cs="宋体"/>
          <w:color w:val="55595F"/>
          <w:sz w:val="24"/>
          <w:szCs w:val="24"/>
          <w:lang w:val="en"/>
        </w:rPr>
        <w:t>：</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55595F"/>
          <w:sz w:val="24"/>
          <w:szCs w:val="24"/>
          <w:lang w:val="en" w:eastAsia="zh-CN"/>
        </w:rPr>
      </w:pPr>
      <w:r>
        <w:rPr>
          <w:rFonts w:hint="eastAsia" w:ascii="宋体" w:hAnsi="宋体" w:eastAsia="宋体" w:cs="宋体"/>
          <w:color w:val="55595F"/>
          <w:sz w:val="24"/>
          <w:szCs w:val="24"/>
          <w:lang w:val="en" w:eastAsia="zh-CN"/>
        </w:rPr>
        <w:t>发表感叹议论前常有发语词“</w:t>
      </w:r>
      <w:r>
        <w:rPr>
          <w:rFonts w:hint="eastAsia" w:ascii="宋体" w:hAnsi="宋体" w:eastAsia="宋体" w:cs="宋体"/>
          <w:color w:val="55595F"/>
          <w:sz w:val="24"/>
          <w:szCs w:val="24"/>
          <w:lang w:val="en"/>
        </w:rPr>
        <w:t>夫</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盖、惟、</w:t>
      </w:r>
      <w:r>
        <w:rPr>
          <w:rFonts w:hint="eastAsia" w:ascii="宋体" w:hAnsi="宋体" w:eastAsia="宋体" w:cs="宋体"/>
          <w:color w:val="55595F"/>
          <w:sz w:val="24"/>
          <w:szCs w:val="24"/>
          <w:lang w:val="en" w:eastAsia="zh-CN"/>
        </w:rPr>
        <w:t>且”和“</w:t>
      </w:r>
      <w:r>
        <w:rPr>
          <w:rFonts w:hint="eastAsia" w:ascii="宋体" w:hAnsi="宋体" w:eastAsia="宋体" w:cs="宋体"/>
          <w:color w:val="55595F"/>
          <w:sz w:val="24"/>
          <w:szCs w:val="24"/>
          <w:lang w:val="en"/>
        </w:rPr>
        <w:t>且夫、嗟夫</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等</w:t>
      </w:r>
      <w:r>
        <w:rPr>
          <w:rFonts w:hint="eastAsia" w:ascii="宋体" w:hAnsi="宋体" w:eastAsia="宋体" w:cs="宋体"/>
          <w:color w:val="55595F"/>
          <w:sz w:val="24"/>
          <w:szCs w:val="24"/>
          <w:lang w:val="en" w:eastAsia="zh-CN"/>
        </w:rPr>
        <w:t>语气词。陈述现象或者下结论前常有句首关联词“</w:t>
      </w:r>
      <w:r>
        <w:rPr>
          <w:rFonts w:hint="eastAsia" w:ascii="宋体" w:hAnsi="宋体" w:eastAsia="宋体" w:cs="宋体"/>
          <w:color w:val="55595F"/>
          <w:sz w:val="24"/>
          <w:szCs w:val="24"/>
          <w:lang w:val="en"/>
        </w:rPr>
        <w:t>至若、若夫、于是、至于、</w:t>
      </w:r>
      <w:r>
        <w:rPr>
          <w:rFonts w:hint="eastAsia" w:ascii="宋体" w:hAnsi="宋体" w:eastAsia="宋体" w:cs="宋体"/>
          <w:color w:val="55595F"/>
          <w:sz w:val="24"/>
          <w:szCs w:val="24"/>
          <w:lang w:val="en" w:eastAsia="zh-CN"/>
        </w:rPr>
        <w:t>是故、</w:t>
      </w:r>
      <w:r>
        <w:rPr>
          <w:rFonts w:hint="eastAsia" w:ascii="宋体" w:hAnsi="宋体" w:eastAsia="宋体" w:cs="宋体"/>
          <w:color w:val="55595F"/>
          <w:sz w:val="24"/>
          <w:szCs w:val="24"/>
          <w:lang w:val="en"/>
        </w:rPr>
        <w:t>凡、初、今</w:t>
      </w:r>
      <w:r>
        <w:rPr>
          <w:rFonts w:hint="eastAsia" w:ascii="宋体" w:hAnsi="宋体" w:eastAsia="宋体" w:cs="宋体"/>
          <w:color w:val="55595F"/>
          <w:sz w:val="24"/>
          <w:szCs w:val="24"/>
          <w:lang w:val="en" w:eastAsia="zh-CN"/>
        </w:rPr>
        <w:t>”等。这些词</w:t>
      </w:r>
      <w:r>
        <w:rPr>
          <w:rFonts w:hint="eastAsia" w:ascii="宋体" w:hAnsi="宋体" w:eastAsia="宋体" w:cs="宋体"/>
          <w:color w:val="55595F"/>
          <w:sz w:val="24"/>
          <w:szCs w:val="24"/>
          <w:lang w:val="en"/>
        </w:rPr>
        <w:t>常用于一句话的开头，它们的前面一般要断开</w:t>
      </w:r>
      <w:r>
        <w:rPr>
          <w:rFonts w:hint="eastAsia" w:ascii="宋体" w:hAnsi="宋体" w:eastAsia="宋体" w:cs="宋体"/>
          <w:color w:val="55595F"/>
          <w:sz w:val="24"/>
          <w:szCs w:val="24"/>
          <w:lang w:val="en"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0"/>
        <w:textAlignment w:val="auto"/>
        <w:rPr>
          <w:rFonts w:hint="eastAsia" w:ascii="宋体" w:hAnsi="宋体" w:eastAsia="宋体" w:cs="宋体"/>
          <w:color w:val="55595F"/>
          <w:sz w:val="24"/>
          <w:szCs w:val="24"/>
          <w:lang w:val="en" w:eastAsia="zh-CN"/>
        </w:rPr>
      </w:pPr>
      <w:r>
        <w:rPr>
          <w:rFonts w:hint="eastAsia" w:ascii="宋体" w:hAnsi="宋体" w:eastAsia="宋体" w:cs="宋体"/>
          <w:color w:val="55595F"/>
          <w:sz w:val="24"/>
          <w:szCs w:val="24"/>
          <w:lang w:val="en"/>
        </w:rPr>
        <w:t>句尾</w:t>
      </w:r>
      <w:r>
        <w:rPr>
          <w:rFonts w:hint="eastAsia" w:ascii="宋体" w:hAnsi="宋体" w:eastAsia="宋体" w:cs="宋体"/>
          <w:color w:val="55595F"/>
          <w:sz w:val="24"/>
          <w:szCs w:val="24"/>
          <w:lang w:val="en" w:eastAsia="zh-CN"/>
        </w:rPr>
        <w:t>常见词汇：</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55595F"/>
          <w:sz w:val="24"/>
          <w:szCs w:val="24"/>
          <w:lang w:val="en" w:eastAsia="zh-CN"/>
        </w:rPr>
      </w:pPr>
      <w:r>
        <w:rPr>
          <w:rFonts w:hint="eastAsia" w:ascii="宋体" w:hAnsi="宋体" w:eastAsia="宋体" w:cs="宋体"/>
          <w:color w:val="55595F"/>
          <w:sz w:val="24"/>
          <w:szCs w:val="24"/>
          <w:lang w:val="en" w:eastAsia="zh-CN"/>
        </w:rPr>
        <w:t>句末语气词“</w:t>
      </w:r>
      <w:r>
        <w:rPr>
          <w:rFonts w:hint="eastAsia" w:ascii="宋体" w:hAnsi="宋体" w:eastAsia="宋体" w:cs="宋体"/>
          <w:color w:val="55595F"/>
          <w:sz w:val="24"/>
          <w:szCs w:val="24"/>
          <w:lang w:val="en"/>
        </w:rPr>
        <w:t>也、矣、焉、耳</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等经常用于陈述句末尾；</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与（欤）、邪（耶）、乎</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等经常用于疑问句末尾；</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哉、夫</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等经常用于感叹句末尾。它们的后面一般要断开</w:t>
      </w:r>
      <w:r>
        <w:rPr>
          <w:rFonts w:hint="eastAsia" w:ascii="宋体" w:hAnsi="宋体" w:eastAsia="宋体" w:cs="宋体"/>
          <w:color w:val="55595F"/>
          <w:sz w:val="24"/>
          <w:szCs w:val="24"/>
          <w:lang w:val="en"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0"/>
        <w:textAlignment w:val="auto"/>
        <w:rPr>
          <w:rFonts w:hint="eastAsia" w:ascii="宋体" w:hAnsi="宋体" w:eastAsia="宋体" w:cs="宋体"/>
          <w:color w:val="55595F"/>
          <w:sz w:val="24"/>
          <w:szCs w:val="24"/>
          <w:lang w:val="en-US" w:eastAsia="zh-CN"/>
        </w:rPr>
      </w:pPr>
      <w:r>
        <w:rPr>
          <w:rFonts w:hint="eastAsia" w:ascii="宋体" w:hAnsi="宋体" w:eastAsia="宋体" w:cs="宋体"/>
          <w:color w:val="55595F"/>
          <w:sz w:val="24"/>
          <w:szCs w:val="24"/>
          <w:lang w:val="en-US" w:eastAsia="zh-CN"/>
        </w:rPr>
        <w:t>对话标志</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55595F"/>
          <w:sz w:val="24"/>
          <w:szCs w:val="24"/>
          <w:lang w:val="en"/>
        </w:rPr>
      </w:pPr>
      <w:r>
        <w:rPr>
          <w:rFonts w:hint="eastAsia" w:ascii="宋体" w:hAnsi="宋体" w:eastAsia="宋体" w:cs="宋体"/>
          <w:color w:val="55595F"/>
          <w:sz w:val="24"/>
          <w:szCs w:val="24"/>
          <w:lang w:val="en"/>
        </w:rPr>
        <w:t>对话是断句的一个重要依据。其标志性的词语有</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曰、谓、云、言</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等</w:t>
      </w:r>
      <w:r>
        <w:rPr>
          <w:rFonts w:hint="eastAsia" w:ascii="宋体" w:hAnsi="宋体" w:eastAsia="宋体" w:cs="宋体"/>
          <w:color w:val="55595F"/>
          <w:sz w:val="24"/>
          <w:szCs w:val="24"/>
          <w:lang w:val="en" w:eastAsia="zh-CN"/>
        </w:rPr>
        <w:t>，</w:t>
      </w:r>
      <w:r>
        <w:rPr>
          <w:rFonts w:hint="eastAsia" w:ascii="宋体" w:hAnsi="宋体" w:eastAsia="宋体" w:cs="宋体"/>
          <w:color w:val="55595F"/>
          <w:sz w:val="24"/>
          <w:szCs w:val="24"/>
          <w:lang w:val="en"/>
        </w:rPr>
        <w:t>一般情况下要在其后断开。</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55595F"/>
          <w:sz w:val="24"/>
          <w:szCs w:val="24"/>
          <w:lang w:val="en" w:eastAsia="zh-CN"/>
        </w:rPr>
      </w:pPr>
      <w:r>
        <w:rPr>
          <w:rFonts w:hint="eastAsia" w:ascii="宋体" w:hAnsi="宋体" w:eastAsia="宋体" w:cs="宋体"/>
          <w:color w:val="55595F"/>
          <w:sz w:val="24"/>
          <w:szCs w:val="24"/>
          <w:lang w:val="en"/>
        </w:rPr>
        <w:t>如果是两人对话，一般在第一次回答时出现人名，</w:t>
      </w:r>
      <w:r>
        <w:rPr>
          <w:rFonts w:hint="eastAsia" w:ascii="宋体" w:hAnsi="宋体" w:eastAsia="宋体" w:cs="宋体"/>
          <w:color w:val="55595F"/>
          <w:sz w:val="24"/>
          <w:szCs w:val="24"/>
          <w:lang w:val="en" w:eastAsia="zh-CN"/>
        </w:rPr>
        <w:t>之后常</w:t>
      </w:r>
      <w:r>
        <w:rPr>
          <w:rFonts w:hint="eastAsia" w:ascii="宋体" w:hAnsi="宋体" w:eastAsia="宋体" w:cs="宋体"/>
          <w:color w:val="55595F"/>
          <w:sz w:val="24"/>
          <w:szCs w:val="24"/>
          <w:lang w:val="en"/>
        </w:rPr>
        <w:t>用“曰”等为标志，而把主语省略，</w:t>
      </w:r>
      <w:r>
        <w:rPr>
          <w:rFonts w:hint="eastAsia" w:ascii="宋体" w:hAnsi="宋体" w:eastAsia="宋体" w:cs="宋体"/>
          <w:color w:val="55595F"/>
          <w:sz w:val="24"/>
          <w:szCs w:val="24"/>
          <w:lang w:val="en" w:eastAsia="zh-CN"/>
        </w:rPr>
        <w:t>需要我们</w:t>
      </w:r>
      <w:r>
        <w:rPr>
          <w:rFonts w:hint="eastAsia" w:ascii="宋体" w:hAnsi="宋体" w:eastAsia="宋体" w:cs="宋体"/>
          <w:color w:val="55595F"/>
          <w:sz w:val="24"/>
          <w:szCs w:val="24"/>
          <w:lang w:val="en"/>
        </w:rPr>
        <w:t>根据上下文语境判断出问者和答者，</w:t>
      </w:r>
      <w:r>
        <w:rPr>
          <w:rFonts w:hint="eastAsia" w:ascii="宋体" w:hAnsi="宋体" w:eastAsia="宋体" w:cs="宋体"/>
          <w:color w:val="55595F"/>
          <w:sz w:val="24"/>
          <w:szCs w:val="24"/>
          <w:lang w:val="en" w:eastAsia="zh-CN"/>
        </w:rPr>
        <w:t>在合适的地方正确断开。</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color w:val="55595F"/>
          <w:sz w:val="24"/>
          <w:szCs w:val="24"/>
          <w:lang w:val="en" w:eastAsia="zh-CN"/>
        </w:rPr>
      </w:pPr>
      <w:r>
        <w:rPr>
          <w:rFonts w:hint="eastAsia" w:ascii="宋体" w:hAnsi="宋体" w:eastAsia="宋体" w:cs="宋体"/>
          <w:b/>
          <w:bCs/>
          <w:color w:val="55595F"/>
          <w:sz w:val="24"/>
          <w:szCs w:val="24"/>
          <w:lang w:val="en" w:eastAsia="zh-CN"/>
        </w:rPr>
        <w:t>三、判断句式，巧用修辞</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55595F"/>
          <w:sz w:val="24"/>
          <w:szCs w:val="24"/>
          <w:lang w:val="en" w:eastAsia="zh-CN"/>
        </w:rPr>
      </w:pPr>
      <w:r>
        <w:rPr>
          <w:rFonts w:hint="eastAsia" w:ascii="宋体" w:hAnsi="宋体" w:eastAsia="宋体" w:cs="宋体"/>
          <w:color w:val="55595F"/>
          <w:sz w:val="24"/>
          <w:szCs w:val="24"/>
          <w:lang w:val="en" w:eastAsia="zh-CN"/>
        </w:rPr>
        <w:t>文言文中有一些固定句式，同时一段话中也会使用如顶真、排比、对偶等有句式特点的修辞，段落中总分或者并列结构也能够帮助我们更好地理解文本和划分语句。</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55595F"/>
          <w:sz w:val="24"/>
          <w:szCs w:val="24"/>
          <w:lang w:val="en-US" w:eastAsia="zh-CN"/>
        </w:rPr>
      </w:pPr>
      <w:r>
        <w:rPr>
          <w:rFonts w:hint="eastAsia" w:ascii="宋体" w:hAnsi="宋体" w:eastAsia="宋体" w:cs="宋体"/>
          <w:color w:val="55595F"/>
          <w:sz w:val="24"/>
          <w:szCs w:val="24"/>
          <w:lang w:val="en-US" w:eastAsia="zh-CN"/>
        </w:rPr>
        <w:t>固定句式</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55595F"/>
          <w:sz w:val="24"/>
          <w:szCs w:val="24"/>
          <w:lang w:val="en-US" w:eastAsia="zh-CN"/>
        </w:rPr>
      </w:pPr>
      <w:r>
        <w:rPr>
          <w:rFonts w:hint="eastAsia" w:ascii="宋体" w:hAnsi="宋体" w:eastAsia="宋体" w:cs="宋体"/>
          <w:color w:val="55595F"/>
          <w:sz w:val="24"/>
          <w:szCs w:val="24"/>
          <w:lang w:val="en-US" w:eastAsia="zh-CN"/>
        </w:rPr>
        <w:t xml:space="preserve">文言文中有很多特殊句式，熟悉这些固定句式，对文言断句很有帮助。 </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55595F"/>
          <w:sz w:val="24"/>
          <w:szCs w:val="24"/>
          <w:lang w:val="en-US" w:eastAsia="zh-CN"/>
        </w:rPr>
      </w:pPr>
      <w:r>
        <w:rPr>
          <w:rFonts w:hint="eastAsia" w:ascii="宋体" w:hAnsi="宋体" w:eastAsia="宋体" w:cs="宋体"/>
          <w:color w:val="55595F"/>
          <w:sz w:val="24"/>
          <w:szCs w:val="24"/>
          <w:lang w:val="en-US" w:eastAsia="zh-CN"/>
        </w:rPr>
        <w:t>判断句式“……者……也”，反问句式“不亦……乎”“何……为”“岂（安）……哉”“孰与……乎”等，被动句式“为……所……”“受……于……”“见……于……”等，其它固定句式如“况……乎”“奈……何”“如（若）……何”“得无（无乃）……乎”“何以……为”等。</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0"/>
        <w:textAlignment w:val="auto"/>
        <w:rPr>
          <w:rFonts w:hint="eastAsia" w:ascii="宋体" w:hAnsi="宋体" w:eastAsia="宋体" w:cs="宋体"/>
          <w:color w:val="55595F"/>
          <w:sz w:val="24"/>
          <w:szCs w:val="24"/>
          <w:lang w:val="en-US" w:eastAsia="zh-CN"/>
        </w:rPr>
      </w:pPr>
      <w:r>
        <w:rPr>
          <w:rFonts w:hint="eastAsia" w:ascii="宋体" w:hAnsi="宋体" w:eastAsia="宋体" w:cs="宋体"/>
          <w:color w:val="55595F"/>
          <w:sz w:val="24"/>
          <w:szCs w:val="24"/>
          <w:lang w:val="en-US" w:eastAsia="zh-CN"/>
        </w:rPr>
        <w:t>修辞特点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55595F"/>
          <w:sz w:val="24"/>
          <w:szCs w:val="24"/>
          <w:lang w:val="en-US" w:eastAsia="zh-CN"/>
        </w:rPr>
      </w:pPr>
      <w:r>
        <w:rPr>
          <w:rFonts w:hint="eastAsia" w:ascii="宋体" w:hAnsi="宋体" w:eastAsia="宋体" w:cs="宋体"/>
          <w:color w:val="55595F"/>
          <w:sz w:val="24"/>
          <w:szCs w:val="24"/>
          <w:lang w:val="en-US" w:eastAsia="zh-CN"/>
        </w:rPr>
        <w:t>使用顶真修辞手法时，前面句子结尾的词语作下面句子的开头，中间要断开。排比、对偶等修辞使得句式由相似的结构构成，可以借助这种相似结构划分语句。</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55595F"/>
          <w:sz w:val="24"/>
          <w:szCs w:val="24"/>
          <w:lang w:val="en-US" w:eastAsia="zh-CN"/>
        </w:rPr>
      </w:pPr>
      <w:r>
        <w:rPr>
          <w:rFonts w:hint="eastAsia" w:ascii="宋体" w:hAnsi="宋体" w:eastAsia="宋体" w:cs="宋体"/>
          <w:b/>
          <w:bCs/>
          <w:color w:val="55595F"/>
          <w:sz w:val="24"/>
          <w:szCs w:val="24"/>
          <w:lang w:val="en-US" w:eastAsia="zh-CN"/>
        </w:rPr>
        <w:t>疏通文意，再次检验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color w:val="55595F"/>
          <w:sz w:val="24"/>
          <w:szCs w:val="24"/>
          <w:lang w:val="en-US" w:eastAsia="zh-CN"/>
        </w:rPr>
      </w:pPr>
      <w:r>
        <w:rPr>
          <w:rFonts w:hint="eastAsia" w:ascii="宋体" w:hAnsi="宋体" w:eastAsia="宋体" w:cs="宋体"/>
          <w:color w:val="55595F"/>
          <w:sz w:val="24"/>
          <w:szCs w:val="24"/>
          <w:lang w:val="en-US" w:eastAsia="zh-CN"/>
        </w:rPr>
        <w:t>根据上述方式断句后，疏通整段话的文意，把其余应该断开的语句划分出来。然后检验自己的断句是否能够顺畅翻译，应该做到不仅能够根据断句翻译出来，而且根据上下文来看是合情合理、符合逻辑的。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55595F"/>
          <w:sz w:val="24"/>
          <w:szCs w:val="24"/>
          <w:lang w:val="en"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D0D0D" w:themeColor="text1" w:themeTint="F2"/>
          <w:spacing w:val="0"/>
          <w:sz w:val="24"/>
          <w:szCs w:val="24"/>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0"/>
          <w:sz w:val="24"/>
          <w:szCs w:val="24"/>
          <w:lang w:val="en-US" w:eastAsia="zh-CN"/>
          <w14:textFill>
            <w14:solidFill>
              <w14:schemeClr w14:val="tx1">
                <w14:lumMod w14:val="95000"/>
                <w14:lumOff w14:val="5000"/>
              </w14:schemeClr>
            </w14:solidFill>
          </w14:textFill>
        </w:rPr>
        <w:t>附：小练习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D0D0D" w:themeColor="text1" w:themeTint="F2"/>
          <w:spacing w:val="0"/>
          <w:sz w:val="24"/>
          <w:szCs w:val="24"/>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0"/>
          <w:sz w:val="24"/>
          <w:szCs w:val="24"/>
          <w:lang w:val="en-US" w:eastAsia="zh-CN"/>
          <w14:textFill>
            <w14:solidFill>
              <w14:schemeClr w14:val="tx1">
                <w14:lumMod w14:val="95000"/>
                <w14:lumOff w14:val="5000"/>
              </w14:schemeClr>
            </w14:solidFill>
          </w14:textFill>
        </w:rPr>
        <w:t>1. 给下面文段画线句断句（6分）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D0D0D" w:themeColor="text1" w:themeTint="F2"/>
          <w:spacing w:val="0"/>
          <w:sz w:val="24"/>
          <w:szCs w:val="24"/>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0"/>
          <w:sz w:val="24"/>
          <w:szCs w:val="24"/>
          <w14:textFill>
            <w14:solidFill>
              <w14:schemeClr w14:val="tx1">
                <w14:lumMod w14:val="95000"/>
                <w14:lumOff w14:val="5000"/>
              </w14:schemeClr>
            </w14:solidFill>
          </w14:textFill>
        </w:rPr>
        <w:t>古之学者必有师。</w:t>
      </w:r>
      <w:r>
        <w:rPr>
          <w:rFonts w:hint="eastAsia" w:ascii="宋体" w:hAnsi="宋体" w:eastAsia="宋体" w:cs="宋体"/>
          <w:color w:val="0D0D0D" w:themeColor="text1" w:themeTint="F2"/>
          <w:spacing w:val="57"/>
          <w:sz w:val="24"/>
          <w:szCs w:val="24"/>
          <w:u w:val="single"/>
          <w14:textFill>
            <w14:solidFill>
              <w14:schemeClr w14:val="tx1">
                <w14:lumMod w14:val="95000"/>
                <w14:lumOff w14:val="5000"/>
              </w14:schemeClr>
            </w14:solidFill>
          </w14:textFill>
        </w:rPr>
        <w:t>师者所以传道受业解惑也人非生而知之者孰能无惑惑而不从师其为惑也终不解矣生乎吾前其闻道也固先乎吾吾从而师之生乎吾后其闻道也亦先乎吾吾从而师之</w:t>
      </w:r>
      <w:r>
        <w:rPr>
          <w:rFonts w:hint="eastAsia" w:ascii="宋体" w:hAnsi="宋体" w:eastAsia="宋体" w:cs="宋体"/>
          <w:color w:val="0D0D0D" w:themeColor="text1" w:themeTint="F2"/>
          <w:spacing w:val="57"/>
          <w:sz w:val="24"/>
          <w:szCs w:val="24"/>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0"/>
          <w:sz w:val="24"/>
          <w:szCs w:val="24"/>
          <w:lang w:eastAsia="zh-CN"/>
          <w14:textFill>
            <w14:solidFill>
              <w14:schemeClr w14:val="tx1">
                <w14:lumMod w14:val="95000"/>
                <w14:lumOff w14:val="5000"/>
              </w14:schemeClr>
            </w14:solidFill>
          </w14:textFill>
        </w:rPr>
        <w:t>吾师道也，夫庸知其年之先后生于吾乎？是故无贵无贱，无长无少，道之所存，师之所存也。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D0D0D" w:themeColor="text1" w:themeTint="F2"/>
          <w:spacing w:val="0"/>
          <w:sz w:val="24"/>
          <w:szCs w:val="24"/>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0"/>
          <w:sz w:val="24"/>
          <w:szCs w:val="24"/>
          <w:lang w:val="en-US" w:eastAsia="zh-CN"/>
          <w14:textFill>
            <w14:solidFill>
              <w14:schemeClr w14:val="tx1">
                <w14:lumMod w14:val="95000"/>
                <w14:lumOff w14:val="5000"/>
              </w14:schemeClr>
            </w14:solidFill>
          </w14:textFill>
        </w:rPr>
        <w:t>2. 给下面文段画线句断句（6分）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D0D0D" w:themeColor="text1" w:themeTint="F2"/>
          <w:spacing w:val="0"/>
          <w:sz w:val="24"/>
          <w:szCs w:val="24"/>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0"/>
          <w:sz w:val="24"/>
          <w:szCs w:val="24"/>
          <w:lang w:eastAsia="zh-CN"/>
          <w14:textFill>
            <w14:solidFill>
              <w14:schemeClr w14:val="tx1">
                <w14:lumMod w14:val="95000"/>
                <w14:lumOff w14:val="5000"/>
              </w14:schemeClr>
            </w14:solidFill>
          </w14:textFill>
        </w:rPr>
        <w:t>古人之观于天地、山川、草木、虫鱼、鸟兽，往往有得，以其求思之深而无不在也。</w:t>
      </w:r>
      <w:r>
        <w:rPr>
          <w:rFonts w:hint="eastAsia" w:ascii="宋体" w:hAnsi="宋体" w:eastAsia="宋体" w:cs="宋体"/>
          <w:spacing w:val="57"/>
          <w:sz w:val="24"/>
          <w:szCs w:val="24"/>
          <w:u w:val="single"/>
        </w:rPr>
        <w:t>夫夷以近则游者众险以远则至者少而世之奇伟瑰怪非常之观常在于险远而人之所罕至焉故非有志者不能至也有志矣不随以止也然力不足者</w:t>
      </w:r>
      <w:r>
        <w:rPr>
          <w:rFonts w:hint="eastAsia" w:ascii="宋体" w:hAnsi="宋体" w:eastAsia="宋体" w:cs="宋体"/>
          <w:spacing w:val="57"/>
          <w:sz w:val="24"/>
          <w:szCs w:val="24"/>
        </w:rPr>
        <w:t>，</w:t>
      </w:r>
      <w:r>
        <w:rPr>
          <w:rFonts w:hint="eastAsia" w:ascii="宋体" w:hAnsi="宋体" w:eastAsia="宋体" w:cs="宋体"/>
          <w:color w:val="0D0D0D" w:themeColor="text1" w:themeTint="F2"/>
          <w:spacing w:val="0"/>
          <w:sz w:val="24"/>
          <w:szCs w:val="24"/>
          <w:lang w:eastAsia="zh-CN"/>
          <w14:textFill>
            <w14:solidFill>
              <w14:schemeClr w14:val="tx1">
                <w14:lumMod w14:val="95000"/>
                <w14:lumOff w14:val="5000"/>
              </w14:schemeClr>
            </w14:solidFill>
          </w14:textFill>
        </w:rPr>
        <w:t>亦不能至也。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u w:val="none"/>
          <w:lang w:val="en-US" w:eastAsia="zh-CN"/>
        </w:rPr>
      </w:pPr>
      <w:r>
        <w:rPr>
          <w:rFonts w:hint="eastAsia" w:ascii="宋体" w:hAnsi="宋体" w:eastAsia="宋体" w:cs="宋体"/>
          <w:spacing w:val="0"/>
          <w:sz w:val="24"/>
          <w:szCs w:val="24"/>
          <w:u w:val="none"/>
          <w:lang w:val="en-US" w:eastAsia="zh-CN"/>
        </w:rPr>
        <w:t>答案：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u w:val="none"/>
        </w:rPr>
      </w:pPr>
      <w:bookmarkStart w:id="0" w:name="_GoBack"/>
      <w:bookmarkEnd w:id="0"/>
      <w:r>
        <w:rPr>
          <w:rFonts w:hint="eastAsia" w:ascii="宋体" w:hAnsi="宋体" w:eastAsia="宋体" w:cs="宋体"/>
          <w:spacing w:val="0"/>
          <w:sz w:val="24"/>
          <w:szCs w:val="24"/>
          <w:u w:val="none"/>
          <w:lang w:val="en-US" w:eastAsia="zh-CN"/>
        </w:rPr>
        <w:t>1：</w:t>
      </w:r>
      <w:r>
        <w:rPr>
          <w:rFonts w:hint="eastAsia" w:ascii="宋体" w:hAnsi="宋体" w:eastAsia="宋体" w:cs="宋体"/>
          <w:spacing w:val="0"/>
          <w:sz w:val="24"/>
          <w:szCs w:val="24"/>
          <w:u w:val="none"/>
        </w:rPr>
        <w:t>师者</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所以传道受业解惑也</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人非生而知之者</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孰能无惑</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惑而不从师</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其为惑也</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终不解矣</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生乎吾前</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其闻道也固先乎吾</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吾从而师之</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生乎吾后</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其闻道也亦先乎吾</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吾从而师之。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u w:val="none"/>
          <w:lang w:eastAsia="zh-CN"/>
        </w:rPr>
      </w:pPr>
      <w:r>
        <w:rPr>
          <w:rFonts w:hint="eastAsia" w:ascii="宋体" w:hAnsi="宋体" w:eastAsia="宋体" w:cs="宋体"/>
          <w:spacing w:val="0"/>
          <w:sz w:val="24"/>
          <w:szCs w:val="24"/>
          <w:u w:val="none"/>
          <w:lang w:val="en-US" w:eastAsia="zh-CN"/>
        </w:rPr>
        <w:t>2：</w:t>
      </w:r>
      <w:r>
        <w:rPr>
          <w:rFonts w:hint="eastAsia" w:ascii="宋体" w:hAnsi="宋体" w:eastAsia="宋体" w:cs="宋体"/>
          <w:spacing w:val="0"/>
          <w:sz w:val="24"/>
          <w:szCs w:val="24"/>
          <w:u w:val="none"/>
        </w:rPr>
        <w:t>夫夷以近</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则游者众</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险以远</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则至者少</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而世之奇伟</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瑰怪</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非常之观</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常在于险远</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而人之所罕至焉</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故非有志者不能至也</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有志矣</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不随以止也</w:t>
      </w:r>
      <w:r>
        <w:rPr>
          <w:rFonts w:hint="eastAsia" w:ascii="宋体" w:hAnsi="宋体" w:eastAsia="宋体" w:cs="宋体"/>
          <w:spacing w:val="0"/>
          <w:sz w:val="24"/>
          <w:szCs w:val="24"/>
          <w:u w:val="none"/>
          <w:lang w:val="en-US" w:eastAsia="zh-CN"/>
        </w:rPr>
        <w:t>/</w:t>
      </w:r>
      <w:r>
        <w:rPr>
          <w:rFonts w:hint="eastAsia" w:ascii="宋体" w:hAnsi="宋体" w:eastAsia="宋体" w:cs="宋体"/>
          <w:spacing w:val="0"/>
          <w:sz w:val="24"/>
          <w:szCs w:val="24"/>
          <w:u w:val="none"/>
        </w:rPr>
        <w:t>然力不足者，</w:t>
      </w:r>
      <w:r>
        <w:rPr>
          <w:rFonts w:hint="eastAsia" w:ascii="宋体" w:hAnsi="宋体" w:eastAsia="宋体" w:cs="宋体"/>
          <w:spacing w:val="0"/>
          <w:sz w:val="24"/>
          <w:szCs w:val="24"/>
          <w:u w:val="none"/>
          <w:lang w:eastAsia="zh-CN"/>
        </w:rPr>
        <w:t>亦不能至也。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55595F"/>
          <w:sz w:val="24"/>
          <w:szCs w:val="24"/>
          <w:lang w:val="e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3BD3EF"/>
    <w:multiLevelType w:val="singleLevel"/>
    <w:tmpl w:val="E73BD3EF"/>
    <w:lvl w:ilvl="0" w:tentative="0">
      <w:start w:val="2"/>
      <w:numFmt w:val="decimal"/>
      <w:suff w:val="space"/>
      <w:lvlText w:val="%1."/>
      <w:lvlJc w:val="left"/>
    </w:lvl>
  </w:abstractNum>
  <w:abstractNum w:abstractNumId="1">
    <w:nsid w:val="3CF2960F"/>
    <w:multiLevelType w:val="singleLevel"/>
    <w:tmpl w:val="3CF2960F"/>
    <w:lvl w:ilvl="0" w:tentative="0">
      <w:start w:val="1"/>
      <w:numFmt w:val="decimal"/>
      <w:suff w:val="space"/>
      <w:lvlText w:val="%1."/>
      <w:lvlJc w:val="left"/>
    </w:lvl>
  </w:abstractNum>
  <w:abstractNum w:abstractNumId="2">
    <w:nsid w:val="6985801D"/>
    <w:multiLevelType w:val="singleLevel"/>
    <w:tmpl w:val="6985801D"/>
    <w:lvl w:ilvl="0" w:tentative="0">
      <w:start w:val="1"/>
      <w:numFmt w:val="decimal"/>
      <w:suff w:val="space"/>
      <w:lvlText w:val="%1."/>
      <w:lvlJc w:val="left"/>
    </w:lvl>
  </w:abstractNum>
  <w:abstractNum w:abstractNumId="3">
    <w:nsid w:val="78778D97"/>
    <w:multiLevelType w:val="singleLevel"/>
    <w:tmpl w:val="78778D9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40FFC"/>
    <w:rsid w:val="04763B26"/>
    <w:rsid w:val="05240FFC"/>
    <w:rsid w:val="1A717FBD"/>
    <w:rsid w:val="28092A35"/>
    <w:rsid w:val="2BCB0B9E"/>
    <w:rsid w:val="2EC41809"/>
    <w:rsid w:val="2FEE0E3C"/>
    <w:rsid w:val="38635640"/>
    <w:rsid w:val="3C115485"/>
    <w:rsid w:val="4B35103E"/>
    <w:rsid w:val="51211CA7"/>
    <w:rsid w:val="6C754E70"/>
    <w:rsid w:val="6DCC6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2020-03-10T01:32:00Z</dcterms:created>
  <dc:creator>源</dc:creator>
  <cp:lastModifiedBy>源</cp:lastModifiedBy>
  <dcterms:modified xsi:type="dcterms:W3CDTF">2020-03-11T19:22:10Z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