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黑体" w:hAnsi="黑体" w:eastAsia="黑体" w:cs="黑体"/>
          <w:sz w:val="28"/>
          <w:szCs w:val="28"/>
        </w:rPr>
      </w:pPr>
      <w:r>
        <w:rPr>
          <w:rFonts w:hint="eastAsia" w:ascii="黑体" w:hAnsi="黑体" w:eastAsia="黑体" w:cs="黑体"/>
          <w:sz w:val="28"/>
          <w:szCs w:val="28"/>
        </w:rPr>
        <w:t>九</w:t>
      </w:r>
      <w:r>
        <w:rPr>
          <w:rFonts w:ascii="黑体" w:hAnsi="黑体" w:eastAsia="黑体" w:cs="黑体"/>
          <w:sz w:val="28"/>
          <w:szCs w:val="28"/>
        </w:rPr>
        <w:t>年级语文第</w:t>
      </w:r>
      <w:r>
        <w:rPr>
          <w:rFonts w:hint="eastAsia" w:ascii="黑体" w:hAnsi="黑体" w:eastAsia="黑体" w:cs="黑体"/>
          <w:sz w:val="28"/>
          <w:szCs w:val="28"/>
        </w:rPr>
        <w:t>2</w:t>
      </w:r>
      <w:r>
        <w:rPr>
          <w:rFonts w:ascii="黑体" w:hAnsi="黑体" w:eastAsia="黑体" w:cs="黑体"/>
          <w:sz w:val="28"/>
          <w:szCs w:val="28"/>
        </w:rPr>
        <w:t>0课时《</w:t>
      </w:r>
      <w:r>
        <w:rPr>
          <w:rFonts w:hint="eastAsia" w:ascii="黑体" w:hAnsi="黑体" w:eastAsia="黑体" w:cs="黑体"/>
          <w:sz w:val="28"/>
          <w:szCs w:val="28"/>
        </w:rPr>
        <w:t>非连文本的逻辑关系</w:t>
      </w:r>
      <w:r>
        <w:rPr>
          <w:rFonts w:ascii="黑体" w:hAnsi="黑体" w:eastAsia="黑体" w:cs="黑体"/>
          <w:sz w:val="28"/>
          <w:szCs w:val="28"/>
        </w:rPr>
        <w:t>》拓展作业</w:t>
      </w:r>
    </w:p>
    <w:p>
      <w:pPr>
        <w:adjustRightInd w:val="0"/>
        <w:snapToGrid w:val="0"/>
        <w:spacing w:line="288" w:lineRule="auto"/>
        <w:rPr>
          <w:rStyle w:val="7"/>
          <w:rFonts w:ascii="Times New Roman" w:hAnsi="Times New Roman" w:eastAsia="宋体" w:cs="Times New Roman"/>
          <w:szCs w:val="21"/>
        </w:rPr>
      </w:pPr>
    </w:p>
    <w:p>
      <w:pPr>
        <w:adjustRightInd w:val="0"/>
        <w:snapToGrid w:val="0"/>
        <w:spacing w:line="400" w:lineRule="exact"/>
        <w:ind w:firstLine="420" w:firstLineChars="200"/>
        <w:rPr>
          <w:rStyle w:val="7"/>
          <w:rFonts w:ascii="Times New Roman" w:hAnsi="Times New Roman" w:eastAsia="宋体" w:cs="Times New Roman"/>
          <w:szCs w:val="21"/>
        </w:rPr>
      </w:pPr>
      <w:r>
        <w:rPr>
          <w:rStyle w:val="7"/>
          <w:rFonts w:hint="eastAsia" w:ascii="Times New Roman" w:hAnsi="Times New Roman" w:eastAsia="宋体" w:cs="Times New Roman"/>
          <w:szCs w:val="21"/>
        </w:rPr>
        <w:t>下面八则材料的共同话题是“在线教育”。</w:t>
      </w:r>
      <w:bookmarkStart w:id="0" w:name="_GoBack"/>
      <w:bookmarkEnd w:id="0"/>
      <w:r>
        <w:rPr>
          <w:rStyle w:val="7"/>
          <w:rFonts w:hint="eastAsia" w:ascii="Times New Roman" w:hAnsi="Times New Roman" w:eastAsia="宋体" w:cs="Times New Roman"/>
          <w:szCs w:val="21"/>
        </w:rPr>
        <w:t>请阅读梳理后，尝试将三则材料组合成一组非连文本，分别构成并列关系、互补关系和印证关系。</w:t>
      </w:r>
    </w:p>
    <w:p>
      <w:pPr>
        <w:spacing w:line="400" w:lineRule="exact"/>
        <w:jc w:val="left"/>
        <w:rPr>
          <w:rStyle w:val="7"/>
          <w:rFonts w:ascii="楷体" w:hAnsi="楷体" w:eastAsia="楷体" w:cs="Times New Roman"/>
          <w:b/>
          <w:szCs w:val="21"/>
        </w:rPr>
      </w:pPr>
      <w:r>
        <w:rPr>
          <w:rStyle w:val="7"/>
          <w:rFonts w:hint="eastAsia" w:ascii="楷体" w:hAnsi="楷体" w:eastAsia="楷体" w:cs="Times New Roman"/>
          <w:b/>
          <w:szCs w:val="21"/>
        </w:rPr>
        <w:t>【</w:t>
      </w:r>
      <w:r>
        <w:rPr>
          <w:rStyle w:val="7"/>
          <w:rFonts w:hint="eastAsia" w:ascii="宋体" w:hAnsi="宋体" w:eastAsia="宋体" w:cs="宋体"/>
          <w:b/>
          <w:szCs w:val="21"/>
        </w:rPr>
        <w:t>材料一</w:t>
      </w:r>
      <w:r>
        <w:rPr>
          <w:rStyle w:val="7"/>
          <w:rFonts w:hint="eastAsia" w:ascii="楷体" w:hAnsi="楷体" w:eastAsia="楷体" w:cs="Times New Roman"/>
          <w:b/>
          <w:szCs w:val="21"/>
        </w:rPr>
        <w:t>】</w:t>
      </w:r>
    </w:p>
    <w:p>
      <w:pPr>
        <w:spacing w:line="400" w:lineRule="exact"/>
        <w:ind w:firstLine="420" w:firstLineChars="200"/>
        <w:rPr>
          <w:rStyle w:val="7"/>
          <w:rFonts w:ascii="楷体" w:hAnsi="楷体" w:eastAsia="楷体"/>
          <w:shd w:val="clear" w:color="auto" w:fill="FFFFFF"/>
        </w:rPr>
      </w:pPr>
      <w:r>
        <w:rPr>
          <w:rFonts w:hint="eastAsia" w:ascii="楷体" w:hAnsi="楷体" w:eastAsia="楷体"/>
          <w:shd w:val="clear" w:color="auto" w:fill="FFFFFF"/>
        </w:rPr>
        <w:t>中国教育科学院未来学校实验室副主任曹培杰认为，未来学校将从</w:t>
      </w:r>
      <w:r>
        <w:rPr>
          <w:rFonts w:hint="cs" w:ascii="楷体" w:hAnsi="楷体" w:eastAsia="楷体"/>
          <w:shd w:val="clear" w:color="auto" w:fill="FFFFFF"/>
        </w:rPr>
        <w:t>“</w:t>
      </w:r>
      <w:r>
        <w:rPr>
          <w:rFonts w:hint="eastAsia" w:ascii="楷体" w:hAnsi="楷体" w:eastAsia="楷体"/>
          <w:shd w:val="clear" w:color="auto" w:fill="FFFFFF"/>
        </w:rPr>
        <w:t>批量生产</w:t>
      </w:r>
      <w:r>
        <w:rPr>
          <w:rFonts w:hint="cs" w:ascii="楷体" w:hAnsi="楷体" w:eastAsia="楷体"/>
          <w:shd w:val="clear" w:color="auto" w:fill="FFFFFF"/>
        </w:rPr>
        <w:t>”</w:t>
      </w:r>
      <w:r>
        <w:rPr>
          <w:rFonts w:hint="eastAsia" w:ascii="楷体" w:hAnsi="楷体" w:eastAsia="楷体"/>
          <w:shd w:val="clear" w:color="auto" w:fill="FFFFFF"/>
        </w:rPr>
        <w:t>模式走向</w:t>
      </w:r>
      <w:r>
        <w:rPr>
          <w:rFonts w:hint="cs" w:ascii="楷体" w:hAnsi="楷体" w:eastAsia="楷体"/>
          <w:shd w:val="clear" w:color="auto" w:fill="FFFFFF"/>
        </w:rPr>
        <w:t>“</w:t>
      </w:r>
      <w:r>
        <w:rPr>
          <w:rFonts w:hint="eastAsia" w:ascii="楷体" w:hAnsi="楷体" w:eastAsia="楷体"/>
          <w:shd w:val="clear" w:color="auto" w:fill="FFFFFF"/>
        </w:rPr>
        <w:t>私人订制</w:t>
      </w:r>
      <w:r>
        <w:rPr>
          <w:rFonts w:hint="cs" w:ascii="楷体" w:hAnsi="楷体" w:eastAsia="楷体"/>
          <w:shd w:val="clear" w:color="auto" w:fill="FFFFFF"/>
        </w:rPr>
        <w:t>”</w:t>
      </w:r>
      <w:r>
        <w:rPr>
          <w:rFonts w:hint="eastAsia" w:ascii="楷体" w:hAnsi="楷体" w:eastAsia="楷体"/>
          <w:shd w:val="clear" w:color="auto" w:fill="FFFFFF"/>
        </w:rPr>
        <w:t>模式，学生可以用他们最喜欢、最适合、最有效的方式进行学习，网络教育为这种个性化培养方式提供了可能。例如，我们可以让学习场景相互融通，任何可以实现高质量学习的地方都是学校；可以让学习方式灵活多元，把知识学习与社会实践结合起来。</w:t>
      </w:r>
    </w:p>
    <w:p>
      <w:pPr>
        <w:spacing w:line="400" w:lineRule="exact"/>
        <w:jc w:val="left"/>
        <w:rPr>
          <w:rStyle w:val="7"/>
          <w:rFonts w:ascii="楷体" w:hAnsi="楷体" w:eastAsia="楷体" w:cs="Times New Roman"/>
          <w:b/>
          <w:szCs w:val="21"/>
        </w:rPr>
      </w:pPr>
      <w:r>
        <w:rPr>
          <w:rStyle w:val="7"/>
          <w:rFonts w:hint="eastAsia" w:ascii="楷体" w:hAnsi="楷体" w:eastAsia="楷体" w:cs="Times New Roman"/>
          <w:b/>
          <w:szCs w:val="21"/>
        </w:rPr>
        <w:t>【</w:t>
      </w:r>
      <w:r>
        <w:rPr>
          <w:rStyle w:val="7"/>
          <w:rFonts w:hint="eastAsia" w:ascii="宋体" w:hAnsi="宋体" w:eastAsia="宋体" w:cs="宋体"/>
          <w:b/>
          <w:szCs w:val="21"/>
        </w:rPr>
        <w:t>材料二</w:t>
      </w:r>
      <w:r>
        <w:rPr>
          <w:rStyle w:val="7"/>
          <w:rFonts w:hint="eastAsia" w:ascii="楷体" w:hAnsi="楷体" w:eastAsia="楷体" w:cs="Times New Roman"/>
          <w:b/>
          <w:szCs w:val="21"/>
        </w:rPr>
        <w:t>】</w:t>
      </w:r>
    </w:p>
    <w:p>
      <w:pPr>
        <w:spacing w:line="400" w:lineRule="exact"/>
        <w:ind w:firstLine="409" w:firstLineChars="195"/>
        <w:rPr>
          <w:rFonts w:ascii="楷体" w:hAnsi="楷体" w:eastAsia="楷体"/>
          <w:shd w:val="clear" w:color="auto" w:fill="FFFFFF"/>
        </w:rPr>
      </w:pPr>
      <w:r>
        <w:rPr>
          <w:rFonts w:hint="eastAsia" w:ascii="楷体" w:hAnsi="楷体" w:eastAsia="楷体"/>
          <w:shd w:val="clear" w:color="auto" w:fill="FFFFFF"/>
        </w:rPr>
        <w:t>有的在线教育机构开发的</w:t>
      </w:r>
      <w:r>
        <w:rPr>
          <w:rFonts w:hint="cs" w:ascii="楷体" w:hAnsi="楷体" w:eastAsia="楷体"/>
          <w:shd w:val="clear" w:color="auto" w:fill="FFFFFF"/>
        </w:rPr>
        <w:t>“</w:t>
      </w:r>
      <w:r>
        <w:rPr>
          <w:rFonts w:hint="eastAsia" w:ascii="楷体" w:hAnsi="楷体" w:eastAsia="楷体"/>
          <w:shd w:val="clear" w:color="auto" w:fill="FFFFFF"/>
        </w:rPr>
        <w:t>在线批改</w:t>
      </w:r>
      <w:r>
        <w:rPr>
          <w:rFonts w:hint="cs" w:ascii="楷体" w:hAnsi="楷体" w:eastAsia="楷体"/>
          <w:shd w:val="clear" w:color="auto" w:fill="FFFFFF"/>
        </w:rPr>
        <w:t>”</w:t>
      </w:r>
      <w:r>
        <w:rPr>
          <w:rFonts w:hint="eastAsia" w:ascii="楷体" w:hAnsi="楷体" w:eastAsia="楷体"/>
          <w:shd w:val="clear" w:color="auto" w:fill="FFFFFF"/>
        </w:rPr>
        <w:t>功能，可能会将批改的效率提升十几倍。线下授课的老师，如果批改</w:t>
      </w:r>
      <w:r>
        <w:rPr>
          <w:rFonts w:ascii="楷体" w:hAnsi="楷体" w:eastAsia="楷体"/>
          <w:shd w:val="clear" w:color="auto" w:fill="FFFFFF"/>
        </w:rPr>
        <w:t>50</w:t>
      </w:r>
      <w:r>
        <w:rPr>
          <w:rFonts w:hint="eastAsia" w:ascii="楷体" w:hAnsi="楷体" w:eastAsia="楷体"/>
          <w:shd w:val="clear" w:color="auto" w:fill="FFFFFF"/>
        </w:rPr>
        <w:t>个同学的作业，要耗时</w:t>
      </w:r>
      <w:r>
        <w:rPr>
          <w:rFonts w:ascii="楷体" w:hAnsi="楷体" w:eastAsia="楷体"/>
          <w:shd w:val="clear" w:color="auto" w:fill="FFFFFF"/>
        </w:rPr>
        <w:t>60</w:t>
      </w:r>
      <w:r>
        <w:rPr>
          <w:rFonts w:hint="eastAsia" w:ascii="楷体" w:hAnsi="楷体" w:eastAsia="楷体"/>
          <w:shd w:val="clear" w:color="auto" w:fill="FFFFFF"/>
        </w:rPr>
        <w:t>分钟以上。在线批改能把老师从这一工作中解放出来。学生提交答案后，机器能够自动识别选择题的书写内容，并实时反馈批改结果。</w:t>
      </w:r>
    </w:p>
    <w:p>
      <w:pPr>
        <w:spacing w:line="400" w:lineRule="exact"/>
        <w:jc w:val="left"/>
        <w:rPr>
          <w:rStyle w:val="7"/>
          <w:rFonts w:ascii="楷体" w:hAnsi="楷体" w:eastAsia="楷体" w:cs="Times New Roman"/>
          <w:b/>
          <w:szCs w:val="21"/>
        </w:rPr>
      </w:pPr>
      <w:r>
        <w:rPr>
          <w:rStyle w:val="7"/>
          <w:rFonts w:hint="eastAsia" w:ascii="楷体" w:hAnsi="楷体" w:eastAsia="楷体" w:cs="Times New Roman"/>
          <w:b/>
          <w:szCs w:val="21"/>
        </w:rPr>
        <w:t>【</w:t>
      </w:r>
      <w:r>
        <w:rPr>
          <w:rStyle w:val="7"/>
          <w:rFonts w:hint="eastAsia" w:ascii="宋体" w:hAnsi="宋体" w:eastAsia="宋体" w:cs="宋体"/>
          <w:b/>
          <w:szCs w:val="21"/>
        </w:rPr>
        <w:t>材料三</w:t>
      </w:r>
      <w:r>
        <w:rPr>
          <w:rStyle w:val="7"/>
          <w:rFonts w:hint="eastAsia" w:ascii="楷体" w:hAnsi="楷体" w:eastAsia="楷体" w:cs="Times New Roman"/>
          <w:b/>
          <w:szCs w:val="21"/>
        </w:rPr>
        <w:t>】</w:t>
      </w:r>
    </w:p>
    <w:p>
      <w:pPr>
        <w:spacing w:line="400" w:lineRule="exact"/>
        <w:ind w:firstLine="420" w:firstLineChars="200"/>
        <w:rPr>
          <w:rStyle w:val="7"/>
          <w:rFonts w:ascii="楷体" w:hAnsi="楷体" w:eastAsia="楷体"/>
          <w:shd w:val="clear" w:color="auto" w:fill="FFFFFF"/>
        </w:rPr>
      </w:pPr>
      <w:r>
        <w:rPr>
          <w:rFonts w:hint="eastAsia" w:ascii="楷体" w:hAnsi="楷体" w:eastAsia="楷体"/>
          <w:shd w:val="clear" w:color="auto" w:fill="FFFFFF"/>
        </w:rPr>
        <w:t>互联网给教育带来了显著的变化，这种变化不仅表现在时间空间上的突破，更体现在教育的教、学、评、测等多个环节。在互联网模式下，学习不再只是呈现、接收、反馈的过程，而是一种全新的认知过程。课程的建设也不再只是师生传授，需要更加关注进度设计、用户感受、社会参与等。</w:t>
      </w:r>
    </w:p>
    <w:p>
      <w:pPr>
        <w:spacing w:line="400" w:lineRule="exact"/>
        <w:jc w:val="left"/>
        <w:rPr>
          <w:rStyle w:val="7"/>
          <w:rFonts w:ascii="楷体" w:hAnsi="楷体" w:eastAsia="楷体" w:cs="Times New Roman"/>
          <w:b/>
          <w:szCs w:val="21"/>
        </w:rPr>
      </w:pPr>
      <w:r>
        <w:rPr>
          <w:rStyle w:val="7"/>
          <w:rFonts w:hint="eastAsia" w:ascii="楷体" w:hAnsi="楷体" w:eastAsia="楷体" w:cs="Times New Roman"/>
          <w:b/>
          <w:szCs w:val="21"/>
        </w:rPr>
        <w:t>【</w:t>
      </w:r>
      <w:r>
        <w:rPr>
          <w:rStyle w:val="7"/>
          <w:rFonts w:hint="eastAsia" w:ascii="宋体" w:hAnsi="宋体" w:eastAsia="宋体" w:cs="宋体"/>
          <w:b/>
          <w:szCs w:val="21"/>
        </w:rPr>
        <w:t>材料四</w:t>
      </w:r>
      <w:r>
        <w:rPr>
          <w:rStyle w:val="7"/>
          <w:rFonts w:hint="eastAsia" w:ascii="楷体" w:hAnsi="楷体" w:eastAsia="楷体" w:cs="Times New Roman"/>
          <w:b/>
          <w:szCs w:val="21"/>
        </w:rPr>
        <w:t>】</w:t>
      </w:r>
    </w:p>
    <w:p>
      <w:pPr>
        <w:spacing w:line="400" w:lineRule="exact"/>
        <w:ind w:firstLine="420" w:firstLineChars="200"/>
        <w:jc w:val="left"/>
        <w:rPr>
          <w:rFonts w:ascii="楷体" w:hAnsi="楷体" w:eastAsia="楷体" w:cs="Times New Roman"/>
          <w:szCs w:val="21"/>
        </w:rPr>
      </w:pPr>
      <w:r>
        <w:rPr>
          <w:rFonts w:hint="eastAsia" w:ascii="楷体" w:hAnsi="楷体" w:eastAsia="楷体"/>
          <w:shd w:val="clear" w:color="auto" w:fill="FFFFFF"/>
        </w:rPr>
        <w:t>将优质的教育资源与边远贫困地区的距离从万水千山缩短到一屏之隔，在线教育开启了教育公平的新模式。数据显示，2016年全国中小学网络覆盖率为</w:t>
      </w:r>
      <w:r>
        <w:rPr>
          <w:rFonts w:ascii="楷体" w:hAnsi="楷体" w:eastAsia="楷体"/>
          <w:shd w:val="clear" w:color="auto" w:fill="FFFFFF"/>
        </w:rPr>
        <w:t>87.5%</w:t>
      </w:r>
      <w:r>
        <w:rPr>
          <w:rFonts w:hint="eastAsia" w:ascii="楷体" w:hAnsi="楷体" w:eastAsia="楷体"/>
          <w:shd w:val="clear" w:color="auto" w:fill="FFFFFF"/>
        </w:rPr>
        <w:t>，</w:t>
      </w:r>
      <w:r>
        <w:rPr>
          <w:rFonts w:ascii="楷体" w:hAnsi="楷体" w:eastAsia="楷体"/>
          <w:shd w:val="clear" w:color="auto" w:fill="FFFFFF"/>
        </w:rPr>
        <w:t>2017</w:t>
      </w:r>
      <w:r>
        <w:rPr>
          <w:rFonts w:hint="eastAsia" w:ascii="楷体" w:hAnsi="楷体" w:eastAsia="楷体"/>
          <w:shd w:val="clear" w:color="auto" w:fill="FFFFFF"/>
        </w:rPr>
        <w:t>年全国中小学</w:t>
      </w:r>
      <w:r>
        <w:rPr>
          <w:rFonts w:ascii="楷体" w:hAnsi="楷体" w:eastAsia="楷体"/>
          <w:shd w:val="clear" w:color="auto" w:fill="FFFFFF"/>
        </w:rPr>
        <w:t>89.8%</w:t>
      </w:r>
      <w:r>
        <w:rPr>
          <w:rFonts w:hint="eastAsia" w:ascii="楷体" w:hAnsi="楷体" w:eastAsia="楷体"/>
          <w:shd w:val="clear" w:color="auto" w:fill="FFFFFF"/>
        </w:rPr>
        <w:t>的学校实现了网络接入，到2018年底全国中小学校园网络接入率提高到了</w:t>
      </w:r>
      <w:r>
        <w:rPr>
          <w:rFonts w:ascii="楷体" w:hAnsi="楷体" w:eastAsia="楷体"/>
          <w:shd w:val="clear" w:color="auto" w:fill="FFFFFF"/>
        </w:rPr>
        <w:t>96.7%</w:t>
      </w:r>
      <w:r>
        <w:rPr>
          <w:rFonts w:hint="eastAsia" w:ascii="楷体" w:hAnsi="楷体" w:eastAsia="楷体"/>
          <w:shd w:val="clear" w:color="auto" w:fill="FFFFFF"/>
        </w:rPr>
        <w:t>，2019年全国中小学互联网接入率继续增加，达</w:t>
      </w:r>
      <w:r>
        <w:rPr>
          <w:rFonts w:ascii="楷体" w:hAnsi="楷体" w:eastAsia="楷体"/>
          <w:shd w:val="clear" w:color="auto" w:fill="FFFFFF"/>
        </w:rPr>
        <w:t>98.4%</w:t>
      </w:r>
      <w:r>
        <w:rPr>
          <w:rFonts w:hint="eastAsia" w:ascii="楷体" w:hAnsi="楷体" w:eastAsia="楷体"/>
          <w:shd w:val="clear" w:color="auto" w:fill="FFFFFF"/>
        </w:rPr>
        <w:t>。预计2022年将实现全国中小学网络全覆盖。</w:t>
      </w:r>
      <w:r>
        <w:rPr>
          <w:rFonts w:hint="cs" w:ascii="楷体" w:hAnsi="楷体" w:eastAsia="楷体"/>
          <w:shd w:val="clear" w:color="auto" w:fill="FFFFFF"/>
        </w:rPr>
        <w:t>“</w:t>
      </w:r>
      <w:r>
        <w:rPr>
          <w:rFonts w:hint="eastAsia" w:ascii="楷体" w:hAnsi="楷体" w:eastAsia="楷体"/>
          <w:shd w:val="clear" w:color="auto" w:fill="FFFFFF"/>
        </w:rPr>
        <w:t>互联网搭建起一条信息的通道，大大提升了贫困地区的教育教学水平，为那里的孩子打开了一扇窗。</w:t>
      </w:r>
      <w:r>
        <w:rPr>
          <w:rFonts w:hint="cs" w:ascii="楷体" w:hAnsi="楷体" w:eastAsia="楷体"/>
          <w:shd w:val="clear" w:color="auto" w:fill="FFFFFF"/>
        </w:rPr>
        <w:t>”</w:t>
      </w:r>
      <w:r>
        <w:rPr>
          <w:rFonts w:hint="eastAsia" w:ascii="楷体" w:hAnsi="楷体" w:eastAsia="楷体"/>
          <w:shd w:val="clear" w:color="auto" w:fill="FFFFFF"/>
        </w:rPr>
        <w:t>正如中国教育学会会长钟秉林所言，互联网已成为有助于实现教育公平、促进优质教育均衡发展的重要力量。</w:t>
      </w:r>
    </w:p>
    <w:p>
      <w:pPr>
        <w:spacing w:line="276" w:lineRule="auto"/>
        <w:jc w:val="center"/>
        <w:rPr>
          <w:rFonts w:ascii="楷体" w:hAnsi="楷体" w:eastAsia="楷体"/>
          <w:shd w:val="clear" w:color="auto" w:fill="FFFFFF"/>
        </w:rPr>
      </w:pPr>
      <w:r>
        <w:rPr>
          <w:rFonts w:ascii="楷体" w:hAnsi="楷体" w:eastAsia="楷体"/>
          <w:shd w:val="clear" w:color="auto" w:fill="FFFFFF"/>
        </w:rPr>
        <w:drawing>
          <wp:inline distT="0" distB="0" distL="0" distR="0">
            <wp:extent cx="3111500" cy="1912620"/>
            <wp:effectExtent l="19050" t="0" r="0" b="0"/>
            <wp:docPr id="3" name="图片 1" descr="C:\Users\ADMINI~1\AppData\Local\Temp\15821232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1\AppData\Local\Temp\1582123299(1).png"/>
                    <pic:cNvPicPr>
                      <a:picLocks noChangeAspect="1" noChangeArrowheads="1"/>
                    </pic:cNvPicPr>
                  </pic:nvPicPr>
                  <pic:blipFill>
                    <a:blip r:embed="rId4" cstate="print"/>
                    <a:srcRect/>
                    <a:stretch>
                      <a:fillRect/>
                    </a:stretch>
                  </pic:blipFill>
                  <pic:spPr>
                    <a:xfrm>
                      <a:off x="0" y="0"/>
                      <a:ext cx="3120372" cy="1918467"/>
                    </a:xfrm>
                    <a:prstGeom prst="rect">
                      <a:avLst/>
                    </a:prstGeom>
                    <a:noFill/>
                    <a:ln w="9525">
                      <a:noFill/>
                      <a:miter lim="800000"/>
                      <a:headEnd/>
                      <a:tailEnd/>
                    </a:ln>
                  </pic:spPr>
                </pic:pic>
              </a:graphicData>
            </a:graphic>
          </wp:inline>
        </w:drawing>
      </w:r>
    </w:p>
    <w:p>
      <w:pPr>
        <w:spacing w:line="276" w:lineRule="auto"/>
        <w:ind w:firstLine="420"/>
        <w:rPr>
          <w:rStyle w:val="7"/>
          <w:rFonts w:ascii="楷体" w:hAnsi="楷体" w:eastAsia="楷体"/>
          <w:shd w:val="clear" w:color="auto" w:fill="FFFFFF"/>
        </w:rPr>
      </w:pPr>
      <w:r>
        <w:rPr>
          <w:rFonts w:ascii="楷体" w:hAnsi="楷体" w:eastAsia="楷体"/>
        </w:rPr>
        <w:pict>
          <v:shape id="_x0000_s1028" o:spid="_x0000_s1028" o:spt="202" type="#_x0000_t202" style="position:absolute;left:0pt;margin-left:68.9pt;margin-top:0pt;height:21.9pt;width:291.1pt;z-index:251658240;mso-width-relative:page;mso-height-relative:page;" stroked="f" coordsize="21600,21600">
            <v:path/>
            <v:fill focussize="0,0"/>
            <v:stroke on="f" joinstyle="miter"/>
            <v:imagedata o:title=""/>
            <o:lock v:ext="edit"/>
            <v:textbox>
              <w:txbxContent>
                <w:p>
                  <w:r>
                    <w:rPr>
                      <w:rFonts w:hint="eastAsia"/>
                    </w:rPr>
                    <w:t>图1 2016-2019年全国中小学校园（含教学点）网络覆盖率统计图</w:t>
                  </w:r>
                </w:p>
              </w:txbxContent>
            </v:textbox>
          </v:shape>
        </w:pict>
      </w:r>
    </w:p>
    <w:p>
      <w:pPr>
        <w:adjustRightInd w:val="0"/>
        <w:snapToGrid w:val="0"/>
        <w:spacing w:line="400" w:lineRule="exact"/>
        <w:jc w:val="left"/>
        <w:rPr>
          <w:rStyle w:val="7"/>
          <w:rFonts w:ascii="楷体" w:hAnsi="楷体" w:eastAsia="楷体" w:cs="Times New Roman"/>
          <w:b/>
          <w:szCs w:val="21"/>
        </w:rPr>
      </w:pPr>
      <w:r>
        <w:rPr>
          <w:rStyle w:val="7"/>
          <w:rFonts w:hint="eastAsia" w:ascii="楷体" w:hAnsi="楷体" w:eastAsia="楷体" w:cs="Times New Roman"/>
          <w:b/>
          <w:szCs w:val="21"/>
        </w:rPr>
        <w:t>【</w:t>
      </w:r>
      <w:r>
        <w:rPr>
          <w:rStyle w:val="7"/>
          <w:rFonts w:hint="eastAsia" w:ascii="宋体" w:hAnsi="宋体" w:eastAsia="宋体" w:cs="宋体"/>
          <w:b/>
          <w:szCs w:val="21"/>
        </w:rPr>
        <w:t>材料五</w:t>
      </w:r>
      <w:r>
        <w:rPr>
          <w:rStyle w:val="7"/>
          <w:rFonts w:hint="eastAsia" w:ascii="楷体" w:hAnsi="楷体" w:eastAsia="楷体" w:cs="Times New Roman"/>
          <w:b/>
          <w:szCs w:val="21"/>
        </w:rPr>
        <w:t>】</w:t>
      </w:r>
    </w:p>
    <w:p>
      <w:pPr>
        <w:adjustRightInd w:val="0"/>
        <w:snapToGrid w:val="0"/>
        <w:spacing w:line="400" w:lineRule="exact"/>
        <w:ind w:firstLine="420" w:firstLineChars="200"/>
        <w:jc w:val="left"/>
        <w:rPr>
          <w:rStyle w:val="7"/>
          <w:rFonts w:ascii="楷体" w:hAnsi="楷体" w:eastAsia="楷体" w:cs="Times New Roman"/>
          <w:szCs w:val="21"/>
        </w:rPr>
      </w:pPr>
      <w:r>
        <w:rPr>
          <w:rStyle w:val="7"/>
          <w:rFonts w:hint="eastAsia" w:ascii="楷体" w:hAnsi="楷体" w:eastAsia="楷体" w:cs="Times New Roman"/>
          <w:szCs w:val="21"/>
        </w:rPr>
        <w:t>视觉识别、语音识别、自然语言等技术的不断突破，给在线教育奠定了良好基础。目前教师在课堂上很难实现一对一教学，但应用人工智能等技术后，则可能实现因时、因地以及个性化教学。一方面，学生能够打破学校实体上的界限，学习数据能够自动反馈；另一方面，教师通过反馈可以更科学地掌握每一名学生的学习数据，因材施教。</w:t>
      </w:r>
    </w:p>
    <w:p>
      <w:pPr>
        <w:adjustRightInd w:val="0"/>
        <w:snapToGrid w:val="0"/>
        <w:spacing w:line="400" w:lineRule="exact"/>
        <w:jc w:val="left"/>
        <w:rPr>
          <w:rStyle w:val="7"/>
          <w:rFonts w:ascii="楷体" w:hAnsi="楷体" w:eastAsia="楷体" w:cs="Times New Roman"/>
          <w:b/>
          <w:szCs w:val="21"/>
        </w:rPr>
      </w:pPr>
      <w:r>
        <w:rPr>
          <w:rStyle w:val="7"/>
          <w:rFonts w:hint="eastAsia" w:ascii="楷体" w:hAnsi="楷体" w:eastAsia="楷体" w:cs="Times New Roman"/>
          <w:b/>
          <w:szCs w:val="21"/>
        </w:rPr>
        <w:t>【</w:t>
      </w:r>
      <w:r>
        <w:rPr>
          <w:rStyle w:val="7"/>
          <w:rFonts w:hint="eastAsia" w:ascii="宋体" w:hAnsi="宋体" w:eastAsia="宋体" w:cs="宋体"/>
          <w:b/>
          <w:szCs w:val="21"/>
        </w:rPr>
        <w:t>材料六</w:t>
      </w:r>
      <w:r>
        <w:rPr>
          <w:rStyle w:val="7"/>
          <w:rFonts w:hint="eastAsia" w:ascii="楷体" w:hAnsi="楷体" w:eastAsia="楷体" w:cs="Times New Roman"/>
          <w:b/>
          <w:szCs w:val="21"/>
        </w:rPr>
        <w:t>】</w:t>
      </w:r>
    </w:p>
    <w:p>
      <w:pPr>
        <w:adjustRightInd w:val="0"/>
        <w:snapToGrid w:val="0"/>
        <w:spacing w:line="400" w:lineRule="exact"/>
        <w:ind w:firstLine="420" w:firstLineChars="200"/>
        <w:jc w:val="left"/>
        <w:rPr>
          <w:rStyle w:val="7"/>
          <w:rFonts w:ascii="楷体" w:hAnsi="楷体" w:eastAsia="楷体" w:cs="Times New Roman"/>
          <w:szCs w:val="21"/>
        </w:rPr>
      </w:pPr>
      <w:r>
        <w:rPr>
          <w:rStyle w:val="7"/>
          <w:rFonts w:hint="eastAsia" w:ascii="楷体" w:hAnsi="楷体" w:eastAsia="楷体" w:cs="Times New Roman"/>
          <w:szCs w:val="21"/>
        </w:rPr>
        <w:t>在线教育技术对打破时空限制、实现优质教育资源共享、缩小教育差距的意义不可小觑。在线教育使跨时空学习成为了可能，学习者可以利用网络随时随地学习。就学校教育而言，两所相隔上千公里的学校能够通过</w:t>
      </w:r>
      <w:r>
        <w:rPr>
          <w:rStyle w:val="7"/>
          <w:rFonts w:hint="cs" w:ascii="楷体" w:hAnsi="楷体" w:eastAsia="楷体" w:cs="Times New Roman"/>
          <w:szCs w:val="21"/>
        </w:rPr>
        <w:t>“</w:t>
      </w:r>
      <w:r>
        <w:rPr>
          <w:rStyle w:val="7"/>
          <w:rFonts w:hint="eastAsia" w:ascii="楷体" w:hAnsi="楷体" w:eastAsia="楷体" w:cs="Times New Roman"/>
          <w:szCs w:val="21"/>
        </w:rPr>
        <w:t>同步课堂</w:t>
      </w:r>
      <w:r>
        <w:rPr>
          <w:rStyle w:val="7"/>
          <w:rFonts w:hint="cs" w:ascii="楷体" w:hAnsi="楷体" w:eastAsia="楷体" w:cs="Times New Roman"/>
          <w:szCs w:val="21"/>
        </w:rPr>
        <w:t>”</w:t>
      </w:r>
      <w:r>
        <w:rPr>
          <w:rStyle w:val="7"/>
          <w:rFonts w:hint="eastAsia" w:ascii="楷体" w:hAnsi="楷体" w:eastAsia="楷体" w:cs="Times New Roman"/>
          <w:szCs w:val="21"/>
        </w:rPr>
        <w:t>让网络两端的孩子们同唱一首歌、同跳一支舞。通过在线教育系统，偏远山区教学点的学生可以和城镇优质学校的学生共享教育资源。在线教育将优质的教学资源引进乡村学校，缩小了城乡教育的差距，可以说在线教育开启了教育公平的新模式。</w:t>
      </w:r>
    </w:p>
    <w:p>
      <w:pPr>
        <w:adjustRightInd w:val="0"/>
        <w:snapToGrid w:val="0"/>
        <w:spacing w:line="400" w:lineRule="exact"/>
        <w:jc w:val="left"/>
        <w:rPr>
          <w:rStyle w:val="7"/>
          <w:rFonts w:ascii="楷体" w:hAnsi="楷体" w:eastAsia="楷体" w:cs="Times New Roman"/>
          <w:b/>
          <w:szCs w:val="21"/>
        </w:rPr>
      </w:pPr>
      <w:r>
        <w:rPr>
          <w:rStyle w:val="7"/>
          <w:rFonts w:hint="eastAsia" w:ascii="楷体" w:hAnsi="楷体" w:eastAsia="楷体" w:cs="Times New Roman"/>
          <w:b/>
          <w:szCs w:val="21"/>
        </w:rPr>
        <w:t>【</w:t>
      </w:r>
      <w:r>
        <w:rPr>
          <w:rStyle w:val="7"/>
          <w:rFonts w:hint="eastAsia" w:ascii="宋体" w:hAnsi="宋体" w:eastAsia="宋体" w:cs="宋体"/>
          <w:b/>
          <w:szCs w:val="21"/>
        </w:rPr>
        <w:t>材料七</w:t>
      </w:r>
      <w:r>
        <w:rPr>
          <w:rStyle w:val="7"/>
          <w:rFonts w:hint="eastAsia" w:ascii="楷体" w:hAnsi="楷体" w:eastAsia="楷体" w:cs="Times New Roman"/>
          <w:b/>
          <w:szCs w:val="21"/>
        </w:rPr>
        <w:t>】</w:t>
      </w:r>
    </w:p>
    <w:p>
      <w:pPr>
        <w:adjustRightInd w:val="0"/>
        <w:snapToGrid w:val="0"/>
        <w:spacing w:line="400" w:lineRule="exact"/>
        <w:ind w:firstLine="409" w:firstLineChars="195"/>
        <w:rPr>
          <w:rStyle w:val="7"/>
          <w:rFonts w:ascii="楷体" w:hAnsi="楷体" w:eastAsia="楷体"/>
          <w:shd w:val="clear" w:color="auto" w:fill="FFFFFF"/>
        </w:rPr>
      </w:pPr>
      <w:r>
        <w:rPr>
          <w:rFonts w:hint="eastAsia" w:ascii="楷体" w:hAnsi="楷体" w:eastAsia="楷体"/>
          <w:shd w:val="clear" w:color="auto" w:fill="FFFFFF"/>
        </w:rPr>
        <w:t>传统教育中学生与教师必须在固定时间集中到固定地点才能进行授课和学习。虽然课堂上师生之间可以面对面地沟通，但是由于时间、人数的限制，对学生个体而言发言沟通的机会比较少，甚至有些同学因为害怕不敢提问及回答问题，久而久之问题堆积成了难题。另外，教师在课堂上往往把自己的主观力量加于学生身上，只是传输知识而不去询问学生的感受、理解的程度。</w:t>
      </w:r>
    </w:p>
    <w:p>
      <w:pPr>
        <w:adjustRightInd w:val="0"/>
        <w:snapToGrid w:val="0"/>
        <w:spacing w:line="400" w:lineRule="exact"/>
        <w:jc w:val="left"/>
        <w:rPr>
          <w:rStyle w:val="7"/>
          <w:rFonts w:ascii="楷体" w:hAnsi="楷体" w:eastAsia="楷体" w:cs="Times New Roman"/>
          <w:b/>
          <w:szCs w:val="21"/>
        </w:rPr>
      </w:pPr>
      <w:r>
        <w:rPr>
          <w:rStyle w:val="7"/>
          <w:rFonts w:hint="eastAsia" w:ascii="楷体" w:hAnsi="楷体" w:eastAsia="楷体" w:cs="Times New Roman"/>
          <w:b/>
          <w:szCs w:val="21"/>
        </w:rPr>
        <w:t>【</w:t>
      </w:r>
      <w:r>
        <w:rPr>
          <w:rStyle w:val="7"/>
          <w:rFonts w:hint="eastAsia" w:ascii="宋体" w:hAnsi="宋体" w:eastAsia="宋体" w:cs="宋体"/>
          <w:b/>
          <w:szCs w:val="21"/>
        </w:rPr>
        <w:t>材料八</w:t>
      </w:r>
      <w:r>
        <w:rPr>
          <w:rStyle w:val="7"/>
          <w:rFonts w:hint="eastAsia" w:ascii="楷体" w:hAnsi="楷体" w:eastAsia="楷体" w:cs="Times New Roman"/>
          <w:b/>
          <w:szCs w:val="21"/>
        </w:rPr>
        <w:t>】</w:t>
      </w:r>
    </w:p>
    <w:p>
      <w:pPr>
        <w:adjustRightInd w:val="0"/>
        <w:snapToGrid w:val="0"/>
        <w:spacing w:line="400" w:lineRule="exact"/>
        <w:ind w:firstLine="420" w:firstLineChars="200"/>
        <w:rPr>
          <w:rFonts w:ascii="楷体" w:hAnsi="楷体" w:eastAsia="楷体"/>
          <w:shd w:val="clear" w:color="auto" w:fill="FFFFFF"/>
        </w:rPr>
      </w:pPr>
      <w:r>
        <w:rPr>
          <w:rFonts w:hint="eastAsia" w:ascii="楷体" w:hAnsi="楷体" w:eastAsia="楷体"/>
          <w:shd w:val="clear" w:color="auto" w:fill="FFFFFF"/>
        </w:rPr>
        <w:t>在线教学</w:t>
      </w:r>
      <w:r>
        <w:rPr>
          <w:rFonts w:hint="eastAsia" w:ascii="楷体" w:hAnsi="楷体" w:eastAsia="楷体"/>
          <w:shd w:val="clear" w:color="auto" w:fill="FFFFFF"/>
          <w:lang w:eastAsia="zh-CN"/>
        </w:rPr>
        <w:t>是</w:t>
      </w:r>
      <w:r>
        <w:rPr>
          <w:rFonts w:hint="eastAsia" w:ascii="楷体" w:hAnsi="楷体" w:eastAsia="楷体"/>
          <w:shd w:val="clear" w:color="auto" w:fill="FFFFFF"/>
        </w:rPr>
        <w:t>一种与互联网相结合的新型教学模式。它打破了教育的时空界限，推倒了学校的</w:t>
      </w:r>
      <w:r>
        <w:rPr>
          <w:rFonts w:hint="cs" w:ascii="楷体" w:hAnsi="楷体" w:eastAsia="楷体"/>
          <w:shd w:val="clear" w:color="auto" w:fill="FFFFFF"/>
        </w:rPr>
        <w:t>“</w:t>
      </w:r>
      <w:r>
        <w:rPr>
          <w:rFonts w:hint="eastAsia" w:ascii="楷体" w:hAnsi="楷体" w:eastAsia="楷体"/>
          <w:shd w:val="clear" w:color="auto" w:fill="FFFFFF"/>
        </w:rPr>
        <w:t>围墙</w:t>
      </w:r>
      <w:r>
        <w:rPr>
          <w:rFonts w:hint="cs" w:ascii="楷体" w:hAnsi="楷体" w:eastAsia="楷体"/>
          <w:shd w:val="clear" w:color="auto" w:fill="FFFFFF"/>
        </w:rPr>
        <w:t>”</w:t>
      </w:r>
      <w:r>
        <w:rPr>
          <w:rFonts w:hint="eastAsia" w:ascii="楷体" w:hAnsi="楷体" w:eastAsia="楷体"/>
          <w:shd w:val="clear" w:color="auto" w:fill="FFFFFF"/>
        </w:rPr>
        <w:t>，颠覆了传统大学课堂教与学的方式。在线教育方式被越来越多的人接受，2014年以来，在线教育用户数量不断增加。自</w:t>
      </w:r>
      <w:r>
        <w:rPr>
          <w:rFonts w:ascii="楷体" w:hAnsi="楷体" w:eastAsia="楷体"/>
          <w:shd w:val="clear" w:color="auto" w:fill="FFFFFF"/>
        </w:rPr>
        <w:t>2016</w:t>
      </w:r>
      <w:r>
        <w:rPr>
          <w:rFonts w:hint="eastAsia" w:ascii="楷体" w:hAnsi="楷体" w:eastAsia="楷体"/>
          <w:shd w:val="clear" w:color="auto" w:fill="FFFFFF"/>
        </w:rPr>
        <w:t>年起已经陆续学习了</w:t>
      </w:r>
      <w:r>
        <w:rPr>
          <w:rFonts w:ascii="楷体" w:hAnsi="楷体" w:eastAsia="楷体"/>
          <w:shd w:val="clear" w:color="auto" w:fill="FFFFFF"/>
        </w:rPr>
        <w:t>15</w:t>
      </w:r>
      <w:r>
        <w:rPr>
          <w:rFonts w:hint="eastAsia" w:ascii="楷体" w:hAnsi="楷体" w:eastAsia="楷体"/>
          <w:shd w:val="clear" w:color="auto" w:fill="FFFFFF"/>
        </w:rPr>
        <w:t>门在线课程的华中农业大学学生彭晓说：</w:t>
      </w:r>
      <w:r>
        <w:rPr>
          <w:rFonts w:hint="cs" w:ascii="楷体" w:hAnsi="楷体" w:eastAsia="楷体"/>
          <w:shd w:val="clear" w:color="auto" w:fill="FFFFFF"/>
        </w:rPr>
        <w:t>“</w:t>
      </w:r>
      <w:r>
        <w:rPr>
          <w:rFonts w:hint="eastAsia" w:ascii="楷体" w:hAnsi="楷体" w:eastAsia="楷体"/>
          <w:shd w:val="clear" w:color="auto" w:fill="FFFFFF"/>
        </w:rPr>
        <w:t>只要你想学，在线教育让你随时随地都可以学习。</w:t>
      </w:r>
      <w:r>
        <w:rPr>
          <w:rFonts w:hint="cs" w:ascii="楷体" w:hAnsi="楷体" w:eastAsia="楷体"/>
          <w:shd w:val="clear" w:color="auto" w:fill="FFFFFF"/>
        </w:rPr>
        <w:t>”</w:t>
      </w:r>
    </w:p>
    <w:p>
      <w:pPr>
        <w:spacing w:line="276" w:lineRule="auto"/>
        <w:ind w:firstLine="420" w:firstLineChars="200"/>
        <w:rPr>
          <w:rFonts w:ascii="楷体" w:hAnsi="楷体" w:eastAsia="楷体"/>
          <w:shd w:val="clear" w:color="auto" w:fill="FFFFFF"/>
        </w:rPr>
      </w:pPr>
      <w:r>
        <w:rPr>
          <w:rFonts w:ascii="楷体" w:hAnsi="楷体" w:eastAsia="楷体"/>
          <w:shd w:val="clear" w:color="auto" w:fill="FFFFFF"/>
        </w:rPr>
        <w:drawing>
          <wp:inline distT="0" distB="0" distL="0" distR="0">
            <wp:extent cx="4124960" cy="2087880"/>
            <wp:effectExtent l="19050" t="19050" r="27333" b="26505"/>
            <wp:docPr id="16" name="图片 1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Grp="1" noChangeAspect="1" noChangeArrowheads="1"/>
                    </pic:cNvPicPr>
                  </pic:nvPicPr>
                  <pic:blipFill>
                    <a:blip r:embed="rId5" cstate="print"/>
                    <a:srcRect/>
                    <a:stretch>
                      <a:fillRect/>
                    </a:stretch>
                  </pic:blipFill>
                  <pic:spPr>
                    <a:xfrm>
                      <a:off x="0" y="0"/>
                      <a:ext cx="4131173" cy="2090883"/>
                    </a:xfrm>
                    <a:prstGeom prst="rect">
                      <a:avLst/>
                    </a:prstGeom>
                    <a:noFill/>
                    <a:ln w="3175">
                      <a:solidFill>
                        <a:schemeClr val="tx1"/>
                      </a:solidFill>
                      <a:miter lim="800000"/>
                      <a:headEnd/>
                      <a:tailEnd/>
                    </a:ln>
                  </pic:spPr>
                </pic:pic>
              </a:graphicData>
            </a:graphic>
          </wp:inline>
        </w:drawing>
      </w:r>
    </w:p>
    <w:p>
      <w:pPr>
        <w:adjustRightInd w:val="0"/>
        <w:snapToGrid w:val="0"/>
        <w:spacing w:line="400" w:lineRule="exact"/>
        <w:ind w:firstLine="420" w:firstLineChars="200"/>
        <w:jc w:val="left"/>
        <w:rPr>
          <w:rStyle w:val="7"/>
          <w:rFonts w:ascii="楷体" w:hAnsi="楷体" w:eastAsia="楷体" w:cs="Times New Roman"/>
          <w:szCs w:val="21"/>
        </w:rPr>
      </w:pPr>
      <w:r>
        <w:rPr>
          <w:rFonts w:ascii="楷体" w:hAnsi="楷体" w:eastAsia="楷体" w:cs="Times New Roman"/>
          <w:szCs w:val="21"/>
        </w:rPr>
        <w:pict>
          <v:shape id="_x0000_s1029" o:spid="_x0000_s1029" o:spt="202" type="#_x0000_t202" style="position:absolute;left:0pt;margin-left:64.5pt;margin-top:-0.1pt;height:21.9pt;width:245.45pt;z-index:251659264;mso-width-relative:page;mso-height-relative:page;" stroked="f" coordsize="21600,21600">
            <v:path/>
            <v:fill focussize="0,0"/>
            <v:stroke on="f" joinstyle="miter"/>
            <v:imagedata o:title=""/>
            <o:lock v:ext="edit"/>
            <v:textbox>
              <w:txbxContent>
                <w:p>
                  <w:r>
                    <w:rPr>
                      <w:rFonts w:hint="eastAsia"/>
                    </w:rPr>
                    <w:t>图2 2014-2019年中国在线教育用户结构图</w:t>
                  </w:r>
                </w:p>
              </w:txbxContent>
            </v:textbox>
          </v:shape>
        </w:pic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5693"/>
    <w:rsid w:val="000B1145"/>
    <w:rsid w:val="000B2D9B"/>
    <w:rsid w:val="000C7E65"/>
    <w:rsid w:val="00111D2E"/>
    <w:rsid w:val="00144C27"/>
    <w:rsid w:val="001B784A"/>
    <w:rsid w:val="001C0541"/>
    <w:rsid w:val="001E3CAA"/>
    <w:rsid w:val="00212DF0"/>
    <w:rsid w:val="00234AB5"/>
    <w:rsid w:val="00234E75"/>
    <w:rsid w:val="00296808"/>
    <w:rsid w:val="002C28BA"/>
    <w:rsid w:val="002F58E7"/>
    <w:rsid w:val="003625BE"/>
    <w:rsid w:val="0036720C"/>
    <w:rsid w:val="003A5DBA"/>
    <w:rsid w:val="003B5693"/>
    <w:rsid w:val="003D5E0B"/>
    <w:rsid w:val="004A73EC"/>
    <w:rsid w:val="004C2001"/>
    <w:rsid w:val="004C30BB"/>
    <w:rsid w:val="004C777C"/>
    <w:rsid w:val="004C7D35"/>
    <w:rsid w:val="005025D4"/>
    <w:rsid w:val="00505713"/>
    <w:rsid w:val="00523F6E"/>
    <w:rsid w:val="00527E1A"/>
    <w:rsid w:val="00542A52"/>
    <w:rsid w:val="0055096E"/>
    <w:rsid w:val="00575AD8"/>
    <w:rsid w:val="00584F95"/>
    <w:rsid w:val="00613BB9"/>
    <w:rsid w:val="006F2DCF"/>
    <w:rsid w:val="00711DF3"/>
    <w:rsid w:val="00760B1A"/>
    <w:rsid w:val="007708E9"/>
    <w:rsid w:val="007D0EA6"/>
    <w:rsid w:val="008670F6"/>
    <w:rsid w:val="008C344C"/>
    <w:rsid w:val="008D6674"/>
    <w:rsid w:val="009165BF"/>
    <w:rsid w:val="00917785"/>
    <w:rsid w:val="00940578"/>
    <w:rsid w:val="0094278D"/>
    <w:rsid w:val="00944FEE"/>
    <w:rsid w:val="00A06AEC"/>
    <w:rsid w:val="00A22CB2"/>
    <w:rsid w:val="00AA6AB2"/>
    <w:rsid w:val="00B038FF"/>
    <w:rsid w:val="00B6172E"/>
    <w:rsid w:val="00B67056"/>
    <w:rsid w:val="00B71D18"/>
    <w:rsid w:val="00B723C4"/>
    <w:rsid w:val="00BC695A"/>
    <w:rsid w:val="00BE3DB2"/>
    <w:rsid w:val="00C017DA"/>
    <w:rsid w:val="00C11300"/>
    <w:rsid w:val="00C200A5"/>
    <w:rsid w:val="00C43E82"/>
    <w:rsid w:val="00C53937"/>
    <w:rsid w:val="00C85215"/>
    <w:rsid w:val="00CB6268"/>
    <w:rsid w:val="00D06FBD"/>
    <w:rsid w:val="00D12F86"/>
    <w:rsid w:val="00D81A32"/>
    <w:rsid w:val="00DA2C53"/>
    <w:rsid w:val="00DC2D19"/>
    <w:rsid w:val="00E11A8D"/>
    <w:rsid w:val="00EF70E5"/>
    <w:rsid w:val="00F826D7"/>
    <w:rsid w:val="00F95B2A"/>
    <w:rsid w:val="00FA4B0B"/>
    <w:rsid w:val="00FC5DC2"/>
    <w:rsid w:val="1DDB1733"/>
    <w:rsid w:val="5B2C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22"/>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227</Words>
  <Characters>1297</Characters>
  <Lines>10</Lines>
  <Paragraphs>3</Paragraphs>
  <TotalTime>0</TotalTime>
  <ScaleCrop>false</ScaleCrop>
  <LinksUpToDate>false</LinksUpToDate>
  <CharactersWithSpaces>1521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2020-01-30T09:33:00Z</dcterms:created>
  <dc:creator>晓绪 商</dc:creator>
  <cp:lastModifiedBy>Administrator</cp:lastModifiedBy>
  <dcterms:modified xsi:type="dcterms:W3CDTF">2020-02-26T23:26:40Z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