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9</w:t>
      </w:r>
      <w:r>
        <w:rPr>
          <w:rFonts w:ascii="黑体" w:hAnsi="黑体" w:eastAsia="黑体" w:cs="黑体"/>
          <w:b/>
          <w:sz w:val="28"/>
          <w:szCs w:val="28"/>
        </w:rPr>
        <w:t>年级语文第</w:t>
      </w:r>
      <w:r>
        <w:rPr>
          <w:rFonts w:hint="eastAsia" w:ascii="黑体" w:hAnsi="黑体" w:eastAsia="黑体" w:cs="黑体"/>
          <w:b/>
          <w:sz w:val="28"/>
          <w:szCs w:val="28"/>
        </w:rPr>
        <w:t>2</w:t>
      </w:r>
      <w:r>
        <w:rPr>
          <w:rFonts w:ascii="黑体" w:hAnsi="黑体" w:eastAsia="黑体" w:cs="黑体"/>
          <w:b/>
          <w:sz w:val="28"/>
          <w:szCs w:val="28"/>
        </w:rPr>
        <w:t>0课时《</w:t>
      </w:r>
      <w:r>
        <w:rPr>
          <w:rFonts w:hint="eastAsia" w:ascii="黑体" w:hAnsi="黑体" w:eastAsia="黑体" w:cs="黑体"/>
          <w:b/>
          <w:sz w:val="28"/>
          <w:szCs w:val="28"/>
        </w:rPr>
        <w:t>非连文本的逻辑关系</w:t>
      </w:r>
      <w:r>
        <w:rPr>
          <w:rFonts w:ascii="黑体" w:hAnsi="黑体" w:eastAsia="黑体" w:cs="黑体"/>
          <w:b/>
          <w:sz w:val="28"/>
          <w:szCs w:val="28"/>
        </w:rPr>
        <w:t>》课时作业</w:t>
      </w:r>
      <w:r>
        <w:rPr>
          <w:rFonts w:hint="eastAsia" w:ascii="黑体" w:hAnsi="黑体" w:eastAsia="黑体" w:cs="黑体"/>
          <w:b/>
          <w:sz w:val="28"/>
          <w:szCs w:val="28"/>
        </w:rPr>
        <w:t>答案</w:t>
      </w:r>
    </w:p>
    <w:p/>
    <w:p>
      <w:pPr>
        <w:adjustRightInd w:val="0"/>
        <w:snapToGrid w:val="0"/>
        <w:spacing w:line="400" w:lineRule="exact"/>
        <w:rPr>
          <w:rFonts w:ascii="宋体" w:hAnsi="宋体"/>
        </w:rPr>
      </w:pPr>
      <w:r>
        <w:rPr>
          <w:rFonts w:hint="eastAsia" w:ascii="宋体" w:hAnsi="宋体"/>
        </w:rPr>
        <w:t>一、阅读下面材料，完成试题。</w:t>
      </w:r>
    </w:p>
    <w:p>
      <w:pPr>
        <w:tabs>
          <w:tab w:val="left" w:pos="360"/>
        </w:tabs>
        <w:adjustRightInd w:val="0"/>
        <w:snapToGrid w:val="0"/>
        <w:spacing w:line="40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1. 答案：补充</w:t>
      </w:r>
    </w:p>
    <w:p>
      <w:pPr>
        <w:adjustRightInd w:val="0"/>
        <w:snapToGrid w:val="0"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2. 答案示例: </w:t>
      </w:r>
    </w:p>
    <w:p>
      <w:pPr>
        <w:adjustRightInd w:val="0"/>
        <w:snapToGrid w:val="0"/>
        <w:spacing w:line="400" w:lineRule="exact"/>
        <w:ind w:firstLine="1260" w:firstLineChars="6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国博作为公共教育的重要平台，近年来接待观众总量虽有波动，但总体增长，</w:t>
      </w:r>
    </w:p>
    <w:p>
      <w:pPr>
        <w:adjustRightInd w:val="0"/>
        <w:snapToGrid w:val="0"/>
        <w:spacing w:line="400" w:lineRule="exact"/>
        <w:ind w:firstLine="840" w:firstLine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而接待未成年观众量则持续增长。</w:t>
      </w:r>
    </w:p>
    <w:p>
      <w:pPr>
        <w:adjustRightInd w:val="0"/>
        <w:snapToGrid w:val="0"/>
        <w:spacing w:line="400" w:lineRule="exact"/>
        <w:rPr>
          <w:rFonts w:ascii="宋体" w:hAnsi="宋体"/>
        </w:rPr>
      </w:pPr>
      <w:r>
        <w:rPr>
          <w:rFonts w:hint="eastAsia" w:ascii="宋体" w:hAnsi="宋体"/>
        </w:rPr>
        <w:t>二、阅读下面材料，完成试题。</w:t>
      </w:r>
    </w:p>
    <w:p>
      <w:pPr>
        <w:tabs>
          <w:tab w:val="left" w:pos="360"/>
        </w:tabs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3.答案：印证</w:t>
      </w:r>
    </w:p>
    <w:p>
      <w:pPr>
        <w:tabs>
          <w:tab w:val="left" w:pos="360"/>
        </w:tabs>
        <w:adjustRightInd w:val="0"/>
        <w:snapToGrid w:val="0"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</w:rPr>
        <w:t>4.</w:t>
      </w:r>
      <w:r>
        <w:rPr>
          <w:rFonts w:hint="eastAsia" w:ascii="宋体" w:hAnsi="宋体"/>
          <w:szCs w:val="21"/>
        </w:rPr>
        <w:t>答案示例：</w:t>
      </w:r>
    </w:p>
    <w:p>
      <w:pPr>
        <w:tabs>
          <w:tab w:val="left" w:pos="360"/>
        </w:tabs>
        <w:adjustRightInd w:val="0"/>
        <w:snapToGrid w:val="0"/>
        <w:spacing w:line="400" w:lineRule="exact"/>
        <w:ind w:firstLine="1050" w:firstLineChars="5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示意图显示，从丹江口水库到北京的输水总干渠全长为1277公里，这可以说明</w:t>
      </w:r>
    </w:p>
    <w:p>
      <w:pPr>
        <w:tabs>
          <w:tab w:val="left" w:pos="360"/>
        </w:tabs>
        <w:adjustRightInd w:val="0"/>
        <w:snapToGrid w:val="0"/>
        <w:spacing w:line="400" w:lineRule="exact"/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中线一期工程“输送的距离长”；示意图还显示，干渠流经南阳、郑州、石家庄等多</w:t>
      </w:r>
    </w:p>
    <w:p>
      <w:pPr>
        <w:tabs>
          <w:tab w:val="left" w:pos="360"/>
        </w:tabs>
        <w:adjustRightInd w:val="0"/>
        <w:snapToGrid w:val="0"/>
        <w:spacing w:line="400" w:lineRule="exact"/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座城市，这可以说明中线一期工程“沿线经过多个大城市”。</w:t>
      </w:r>
    </w:p>
    <w:p>
      <w:pPr>
        <w:tabs>
          <w:tab w:val="left" w:pos="360"/>
        </w:tabs>
        <w:adjustRightInd w:val="0"/>
        <w:snapToGrid w:val="0"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5.答案：甲</w:t>
      </w:r>
    </w:p>
    <w:p>
      <w:pPr>
        <w:spacing w:line="400" w:lineRule="exact"/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答案示例</w:t>
      </w:r>
      <w:bookmarkStart w:id="0" w:name="_GoBack"/>
      <w:bookmarkEnd w:id="0"/>
      <w:r>
        <w:rPr>
          <w:rFonts w:hint="eastAsia" w:ascii="宋体" w:hAnsi="宋体"/>
          <w:szCs w:val="21"/>
        </w:rPr>
        <w:t>：</w:t>
      </w:r>
    </w:p>
    <w:p>
      <w:pPr>
        <w:spacing w:line="400" w:lineRule="exact"/>
        <w:ind w:firstLine="1050" w:firstLineChars="5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【甲】介绍南水北调通水五年来带来的工农业发展的经济效益，能够印证【材</w:t>
      </w:r>
    </w:p>
    <w:p>
      <w:pPr>
        <w:spacing w:line="400" w:lineRule="exact"/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料一】中的“</w:t>
      </w:r>
      <w:r>
        <w:rPr>
          <w:rFonts w:hint="eastAsia" w:ascii="楷体" w:hAnsi="楷体" w:eastAsia="楷体"/>
          <w:szCs w:val="21"/>
        </w:rPr>
        <w:t>南水北调工程将发挥显著的经济效益</w:t>
      </w:r>
      <w:r>
        <w:rPr>
          <w:rFonts w:hint="eastAsia" w:ascii="宋体" w:hAnsi="宋体"/>
          <w:szCs w:val="21"/>
        </w:rPr>
        <w:t>”；【乙】主要强调的是南水北调的</w:t>
      </w:r>
    </w:p>
    <w:p>
      <w:pPr>
        <w:spacing w:line="400" w:lineRule="exact"/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水质安全稳定。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urier New">
    <w:altName w:val="Consola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Consolas">
    <w:panose1 w:val="020B0609020204030204"/>
    <w:charset w:val="00"/>
    <w:family w:val="auto"/>
    <w:pitch w:val="default"/>
    <w:sig w:usb0="A00002EF" w:usb1="4000204B" w:usb2="00000000" w:usb3="00000000" w:csb0="200000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7A4D"/>
    <w:rsid w:val="00022D51"/>
    <w:rsid w:val="00033E13"/>
    <w:rsid w:val="0007034E"/>
    <w:rsid w:val="00093E76"/>
    <w:rsid w:val="00104F3C"/>
    <w:rsid w:val="001403F1"/>
    <w:rsid w:val="001A218C"/>
    <w:rsid w:val="001D446D"/>
    <w:rsid w:val="0023505D"/>
    <w:rsid w:val="002F4721"/>
    <w:rsid w:val="003625BE"/>
    <w:rsid w:val="003870D0"/>
    <w:rsid w:val="004540B5"/>
    <w:rsid w:val="00475F10"/>
    <w:rsid w:val="004C777C"/>
    <w:rsid w:val="004F27CE"/>
    <w:rsid w:val="0056626C"/>
    <w:rsid w:val="00637B4F"/>
    <w:rsid w:val="006C024F"/>
    <w:rsid w:val="00715D21"/>
    <w:rsid w:val="007F4A5A"/>
    <w:rsid w:val="00823A64"/>
    <w:rsid w:val="009007F2"/>
    <w:rsid w:val="009207A1"/>
    <w:rsid w:val="00B15DDF"/>
    <w:rsid w:val="00B45756"/>
    <w:rsid w:val="00B67A4D"/>
    <w:rsid w:val="00BE3389"/>
    <w:rsid w:val="00C53DFD"/>
    <w:rsid w:val="00CD4E33"/>
    <w:rsid w:val="00D53288"/>
    <w:rsid w:val="00E010A4"/>
    <w:rsid w:val="00E025E5"/>
    <w:rsid w:val="00ED0EFD"/>
    <w:rsid w:val="00EF1FA0"/>
    <w:rsid w:val="00FD13E5"/>
    <w:rsid w:val="23A246CE"/>
    <w:rsid w:val="5ECA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DefaultParagraph Char"/>
    <w:link w:val="8"/>
    <w:locked/>
    <w:uiPriority w:val="0"/>
    <w:rPr>
      <w:szCs w:val="22"/>
    </w:rPr>
  </w:style>
  <w:style w:type="paragraph" w:customStyle="1" w:styleId="8">
    <w:name w:val="DefaultParagraph"/>
    <w:link w:val="7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纯文本 Char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0">
    <w:name w:val="纯文本 字符"/>
    <w:basedOn w:val="6"/>
    <w:qFormat/>
    <w:uiPriority w:val="99"/>
    <w:rPr>
      <w:rFonts w:hAnsi="Courier New" w:cs="Courier New" w:asciiTheme="minorEastAsia"/>
      <w:szCs w:val="22"/>
    </w:rPr>
  </w:style>
  <w:style w:type="character" w:customStyle="1" w:styleId="11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292</Characters>
  <Lines>2</Lines>
  <Paragraphs>1</Paragraphs>
  <TotalTime>0</TotalTime>
  <ScaleCrop>false</ScaleCrop>
  <LinksUpToDate>false</LinksUpToDate>
  <CharactersWithSpaces>342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2020-01-30T09:54:00Z</dcterms:created>
  <dc:creator>晓绪 商</dc:creator>
  <cp:lastModifiedBy>Administrator</cp:lastModifiedBy>
  <dcterms:modified xsi:type="dcterms:W3CDTF">2020-02-26T23:25:52Z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