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9年级语文第1</w:t>
      </w:r>
      <w:r>
        <w:rPr>
          <w:rFonts w:ascii="黑体" w:hAnsi="黑体" w:eastAsia="黑体"/>
          <w:sz w:val="28"/>
          <w:szCs w:val="28"/>
        </w:rPr>
        <w:t>9</w:t>
      </w:r>
      <w:r>
        <w:rPr>
          <w:rFonts w:hint="eastAsia" w:ascii="黑体" w:hAnsi="黑体" w:eastAsia="黑体"/>
          <w:sz w:val="28"/>
          <w:szCs w:val="28"/>
        </w:rPr>
        <w:t>课时《海底两万里》学习指南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/>
          <w:b/>
          <w:bCs/>
          <w:szCs w:val="21"/>
        </w:rPr>
        <w:t>【学习目标】</w:t>
      </w:r>
    </w:p>
    <w:p>
      <w:pPr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1.能够掌握《海里两万里》的文学常识，了解作家作品及写作背景等。</w:t>
      </w:r>
    </w:p>
    <w:p>
      <w:pPr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2.能够了解科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幻小说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特点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，掌握科幻小说的阅读方法。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3.能够学会概括《海底两万里》的主要内容，理清故事情节。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4.能够分析《海底两万里》中主要人物的形象，把握小说主题，获得启示。</w:t>
      </w:r>
    </w:p>
    <w:p>
      <w:pPr>
        <w:rPr>
          <w:b/>
          <w:bCs/>
        </w:rPr>
      </w:pPr>
      <w:r>
        <w:rPr>
          <w:rFonts w:hint="eastAsia"/>
          <w:b/>
          <w:bCs/>
        </w:rPr>
        <w:t>【学法指导】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1.认真观看微课，按照学习任务单的要求记录重要的知识。</w:t>
      </w:r>
    </w:p>
    <w:p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2.每个微课之后，完成任务单中相关的练习。</w:t>
      </w:r>
    </w:p>
    <w:p>
      <w:pPr>
        <w:ind w:left="240" w:hanging="240" w:hangingChars="1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3.本课时结束后，用30分钟完成课时作业，并且对照答案自判自改，如有不明白的地方，可以请教你的语文老师。</w:t>
      </w:r>
    </w:p>
    <w:p>
      <w:pPr>
        <w:ind w:left="240" w:hanging="240" w:hangingChars="1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4.如果你对自己有更高的要求，可以完成拓展提升任务。拓展提升任务难度按照“巩固提升——拓展阅读——启迪写作”的顺序逐层递进，同学们可以根据自己的能力和喜好去挑战。</w:t>
      </w:r>
    </w:p>
    <w:p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【学习任务单】</w:t>
      </w:r>
    </w:p>
    <w:p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【任务一】——掌握《海里两万里》的文学常识</w:t>
      </w:r>
    </w:p>
    <w:p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观看微课《</w:t>
      </w:r>
      <w:r>
        <w:rPr>
          <w:b/>
          <w:bCs/>
          <w:szCs w:val="21"/>
        </w:rPr>
        <w:t>&lt;</w:t>
      </w:r>
      <w:r>
        <w:rPr>
          <w:rFonts w:hint="eastAsia"/>
          <w:b/>
          <w:bCs/>
          <w:szCs w:val="21"/>
        </w:rPr>
        <w:t>海底两万里</w:t>
      </w:r>
      <w:r>
        <w:rPr>
          <w:b/>
          <w:bCs/>
          <w:szCs w:val="21"/>
        </w:rPr>
        <w:t>&gt;</w:t>
      </w:r>
      <w:r>
        <w:rPr>
          <w:rFonts w:hint="eastAsia"/>
          <w:b/>
          <w:bCs/>
          <w:szCs w:val="21"/>
        </w:rPr>
        <w:t>知多少》，完成下面的学习任务。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1.了解作家作品。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（1）</w:t>
      </w:r>
      <w:r>
        <w:rPr>
          <w:szCs w:val="21"/>
        </w:rPr>
        <w:t>凡尔纳是</w:t>
      </w:r>
      <w:r>
        <w:rPr>
          <w:szCs w:val="21"/>
          <w:u w:val="single"/>
        </w:rPr>
        <w:t xml:space="preserve">      </w:t>
      </w:r>
      <w:r>
        <w:rPr>
          <w:szCs w:val="21"/>
        </w:rPr>
        <w:t>国的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</w:t>
      </w:r>
      <w:r>
        <w:rPr>
          <w:szCs w:val="21"/>
        </w:rPr>
        <w:t>小说家，他是现代科幻小说的重要奠基</w:t>
      </w:r>
    </w:p>
    <w:p>
      <w:pPr>
        <w:spacing w:line="360" w:lineRule="auto"/>
        <w:ind w:firstLine="720" w:firstLineChars="300"/>
        <w:rPr>
          <w:szCs w:val="21"/>
        </w:rPr>
      </w:pPr>
      <w:r>
        <w:rPr>
          <w:szCs w:val="21"/>
        </w:rPr>
        <w:t>人。他被公认为</w:t>
      </w:r>
      <w:r>
        <w:rPr>
          <w:rFonts w:hint="eastAsia"/>
          <w:szCs w:val="21"/>
        </w:rPr>
        <w:t>“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                  </w:t>
      </w:r>
      <w:r>
        <w:rPr>
          <w:szCs w:val="21"/>
        </w:rPr>
        <w:t>”。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（2）凡尔纳的“三部曲”分别</w:t>
      </w:r>
    </w:p>
    <w:p>
      <w:pPr>
        <w:spacing w:line="360" w:lineRule="auto"/>
        <w:ind w:firstLine="720" w:firstLineChars="300"/>
        <w:rPr>
          <w:szCs w:val="21"/>
        </w:rPr>
      </w:pPr>
      <w:r>
        <w:rPr>
          <w:rFonts w:hint="eastAsia"/>
          <w:szCs w:val="21"/>
        </w:rPr>
        <w:t>是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             </w:t>
      </w:r>
      <w:r>
        <w:rPr>
          <w:rFonts w:hint="eastAsia"/>
          <w:szCs w:val="21"/>
        </w:rPr>
        <w:t>、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          </w:t>
      </w:r>
      <w:r>
        <w:rPr>
          <w:rFonts w:hint="eastAsia"/>
          <w:szCs w:val="21"/>
        </w:rPr>
        <w:t>、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  </w:t>
      </w:r>
      <w:r>
        <w:rPr>
          <w:rFonts w:hint="eastAsia"/>
          <w:szCs w:val="21"/>
        </w:rPr>
        <w:t>。</w:t>
      </w:r>
    </w:p>
    <w:p>
      <w:pPr>
        <w:spacing w:line="360" w:lineRule="auto"/>
        <w:rPr>
          <w:szCs w:val="21"/>
          <w:u w:val="single"/>
        </w:rPr>
      </w:pPr>
      <w:r>
        <w:rPr>
          <w:rFonts w:hint="eastAsia"/>
          <w:szCs w:val="21"/>
        </w:rPr>
        <w:t xml:space="preserve"> （3）除了“</w:t>
      </w:r>
      <w:r>
        <w:rPr>
          <w:szCs w:val="21"/>
        </w:rPr>
        <w:t>三部曲</w:t>
      </w:r>
      <w:r>
        <w:rPr>
          <w:rFonts w:hint="eastAsia"/>
          <w:szCs w:val="21"/>
        </w:rPr>
        <w:t>”，凡尔纳的代表作还有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           </w:t>
      </w:r>
      <w:r>
        <w:rPr>
          <w:rFonts w:hint="eastAsia"/>
          <w:szCs w:val="21"/>
        </w:rPr>
        <w:t>、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            </w:t>
      </w:r>
    </w:p>
    <w:p>
      <w:pPr>
        <w:spacing w:line="360" w:lineRule="auto"/>
        <w:ind w:firstLine="720" w:firstLineChars="300"/>
        <w:rPr>
          <w:szCs w:val="21"/>
        </w:rPr>
      </w:pPr>
      <w:r>
        <w:rPr>
          <w:szCs w:val="21"/>
        </w:rPr>
        <w:t>等。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2.了解《海底两万里》的相关常识。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（1）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</w:t>
      </w:r>
      <w:r>
        <w:rPr>
          <w:szCs w:val="21"/>
        </w:rPr>
        <w:t>人民反对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       </w:t>
      </w:r>
      <w:r>
        <w:rPr>
          <w:szCs w:val="21"/>
        </w:rPr>
        <w:t>的起义遭到残酷镇压是凡尔纳创作</w:t>
      </w:r>
    </w:p>
    <w:p>
      <w:pPr>
        <w:spacing w:line="360" w:lineRule="auto"/>
        <w:ind w:firstLine="480" w:firstLineChars="200"/>
        <w:rPr>
          <w:szCs w:val="21"/>
        </w:rPr>
      </w:pPr>
      <w:r>
        <w:rPr>
          <w:szCs w:val="21"/>
        </w:rPr>
        <w:t>《海底两万里》的一个导火索。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（2）请给下列人物找到在小说中的对应身份。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</w:t>
      </w:r>
      <w:r>
        <w:rPr>
          <w:rFonts w:hint="eastAsia"/>
          <w:szCs w:val="21"/>
        </w:rPr>
        <w:t xml:space="preserve">尼德·兰 </w:t>
      </w:r>
      <w:r>
        <w:rPr>
          <w:szCs w:val="21"/>
        </w:rPr>
        <w:t xml:space="preserve">            </w:t>
      </w:r>
      <w:r>
        <w:rPr>
          <w:rFonts w:hint="eastAsia"/>
          <w:szCs w:val="21"/>
        </w:rPr>
        <w:t>科学家</w:t>
      </w:r>
      <w:r>
        <w:rPr>
          <w:szCs w:val="21"/>
        </w:rPr>
        <w:t xml:space="preserve"> 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</w:t>
      </w:r>
      <w:r>
        <w:rPr>
          <w:szCs w:val="21"/>
        </w:rPr>
        <w:tab/>
      </w:r>
      <w:r>
        <w:rPr>
          <w:szCs w:val="21"/>
        </w:rPr>
        <w:t xml:space="preserve">    </w:t>
      </w:r>
      <w:r>
        <w:rPr>
          <w:rFonts w:hint="eastAsia"/>
          <w:szCs w:val="21"/>
        </w:rPr>
        <w:t>尼摩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>仆人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</w:t>
      </w:r>
      <w:r>
        <w:rPr>
          <w:rFonts w:hint="eastAsia"/>
          <w:szCs w:val="21"/>
        </w:rPr>
        <w:t xml:space="preserve">阿龙纳斯 </w:t>
      </w:r>
      <w:r>
        <w:rPr>
          <w:szCs w:val="21"/>
        </w:rPr>
        <w:t xml:space="preserve">            </w:t>
      </w:r>
      <w:r>
        <w:rPr>
          <w:rFonts w:hint="eastAsia"/>
          <w:szCs w:val="21"/>
        </w:rPr>
        <w:t>船长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</w:t>
      </w:r>
      <w:r>
        <w:rPr>
          <w:rFonts w:hint="eastAsia"/>
          <w:szCs w:val="21"/>
        </w:rPr>
        <w:t>康赛尔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>捕鲸人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3</w:t>
      </w:r>
      <w:r>
        <w:rPr>
          <w:szCs w:val="21"/>
        </w:rPr>
        <w:t>.</w:t>
      </w:r>
      <w:r>
        <w:rPr>
          <w:rFonts w:hint="eastAsia"/>
          <w:szCs w:val="21"/>
        </w:rPr>
        <w:t>了解</w:t>
      </w:r>
      <w:r>
        <w:rPr>
          <w:szCs w:val="21"/>
        </w:rPr>
        <w:t>“诺第留斯号”潜艇</w:t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960" w:firstLineChars="400"/>
        <w:rPr>
          <w:szCs w:val="21"/>
        </w:rPr>
      </w:pPr>
      <w:r>
        <w:rPr>
          <w:szCs w:val="21"/>
        </w:rPr>
        <w:t>“诺第留斯号”潜艇是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  </w:t>
      </w:r>
      <w:r>
        <w:rPr>
          <w:szCs w:val="21"/>
        </w:rPr>
        <w:t>在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          </w:t>
      </w:r>
      <w:r>
        <w:rPr>
          <w:szCs w:val="21"/>
        </w:rPr>
        <w:t>上秘密建造</w:t>
      </w:r>
    </w:p>
    <w:p>
      <w:pPr>
        <w:spacing w:line="360" w:lineRule="auto"/>
        <w:ind w:firstLine="480" w:firstLineChars="200"/>
        <w:rPr>
          <w:szCs w:val="21"/>
        </w:rPr>
      </w:pPr>
      <w:r>
        <w:rPr>
          <w:szCs w:val="21"/>
        </w:rPr>
        <w:t>的，船身坚固，利用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 </w:t>
      </w:r>
      <w:r>
        <w:rPr>
          <w:szCs w:val="21"/>
        </w:rPr>
        <w:t>发电。</w:t>
      </w:r>
    </w:p>
    <w:p>
      <w:pPr>
        <w:spacing w:line="360" w:lineRule="auto"/>
        <w:ind w:firstLine="480" w:firstLineChars="200"/>
        <w:rPr>
          <w:szCs w:val="21"/>
        </w:rPr>
      </w:pPr>
    </w:p>
    <w:p>
      <w:pPr>
        <w:spacing w:line="360" w:lineRule="auto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【任务二</w:t>
      </w:r>
      <w:r>
        <w:rPr>
          <w:b/>
          <w:bCs/>
          <w:szCs w:val="21"/>
        </w:rPr>
        <w:t>】</w:t>
      </w:r>
      <w:r>
        <w:rPr>
          <w:rFonts w:hint="eastAsia"/>
          <w:b/>
          <w:bCs/>
          <w:szCs w:val="21"/>
        </w:rPr>
        <w:t>——了解科幻小说，掌握阅读方法</w:t>
      </w:r>
    </w:p>
    <w:p>
      <w:pPr>
        <w:spacing w:line="360" w:lineRule="auto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观看微课《开启科学与幻想之旅》，完成下面的学习任务。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4.了解科幻小说的定义。</w:t>
      </w:r>
    </w:p>
    <w:p>
      <w:pPr>
        <w:spacing w:line="360" w:lineRule="auto"/>
        <w:ind w:firstLine="960" w:firstLineChars="400"/>
        <w:rPr>
          <w:szCs w:val="21"/>
        </w:rPr>
      </w:pPr>
      <w:r>
        <w:rPr>
          <w:szCs w:val="21"/>
        </w:rPr>
        <w:t>科幻小说是用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</w:t>
      </w:r>
      <w:r>
        <w:rPr>
          <w:szCs w:val="21"/>
        </w:rPr>
        <w:t>的形式，表现人类在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</w:t>
      </w:r>
      <w:r>
        <w:rPr>
          <w:szCs w:val="21"/>
        </w:rPr>
        <w:t>世界的物质精神文</w:t>
      </w:r>
    </w:p>
    <w:p>
      <w:pPr>
        <w:spacing w:line="360" w:lineRule="auto"/>
        <w:ind w:firstLine="480" w:firstLineChars="200"/>
        <w:rPr>
          <w:szCs w:val="21"/>
        </w:rPr>
      </w:pPr>
      <w:r>
        <w:rPr>
          <w:szCs w:val="21"/>
        </w:rPr>
        <w:t>化生活和科学技术远景，其内容交织着科学事实和预见、想象，是随着近</w:t>
      </w:r>
    </w:p>
    <w:p>
      <w:pPr>
        <w:spacing w:line="360" w:lineRule="auto"/>
        <w:ind w:firstLine="480" w:firstLineChars="200"/>
        <w:rPr>
          <w:szCs w:val="21"/>
        </w:rPr>
      </w:pPr>
      <w:r>
        <w:rPr>
          <w:szCs w:val="21"/>
        </w:rPr>
        <w:t>代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    </w:t>
      </w:r>
      <w:r>
        <w:rPr>
          <w:szCs w:val="21"/>
        </w:rPr>
        <w:t>的蓬勃发展而产生的一种文学样式。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5</w:t>
      </w:r>
      <w:r>
        <w:rPr>
          <w:szCs w:val="21"/>
        </w:rPr>
        <w:t>.</w:t>
      </w:r>
      <w:r>
        <w:rPr>
          <w:rFonts w:hint="eastAsia"/>
          <w:szCs w:val="21"/>
        </w:rPr>
        <w:t>结合小说内容，了解科幻小说的特点。</w:t>
      </w:r>
      <w:bookmarkStart w:id="0" w:name="_GoBack"/>
      <w:bookmarkEnd w:id="0"/>
    </w:p>
    <w:p>
      <w:pPr>
        <w:spacing w:line="360" w:lineRule="auto"/>
        <w:ind w:firstLine="120" w:firstLineChars="50"/>
        <w:rPr>
          <w:szCs w:val="21"/>
        </w:rPr>
      </w:pPr>
      <w:r>
        <w:rPr>
          <w:rFonts w:hint="eastAsia"/>
          <w:szCs w:val="21"/>
        </w:rPr>
        <w:t>（1）</w:t>
      </w:r>
      <w:r>
        <w:rPr>
          <w:szCs w:val="21"/>
        </w:rPr>
        <w:t>“</w:t>
      </w:r>
      <w:r>
        <w:rPr>
          <w:rFonts w:hint="eastAsia"/>
          <w:szCs w:val="21"/>
        </w:rPr>
        <w:t>科幻小说三要素”分别是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</w:t>
      </w:r>
      <w:r>
        <w:rPr>
          <w:rFonts w:hint="eastAsia"/>
          <w:szCs w:val="21"/>
        </w:rPr>
        <w:t>、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</w:t>
      </w:r>
      <w:r>
        <w:rPr>
          <w:rFonts w:hint="eastAsia"/>
          <w:szCs w:val="21"/>
        </w:rPr>
        <w:t>和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</w:t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120" w:firstLineChars="50"/>
        <w:rPr>
          <w:szCs w:val="21"/>
        </w:rPr>
      </w:pPr>
      <w:r>
        <w:rPr>
          <w:rFonts w:hint="eastAsia"/>
          <w:szCs w:val="21"/>
        </w:rPr>
        <w:t>（2）结合片段内容，说一说小说是如何体现科幻小说三要素的。</w:t>
      </w:r>
    </w:p>
    <w:p>
      <w:pPr>
        <w:spacing w:line="360" w:lineRule="auto"/>
        <w:rPr>
          <w:rFonts w:ascii="楷体" w:hAnsi="楷体" w:eastAsia="楷体"/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</w:t>
      </w:r>
      <w:r>
        <w:rPr>
          <w:rFonts w:ascii="楷体" w:hAnsi="楷体" w:eastAsia="楷体"/>
          <w:szCs w:val="21"/>
        </w:rPr>
        <w:t xml:space="preserve"> 印度半岛南端的锡兰岛在面前了。阿龙纳斯接受尼摩船长的建议，步</w:t>
      </w:r>
    </w:p>
    <w:p>
      <w:pPr>
        <w:spacing w:line="360" w:lineRule="auto"/>
        <w:ind w:firstLine="48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行到海底采珠场。忽然，有条巨鲨向采珠人扑来。尼摩船长手拿短刀，挺</w:t>
      </w:r>
    </w:p>
    <w:p>
      <w:pPr>
        <w:spacing w:line="360" w:lineRule="auto"/>
        <w:ind w:firstLine="48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身跟鲨鱼搏斗。在尼摩船长被鲨鱼的巨大躯体所压倒，危在旦夕时，尼</w:t>
      </w:r>
    </w:p>
    <w:p>
      <w:pPr>
        <w:spacing w:line="360" w:lineRule="auto"/>
        <w:ind w:firstLine="48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德·兰迅速投出利叉，击中鲨鱼的心脏。船长救起那个穷苦的采珠人，又</w:t>
      </w:r>
    </w:p>
    <w:p>
      <w:pPr>
        <w:spacing w:line="360" w:lineRule="auto"/>
        <w:ind w:firstLine="48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从自己口袋里取出一包珍珠送给他。由此，阿龙纳斯感到在尼摩身上有两</w:t>
      </w:r>
    </w:p>
    <w:p>
      <w:pPr>
        <w:spacing w:line="360" w:lineRule="auto"/>
        <w:ind w:firstLine="48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点值得注意：一是他无比勇敢，二是他对人类的牺牲精神。看来，这个古</w:t>
      </w:r>
    </w:p>
    <w:p>
      <w:pPr>
        <w:spacing w:line="360" w:lineRule="auto"/>
        <w:ind w:firstLine="48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怪的人还没有完全斩断他爱人类的感情。</w:t>
      </w:r>
    </w:p>
    <w:p>
      <w:pPr>
        <w:spacing w:line="360" w:lineRule="auto"/>
        <w:ind w:firstLine="480" w:firstLineChars="200"/>
        <w:rPr>
          <w:rFonts w:ascii="楷体" w:hAnsi="楷体" w:eastAsia="楷体"/>
          <w:szCs w:val="21"/>
          <w:u w:val="single"/>
        </w:rPr>
      </w:pPr>
      <w:r>
        <w:rPr>
          <w:rFonts w:hint="eastAsia" w:ascii="楷体" w:hAnsi="楷体" w:eastAsia="楷体"/>
          <w:szCs w:val="21"/>
          <w:u w:val="single"/>
        </w:rPr>
        <w:t xml:space="preserve"> </w:t>
      </w:r>
      <w:r>
        <w:rPr>
          <w:rFonts w:ascii="楷体" w:hAnsi="楷体" w:eastAsia="楷体"/>
          <w:szCs w:val="21"/>
          <w:u w:val="single"/>
        </w:rPr>
        <w:t xml:space="preserve">                                                                             </w:t>
      </w:r>
    </w:p>
    <w:p>
      <w:pPr>
        <w:spacing w:line="360" w:lineRule="auto"/>
        <w:ind w:firstLine="480" w:firstLineChars="200"/>
        <w:rPr>
          <w:rFonts w:ascii="楷体" w:hAnsi="楷体" w:eastAsia="楷体"/>
          <w:szCs w:val="21"/>
          <w:u w:val="single"/>
        </w:rPr>
      </w:pPr>
      <w:r>
        <w:rPr>
          <w:rFonts w:hint="eastAsia" w:ascii="楷体" w:hAnsi="楷体" w:eastAsia="楷体"/>
          <w:szCs w:val="21"/>
          <w:u w:val="single"/>
        </w:rPr>
        <w:t xml:space="preserve"> </w:t>
      </w:r>
      <w:r>
        <w:rPr>
          <w:rFonts w:ascii="楷体" w:hAnsi="楷体" w:eastAsia="楷体"/>
          <w:szCs w:val="21"/>
          <w:u w:val="single"/>
        </w:rPr>
        <w:t xml:space="preserve">                                                                           </w:t>
      </w:r>
    </w:p>
    <w:p>
      <w:pPr>
        <w:spacing w:line="360" w:lineRule="auto"/>
        <w:ind w:firstLine="480" w:firstLineChars="200"/>
        <w:rPr>
          <w:rFonts w:ascii="楷体" w:hAnsi="楷体" w:eastAsia="楷体"/>
          <w:szCs w:val="21"/>
          <w:u w:val="single"/>
        </w:rPr>
      </w:pPr>
      <w:r>
        <w:rPr>
          <w:rFonts w:hint="eastAsia" w:ascii="楷体" w:hAnsi="楷体" w:eastAsia="楷体"/>
          <w:szCs w:val="21"/>
          <w:u w:val="single"/>
        </w:rPr>
        <w:t xml:space="preserve"> </w:t>
      </w:r>
      <w:r>
        <w:rPr>
          <w:rFonts w:ascii="楷体" w:hAnsi="楷体" w:eastAsia="楷体"/>
          <w:szCs w:val="21"/>
          <w:u w:val="single"/>
        </w:rPr>
        <w:t xml:space="preserve">                                                                             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6</w:t>
      </w:r>
      <w:r>
        <w:rPr>
          <w:szCs w:val="21"/>
        </w:rPr>
        <w:t>.</w:t>
      </w:r>
      <w:r>
        <w:rPr>
          <w:rFonts w:hint="eastAsia"/>
          <w:szCs w:val="21"/>
        </w:rPr>
        <w:t>结合小说内容，学会正确阅读欣赏科幻小说。</w:t>
      </w:r>
    </w:p>
    <w:p>
      <w:pPr>
        <w:spacing w:line="360" w:lineRule="auto"/>
        <w:rPr>
          <w:szCs w:val="21"/>
        </w:rPr>
      </w:pPr>
      <w:r>
        <w:rPr>
          <w:szCs w:val="21"/>
        </w:rPr>
        <w:t xml:space="preserve"> </w:t>
      </w:r>
      <w:r>
        <w:rPr>
          <w:rFonts w:hint="eastAsia"/>
          <w:szCs w:val="21"/>
        </w:rPr>
        <w:t>（1）下列作品中不是科幻小说的一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项是</w:t>
      </w:r>
      <w:r>
        <w:rPr>
          <w:rFonts w:hint="eastAsia"/>
          <w:szCs w:val="21"/>
        </w:rPr>
        <w:t xml:space="preserve">（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）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szCs w:val="21"/>
        </w:rPr>
        <w:t xml:space="preserve">     </w:t>
      </w:r>
      <w:r>
        <w:rPr>
          <w:rFonts w:hint="eastAsia"/>
          <w:szCs w:val="21"/>
        </w:rPr>
        <w:t>A．《三体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》——刘慈欣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B．《昆虫记》——法布尔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C．《海底两万里》——凡尔纳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（2）《海底两万里》告诉我们：</w:t>
      </w:r>
      <w:r>
        <w:rPr>
          <w:szCs w:val="21"/>
        </w:rPr>
        <w:t>在看到科学技术造福人类的同时，也要重视</w:t>
      </w:r>
    </w:p>
    <w:p>
      <w:pPr>
        <w:spacing w:line="360" w:lineRule="auto"/>
        <w:ind w:firstLine="600" w:firstLineChars="250"/>
        <w:rPr>
          <w:szCs w:val="21"/>
        </w:rPr>
      </w:pPr>
      <w:r>
        <w:rPr>
          <w:szCs w:val="21"/>
        </w:rPr>
        <w:t>防止被利用、危害人类自身危机的行为。</w:t>
      </w:r>
      <w:r>
        <w:rPr>
          <w:rFonts w:hint="eastAsia"/>
          <w:szCs w:val="21"/>
        </w:rPr>
        <w:t>请你结合小说内容，各举一例，</w:t>
      </w:r>
    </w:p>
    <w:p>
      <w:pPr>
        <w:spacing w:line="360" w:lineRule="auto"/>
        <w:ind w:firstLine="600" w:firstLineChars="250"/>
        <w:rPr>
          <w:szCs w:val="21"/>
        </w:rPr>
      </w:pPr>
      <w:r>
        <w:rPr>
          <w:rFonts w:hint="eastAsia"/>
          <w:szCs w:val="21"/>
        </w:rPr>
        <w:t>谈一谈对这句话的理解。</w:t>
      </w:r>
    </w:p>
    <w:p>
      <w:pPr>
        <w:spacing w:line="360" w:lineRule="auto"/>
        <w:ind w:firstLine="480" w:firstLineChars="200"/>
        <w:rPr>
          <w:rFonts w:ascii="楷体" w:hAnsi="楷体" w:eastAsia="楷体"/>
          <w:szCs w:val="21"/>
          <w:u w:val="single"/>
        </w:rPr>
      </w:pPr>
      <w:r>
        <w:rPr>
          <w:rFonts w:hint="eastAsia" w:ascii="楷体" w:hAnsi="楷体" w:eastAsia="楷体"/>
          <w:bCs/>
          <w:szCs w:val="21"/>
        </w:rPr>
        <w:t xml:space="preserve"> </w:t>
      </w:r>
      <w:r>
        <w:rPr>
          <w:rFonts w:hint="eastAsia" w:ascii="楷体" w:hAnsi="楷体" w:eastAsia="楷体"/>
          <w:szCs w:val="21"/>
          <w:u w:val="single"/>
        </w:rPr>
        <w:t xml:space="preserve"> </w:t>
      </w:r>
      <w:r>
        <w:rPr>
          <w:rFonts w:ascii="楷体" w:hAnsi="楷体" w:eastAsia="楷体"/>
          <w:szCs w:val="21"/>
          <w:u w:val="single"/>
        </w:rPr>
        <w:t xml:space="preserve">                                                                              </w:t>
      </w:r>
    </w:p>
    <w:p>
      <w:pPr>
        <w:spacing w:line="360" w:lineRule="auto"/>
        <w:ind w:firstLine="480" w:firstLineChars="200"/>
        <w:rPr>
          <w:rFonts w:ascii="楷体" w:hAnsi="楷体" w:eastAsia="楷体"/>
          <w:szCs w:val="21"/>
          <w:u w:val="single"/>
        </w:rPr>
      </w:pPr>
      <w:r>
        <w:rPr>
          <w:rFonts w:ascii="楷体" w:hAnsi="楷体" w:eastAsia="楷体"/>
          <w:szCs w:val="21"/>
        </w:rPr>
        <w:t xml:space="preserve"> </w:t>
      </w:r>
      <w:r>
        <w:rPr>
          <w:rFonts w:hint="eastAsia" w:ascii="楷体" w:hAnsi="楷体" w:eastAsia="楷体"/>
          <w:szCs w:val="21"/>
          <w:u w:val="single"/>
        </w:rPr>
        <w:t xml:space="preserve"> </w:t>
      </w:r>
      <w:r>
        <w:rPr>
          <w:rFonts w:ascii="楷体" w:hAnsi="楷体" w:eastAsia="楷体"/>
          <w:szCs w:val="21"/>
          <w:u w:val="single"/>
        </w:rPr>
        <w:t xml:space="preserve">                                                                           </w:t>
      </w:r>
    </w:p>
    <w:p>
      <w:pPr>
        <w:jc w:val="center"/>
        <w:rPr>
          <w:b/>
          <w:szCs w:val="21"/>
        </w:rPr>
      </w:pPr>
    </w:p>
    <w:p>
      <w:pPr>
        <w:spacing w:line="360" w:lineRule="auto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【任务三】——了解故事内容，梳理小说情节</w:t>
      </w:r>
    </w:p>
    <w:p>
      <w:pPr>
        <w:spacing w:line="360" w:lineRule="auto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观看微课《</w:t>
      </w:r>
      <w:r>
        <w:rPr>
          <w:b/>
          <w:bCs/>
          <w:szCs w:val="21"/>
        </w:rPr>
        <w:t>&lt;</w:t>
      </w:r>
      <w:r>
        <w:rPr>
          <w:rFonts w:hint="eastAsia"/>
          <w:b/>
          <w:bCs/>
          <w:szCs w:val="21"/>
        </w:rPr>
        <w:t>海底两万里</w:t>
      </w:r>
      <w:r>
        <w:rPr>
          <w:b/>
          <w:bCs/>
          <w:szCs w:val="21"/>
        </w:rPr>
        <w:t>&gt;</w:t>
      </w:r>
      <w:r>
        <w:rPr>
          <w:rFonts w:hint="eastAsia"/>
          <w:b/>
          <w:bCs/>
          <w:szCs w:val="21"/>
        </w:rPr>
        <w:t>内容研读》，完成下面的学习任务。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7</w:t>
      </w:r>
      <w:r>
        <w:rPr>
          <w:szCs w:val="21"/>
        </w:rPr>
        <w:t>.</w:t>
      </w:r>
      <w:r>
        <w:rPr>
          <w:rFonts w:hint="eastAsia"/>
          <w:szCs w:val="21"/>
        </w:rPr>
        <w:t>把握</w:t>
      </w:r>
      <w:r>
        <w:rPr>
          <w:szCs w:val="21"/>
        </w:rPr>
        <w:t>《海底两万里》的主要内容</w:t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48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快速浏览全文，概括《海底两万里》的主要内容，不少于200字。</w:t>
      </w:r>
    </w:p>
    <w:p>
      <w:pPr>
        <w:spacing w:line="360" w:lineRule="auto"/>
        <w:ind w:firstLine="420"/>
        <w:rPr>
          <w:rFonts w:cs="Times New Roman"/>
          <w:u w:val="single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         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          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          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          </w:t>
      </w:r>
    </w:p>
    <w:p>
      <w:pPr>
        <w:spacing w:line="360" w:lineRule="auto"/>
        <w:ind w:firstLine="420"/>
        <w:rPr>
          <w:rFonts w:cs="Times New Roman"/>
          <w:u w:val="single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          </w:t>
      </w:r>
    </w:p>
    <w:p>
      <w:pPr>
        <w:spacing w:line="360" w:lineRule="auto"/>
        <w:ind w:firstLine="420"/>
        <w:rPr>
          <w:rFonts w:cs="Times New Roman"/>
          <w:u w:val="single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</w:t>
      </w:r>
    </w:p>
    <w:p>
      <w:pPr>
        <w:spacing w:line="360" w:lineRule="auto"/>
        <w:ind w:firstLine="420"/>
        <w:rPr>
          <w:rFonts w:cs="Times New Roman"/>
          <w:u w:val="single"/>
        </w:rPr>
      </w:pPr>
      <w:r>
        <w:rPr>
          <w:rFonts w:cs="Times New Roman"/>
          <w:u w:val="single"/>
        </w:rPr>
        <w:t xml:space="preserve">                                                                  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8</w:t>
      </w:r>
      <w:r>
        <w:rPr>
          <w:szCs w:val="21"/>
        </w:rPr>
        <w:t>.</w:t>
      </w:r>
      <w:r>
        <w:rPr>
          <w:rFonts w:hint="eastAsia"/>
          <w:szCs w:val="21"/>
        </w:rPr>
        <w:t>梳理故事情节</w:t>
      </w:r>
      <w:r>
        <w:rPr>
          <w:rFonts w:hint="eastAsia" w:cs="Times New Roman"/>
        </w:rPr>
        <w:t>。</w:t>
      </w:r>
    </w:p>
    <w:p>
      <w:pPr>
        <w:spacing w:line="360" w:lineRule="auto"/>
        <w:ind w:left="360" w:firstLine="480" w:firstLineChars="200"/>
        <w:rPr>
          <w:rFonts w:cs="Times New Roman"/>
        </w:rPr>
      </w:pPr>
      <w:r>
        <w:rPr>
          <w:rFonts w:hint="eastAsia" w:cs="Times New Roman"/>
        </w:rPr>
        <w:t>根据航线中地点的变化及示例，梳理故事的主要情节及具体发生地点，并在地图上画出“</w:t>
      </w:r>
      <w:r>
        <w:rPr>
          <w:rFonts w:cs="Times New Roman"/>
        </w:rPr>
        <w:t>诺第留斯号</w:t>
      </w:r>
      <w:r>
        <w:rPr>
          <w:rFonts w:hint="eastAsia" w:cs="Times New Roman"/>
        </w:rPr>
        <w:t>”的航海路线。</w:t>
      </w:r>
    </w:p>
    <w:p>
      <w:pPr>
        <w:spacing w:line="360" w:lineRule="auto"/>
        <w:ind w:left="360"/>
        <w:rPr>
          <w:rFonts w:cs="Times New Roman"/>
        </w:rPr>
      </w:pPr>
      <w:r>
        <w:rPr>
          <w:rFonts w:hint="eastAsia" w:cs="Times New Roman"/>
        </w:rPr>
        <w:t>太平洋：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hint="eastAsia" w:cs="Times New Roman"/>
        </w:rPr>
        <w:instrText xml:space="preserve">eq \o\ac(○,</w:instrText>
      </w:r>
      <w:r>
        <w:rPr>
          <w:rFonts w:hint="eastAsia" w:cs="Times New Roman"/>
          <w:position w:val="2"/>
          <w:sz w:val="14"/>
        </w:rPr>
        <w:instrText xml:space="preserve">1</w:instrText>
      </w:r>
      <w:r>
        <w:rPr>
          <w:rFonts w:hint="eastAsia" w:cs="Times New Roman"/>
        </w:rPr>
        <w:instrText xml:space="preserve">)</w:instrText>
      </w:r>
      <w:r>
        <w:rPr>
          <w:rFonts w:cs="Times New Roman"/>
        </w:rPr>
        <w:fldChar w:fldCharType="end"/>
      </w:r>
      <w:r>
        <w:rPr>
          <w:rFonts w:cs="Times New Roman"/>
        </w:rPr>
        <w:t>海底狩猎</w:t>
      </w:r>
      <w:r>
        <w:rPr>
          <w:rFonts w:hint="eastAsia" w:cs="Times New Roman"/>
        </w:rPr>
        <w:t>——太平洋西岸海域</w:t>
      </w:r>
    </w:p>
    <w:p>
      <w:pPr>
        <w:spacing w:line="360" w:lineRule="auto"/>
        <w:ind w:left="360"/>
        <w:rPr>
          <w:rFonts w:cs="Times New Roman"/>
          <w:u w:val="single"/>
        </w:rPr>
      </w:pPr>
      <w:r>
        <w:rPr>
          <w:rFonts w:hint="eastAsia" w:cs="Times New Roman"/>
        </w:rPr>
        <w:t>印度洋：</w:t>
      </w: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   </w:t>
      </w:r>
    </w:p>
    <w:p>
      <w:pPr>
        <w:spacing w:line="360" w:lineRule="auto"/>
        <w:ind w:left="360"/>
        <w:rPr>
          <w:rFonts w:cs="Times New Roman"/>
        </w:rPr>
      </w:pPr>
      <w:r>
        <w:rPr>
          <w:rFonts w:hint="eastAsia" w:cs="Times New Roman"/>
        </w:rPr>
        <w:t>红海：</w:t>
      </w: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     </w:t>
      </w:r>
    </w:p>
    <w:p>
      <w:pPr>
        <w:spacing w:line="360" w:lineRule="auto"/>
        <w:ind w:left="360"/>
        <w:rPr>
          <w:rFonts w:cs="Times New Roman"/>
        </w:rPr>
      </w:pPr>
      <w:r>
        <w:rPr>
          <w:rFonts w:hint="eastAsia" w:cs="Times New Roman"/>
        </w:rPr>
        <w:t>地中海：</w:t>
      </w: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  </w:t>
      </w:r>
    </w:p>
    <w:p>
      <w:pPr>
        <w:spacing w:line="360" w:lineRule="auto"/>
        <w:ind w:left="357"/>
        <w:rPr>
          <w:rFonts w:cs="Times New Roman"/>
        </w:rPr>
      </w:pPr>
      <w:r>
        <w:rPr>
          <w:rFonts w:hint="eastAsia" w:cs="Times New Roman"/>
        </w:rPr>
        <w:t>大西洋：</w:t>
      </w: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  </w:t>
      </w:r>
    </w:p>
    <w:p>
      <w:pPr>
        <w:spacing w:line="360" w:lineRule="auto"/>
        <w:ind w:left="360"/>
        <w:rPr>
          <w:rFonts w:cs="Times New Roman"/>
        </w:rPr>
      </w:pPr>
      <w:r>
        <w:rPr>
          <w:rFonts w:hint="eastAsia" w:cs="Times New Roman"/>
        </w:rPr>
        <w:t>北冰洋：</w:t>
      </w: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  </w:t>
      </w:r>
    </w:p>
    <w:p>
      <w:pPr>
        <w:spacing w:line="360" w:lineRule="auto"/>
        <w:rPr>
          <w:szCs w:val="21"/>
        </w:rPr>
      </w:pPr>
      <w:r>
        <w:rPr>
          <w:rFonts w:hint="eastAsia"/>
        </w:rPr>
        <w:drawing>
          <wp:inline distT="0" distB="0" distL="0" distR="0">
            <wp:extent cx="5227955" cy="3577590"/>
            <wp:effectExtent l="0" t="0" r="4445" b="3810"/>
            <wp:docPr id="1" name="图片 1" descr="图片包含 文字, 纵横字谜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文字, 纵横字谜&#10;&#10;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870" cy="362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Times New Roman"/>
        </w:rPr>
      </w:pPr>
      <w:r>
        <w:rPr>
          <w:rFonts w:hint="eastAsia"/>
          <w:szCs w:val="21"/>
        </w:rPr>
        <w:t>9</w:t>
      </w:r>
      <w:r>
        <w:rPr>
          <w:szCs w:val="21"/>
        </w:rPr>
        <w:t>.</w:t>
      </w:r>
      <w:r>
        <w:rPr>
          <w:rFonts w:hint="eastAsia"/>
          <w:szCs w:val="21"/>
        </w:rPr>
        <w:t>了解</w:t>
      </w:r>
      <w:r>
        <w:rPr>
          <w:rFonts w:hint="eastAsia" w:cs="Times New Roman"/>
        </w:rPr>
        <w:t>“</w:t>
      </w:r>
      <w:r>
        <w:rPr>
          <w:rFonts w:cs="Times New Roman"/>
        </w:rPr>
        <w:t>诺第留斯号</w:t>
      </w:r>
      <w:r>
        <w:rPr>
          <w:rFonts w:hint="eastAsia" w:cs="Times New Roman"/>
        </w:rPr>
        <w:t>”。</w:t>
      </w:r>
    </w:p>
    <w:p>
      <w:pPr>
        <w:spacing w:line="360" w:lineRule="auto"/>
        <w:ind w:firstLine="960" w:firstLineChars="400"/>
        <w:rPr>
          <w:szCs w:val="21"/>
        </w:rPr>
      </w:pPr>
      <w:r>
        <w:rPr>
          <w:szCs w:val="21"/>
        </w:rPr>
        <w:t>精读</w:t>
      </w:r>
      <w:r>
        <w:rPr>
          <w:rFonts w:hint="eastAsia"/>
          <w:szCs w:val="21"/>
        </w:rPr>
        <w:t>小说第一部分</w:t>
      </w:r>
      <w:r>
        <w:rPr>
          <w:szCs w:val="21"/>
        </w:rPr>
        <w:t>10-13章，给“诺第留斯号”写一篇</w:t>
      </w:r>
      <w:r>
        <w:rPr>
          <w:rFonts w:hint="eastAsia"/>
          <w:szCs w:val="21"/>
        </w:rPr>
        <w:t>简介</w:t>
      </w:r>
      <w:r>
        <w:rPr>
          <w:szCs w:val="21"/>
        </w:rPr>
        <w:t>，不</w:t>
      </w:r>
      <w:r>
        <w:rPr>
          <w:rFonts w:hint="eastAsia"/>
          <w:szCs w:val="21"/>
        </w:rPr>
        <w:t>超过</w:t>
      </w:r>
    </w:p>
    <w:p>
      <w:pPr>
        <w:spacing w:line="360" w:lineRule="auto"/>
        <w:ind w:firstLine="480" w:firstLineChars="200"/>
        <w:rPr>
          <w:szCs w:val="21"/>
        </w:rPr>
      </w:pPr>
      <w:r>
        <w:rPr>
          <w:szCs w:val="21"/>
        </w:rPr>
        <w:t>150字。</w:t>
      </w:r>
    </w:p>
    <w:p>
      <w:pPr>
        <w:spacing w:line="360" w:lineRule="auto"/>
        <w:ind w:firstLine="420"/>
        <w:rPr>
          <w:rFonts w:cs="Times New Roman"/>
          <w:u w:val="single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         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          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          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          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          </w:t>
      </w:r>
    </w:p>
    <w:p>
      <w:pPr>
        <w:spacing w:line="360" w:lineRule="auto"/>
        <w:ind w:firstLine="420"/>
        <w:rPr>
          <w:szCs w:val="21"/>
        </w:rPr>
      </w:pPr>
    </w:p>
    <w:p>
      <w:pPr>
        <w:rPr>
          <w:b/>
          <w:szCs w:val="21"/>
        </w:rPr>
      </w:pPr>
      <w:r>
        <w:rPr>
          <w:rFonts w:hint="eastAsia"/>
          <w:b/>
          <w:bCs/>
          <w:szCs w:val="21"/>
        </w:rPr>
        <w:t>【任务四】——分析人物形象，把握小说主题</w:t>
      </w:r>
    </w:p>
    <w:p>
      <w:pPr>
        <w:spacing w:line="360" w:lineRule="auto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观看微课《</w:t>
      </w:r>
      <w:r>
        <w:rPr>
          <w:b/>
          <w:bCs/>
          <w:szCs w:val="21"/>
        </w:rPr>
        <w:t>&lt;</w:t>
      </w:r>
      <w:r>
        <w:rPr>
          <w:rFonts w:hint="eastAsia"/>
          <w:b/>
          <w:bCs/>
          <w:szCs w:val="21"/>
        </w:rPr>
        <w:t>海底两万里</w:t>
      </w:r>
      <w:r>
        <w:rPr>
          <w:b/>
          <w:bCs/>
          <w:szCs w:val="21"/>
        </w:rPr>
        <w:t>&gt;</w:t>
      </w:r>
      <w:r>
        <w:rPr>
          <w:rFonts w:hint="eastAsia"/>
          <w:b/>
          <w:bCs/>
          <w:szCs w:val="21"/>
        </w:rPr>
        <w:t>主题研读》，完成下面的学习任务。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0.</w:t>
      </w:r>
      <w:r>
        <w:rPr>
          <w:rFonts w:hint="eastAsia"/>
          <w:szCs w:val="21"/>
        </w:rPr>
        <w:t>分析尼摩船长人物形象。</w:t>
      </w:r>
    </w:p>
    <w:p>
      <w:pPr>
        <w:spacing w:line="360" w:lineRule="auto"/>
        <w:ind w:firstLine="480" w:firstLineChars="200"/>
        <w:rPr>
          <w:szCs w:val="21"/>
        </w:rPr>
      </w:pPr>
      <w:r>
        <w:rPr>
          <w:szCs w:val="21"/>
        </w:rPr>
        <w:t>在《凡尔纳传》中，有关《海底两万里》的文字这样评价尼摩船长：</w:t>
      </w:r>
    </w:p>
    <w:p>
      <w:pPr>
        <w:spacing w:line="360" w:lineRule="auto"/>
        <w:ind w:firstLine="480" w:firstLineChars="200"/>
        <w:rPr>
          <w:szCs w:val="21"/>
        </w:rPr>
      </w:pPr>
      <w:r>
        <w:rPr>
          <w:szCs w:val="21"/>
        </w:rPr>
        <w:t>文段一：</w:t>
      </w:r>
    </w:p>
    <w:p>
      <w:pPr>
        <w:spacing w:line="360" w:lineRule="auto"/>
        <w:ind w:firstLine="960" w:firstLineChars="4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“他将尼摩写成一个高大形象，使他成为反抗来自任何方面的暴政的</w:t>
      </w:r>
    </w:p>
    <w:p>
      <w:pPr>
        <w:spacing w:line="360" w:lineRule="auto"/>
        <w:ind w:firstLine="48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象征。这位令人难以捉摸的船长虽然性情粗暴，有时甚至残酷，但他具有</w:t>
      </w:r>
    </w:p>
    <w:p>
      <w:pPr>
        <w:spacing w:line="360" w:lineRule="auto"/>
        <w:ind w:firstLine="48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一种无限的仁慈，他只是出于对被压迫者的过分的爱，才对压迫者产生仇</w:t>
      </w:r>
    </w:p>
    <w:p>
      <w:pPr>
        <w:spacing w:line="360" w:lineRule="auto"/>
        <w:ind w:firstLine="48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恨的感情。”</w:t>
      </w:r>
    </w:p>
    <w:p>
      <w:pPr>
        <w:spacing w:line="360" w:lineRule="auto"/>
        <w:ind w:firstLine="480" w:firstLineChars="200"/>
        <w:rPr>
          <w:szCs w:val="21"/>
        </w:rPr>
      </w:pPr>
      <w:r>
        <w:rPr>
          <w:szCs w:val="21"/>
        </w:rPr>
        <w:t>文段二：</w:t>
      </w:r>
    </w:p>
    <w:p>
      <w:pPr>
        <w:spacing w:line="360" w:lineRule="auto"/>
        <w:ind w:firstLine="960" w:firstLineChars="4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“尼摩是个永恒人物、因为他不仅是一个人的形象，而更重要的是代</w:t>
      </w:r>
    </w:p>
    <w:p>
      <w:pPr>
        <w:spacing w:line="360" w:lineRule="auto"/>
        <w:ind w:firstLine="48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表人类；他的冒险活动正是人类为寻求重要的带普遍性问题的答案而进行</w:t>
      </w:r>
    </w:p>
    <w:p>
      <w:pPr>
        <w:spacing w:line="360" w:lineRule="auto"/>
        <w:ind w:firstLine="48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的冒险，而决非一个人为寻求解决微不足道的个人问题而进行的冒险。”</w:t>
      </w:r>
    </w:p>
    <w:p>
      <w:pPr>
        <w:spacing w:line="360" w:lineRule="auto"/>
        <w:ind w:firstLine="120" w:firstLineChars="50"/>
        <w:rPr>
          <w:szCs w:val="21"/>
        </w:rPr>
      </w:pPr>
      <w:r>
        <w:rPr>
          <w:szCs w:val="21"/>
        </w:rPr>
        <w:t>（1）文段一说尼摩船长性情粗暴，甚至残酷，又说他有无限的仁慈，这是否</w:t>
      </w:r>
    </w:p>
    <w:p>
      <w:pPr>
        <w:spacing w:line="360" w:lineRule="auto"/>
        <w:ind w:firstLine="720" w:firstLineChars="300"/>
        <w:rPr>
          <w:szCs w:val="21"/>
        </w:rPr>
      </w:pPr>
      <w:r>
        <w:rPr>
          <w:szCs w:val="21"/>
        </w:rPr>
        <w:t>矛盾？请你结合书中情节来谈一谈你的理由。</w:t>
      </w:r>
    </w:p>
    <w:p>
      <w:pPr>
        <w:spacing w:line="360" w:lineRule="auto"/>
        <w:ind w:firstLine="720" w:firstLineChars="300"/>
        <w:rPr>
          <w:rFonts w:cs="Times New Roman"/>
          <w:u w:val="single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</w:t>
      </w:r>
    </w:p>
    <w:p>
      <w:pPr>
        <w:spacing w:line="360" w:lineRule="auto"/>
        <w:ind w:firstLine="720" w:firstLineChars="300"/>
        <w:rPr>
          <w:szCs w:val="21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</w:t>
      </w:r>
    </w:p>
    <w:p>
      <w:pPr>
        <w:spacing w:line="360" w:lineRule="auto"/>
        <w:ind w:firstLine="120" w:firstLineChars="50"/>
        <w:rPr>
          <w:szCs w:val="21"/>
        </w:rPr>
      </w:pPr>
      <w:r>
        <w:rPr>
          <w:rFonts w:hint="eastAsia"/>
          <w:szCs w:val="21"/>
        </w:rPr>
        <w:t>（2）</w:t>
      </w:r>
      <w:r>
        <w:rPr>
          <w:szCs w:val="21"/>
        </w:rPr>
        <w:t>请你结合书中内容谈一谈对文段二中提到的尼摩船长“冒险活动”的</w:t>
      </w:r>
    </w:p>
    <w:p>
      <w:pPr>
        <w:spacing w:line="360" w:lineRule="auto"/>
        <w:ind w:firstLine="720" w:firstLineChars="300"/>
        <w:rPr>
          <w:szCs w:val="21"/>
        </w:rPr>
      </w:pPr>
      <w:r>
        <w:rPr>
          <w:szCs w:val="21"/>
        </w:rPr>
        <w:t>理解。</w:t>
      </w:r>
    </w:p>
    <w:p>
      <w:pPr>
        <w:spacing w:line="360" w:lineRule="auto"/>
        <w:ind w:firstLine="720" w:firstLineChars="300"/>
        <w:rPr>
          <w:rFonts w:cs="Times New Roman"/>
          <w:u w:val="single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</w:t>
      </w:r>
    </w:p>
    <w:p>
      <w:pPr>
        <w:spacing w:line="360" w:lineRule="auto"/>
        <w:ind w:firstLine="720" w:firstLineChars="300"/>
        <w:rPr>
          <w:szCs w:val="21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1.</w:t>
      </w:r>
      <w:r>
        <w:rPr>
          <w:rFonts w:hint="eastAsia"/>
          <w:szCs w:val="21"/>
        </w:rPr>
        <w:t>把握书中其他主要人物的形象。</w:t>
      </w:r>
    </w:p>
    <w:p>
      <w:pPr>
        <w:spacing w:line="360" w:lineRule="auto"/>
        <w:ind w:firstLine="480" w:firstLineChars="200"/>
        <w:rPr>
          <w:szCs w:val="21"/>
        </w:rPr>
      </w:pPr>
      <w:r>
        <w:rPr>
          <w:szCs w:val="21"/>
        </w:rPr>
        <w:t>请你写出书中其他主要人物的性格特征及精神品质。</w:t>
      </w:r>
    </w:p>
    <w:p>
      <w:pPr>
        <w:spacing w:line="360" w:lineRule="auto"/>
        <w:ind w:firstLine="480" w:firstLineChars="200"/>
        <w:rPr>
          <w:szCs w:val="21"/>
        </w:rPr>
      </w:pPr>
      <w:r>
        <w:rPr>
          <w:szCs w:val="21"/>
        </w:rPr>
        <w:t>阿龙纳斯：</w:t>
      </w:r>
    </w:p>
    <w:p>
      <w:pPr>
        <w:spacing w:line="360" w:lineRule="auto"/>
        <w:ind w:firstLine="480" w:firstLineChars="200"/>
        <w:rPr>
          <w:szCs w:val="21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</w:t>
      </w:r>
    </w:p>
    <w:p>
      <w:pPr>
        <w:spacing w:line="360" w:lineRule="auto"/>
        <w:ind w:firstLine="480" w:firstLineChars="200"/>
        <w:rPr>
          <w:szCs w:val="21"/>
        </w:rPr>
      </w:pPr>
      <w:r>
        <w:rPr>
          <w:szCs w:val="21"/>
        </w:rPr>
        <w:t>康赛尔：</w:t>
      </w:r>
    </w:p>
    <w:p>
      <w:pPr>
        <w:spacing w:line="360" w:lineRule="auto"/>
        <w:rPr>
          <w:szCs w:val="21"/>
        </w:rPr>
      </w:pPr>
      <w:r>
        <w:rPr>
          <w:rFonts w:cs="Times New Roman"/>
        </w:rPr>
        <w:t xml:space="preserve">    </w:t>
      </w:r>
      <w:r>
        <w:rPr>
          <w:rFonts w:cs="Times New Roman"/>
          <w:u w:val="single"/>
        </w:rPr>
        <w:t xml:space="preserve">   </w:t>
      </w: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</w:t>
      </w:r>
    </w:p>
    <w:p>
      <w:pPr>
        <w:spacing w:line="360" w:lineRule="auto"/>
        <w:ind w:firstLine="480" w:firstLineChars="200"/>
        <w:rPr>
          <w:szCs w:val="21"/>
        </w:rPr>
      </w:pPr>
      <w:r>
        <w:rPr>
          <w:szCs w:val="21"/>
        </w:rPr>
        <w:t>尼德·兰：</w:t>
      </w:r>
    </w:p>
    <w:p>
      <w:pPr>
        <w:spacing w:line="360" w:lineRule="auto"/>
        <w:rPr>
          <w:rFonts w:cs="Times New Roman"/>
          <w:u w:val="single"/>
        </w:rPr>
      </w:pPr>
      <w:r>
        <w:rPr>
          <w:szCs w:val="21"/>
        </w:rPr>
        <w:t xml:space="preserve">    </w:t>
      </w: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 </w:t>
      </w:r>
    </w:p>
    <w:p>
      <w:pPr>
        <w:spacing w:line="360" w:lineRule="auto"/>
        <w:rPr>
          <w:szCs w:val="21"/>
        </w:rPr>
      </w:pPr>
      <w:r>
        <w:rPr>
          <w:rFonts w:hint="eastAsia" w:cs="Times New Roman"/>
        </w:rPr>
        <w:t>1</w:t>
      </w:r>
      <w:r>
        <w:rPr>
          <w:rFonts w:cs="Times New Roman"/>
        </w:rPr>
        <w:t>2.</w:t>
      </w:r>
      <w:r>
        <w:rPr>
          <w:rFonts w:hint="eastAsia" w:cs="Times New Roman"/>
        </w:rPr>
        <w:t>把握小说主题。</w:t>
      </w:r>
    </w:p>
    <w:p>
      <w:pPr>
        <w:spacing w:line="360" w:lineRule="auto"/>
        <w:ind w:firstLine="960" w:firstLineChars="400"/>
        <w:rPr>
          <w:szCs w:val="21"/>
        </w:rPr>
      </w:pPr>
      <w:r>
        <w:rPr>
          <w:szCs w:val="21"/>
        </w:rPr>
        <w:t>凡尔纳的每部科幻小说都写到了斗争，不仅是和恶人的斗争，还有和</w:t>
      </w:r>
    </w:p>
    <w:p>
      <w:pPr>
        <w:spacing w:line="360" w:lineRule="auto"/>
        <w:ind w:firstLine="480" w:firstLineChars="200"/>
        <w:rPr>
          <w:szCs w:val="21"/>
        </w:rPr>
      </w:pPr>
      <w:r>
        <w:rPr>
          <w:szCs w:val="21"/>
        </w:rPr>
        <w:t>险恶环境、大自然的斗争，通过小说里主人公们经历的这些斗争，他想赞</w:t>
      </w:r>
    </w:p>
    <w:p>
      <w:pPr>
        <w:spacing w:line="360" w:lineRule="auto"/>
        <w:ind w:firstLine="480" w:firstLineChars="200"/>
        <w:rPr>
          <w:szCs w:val="21"/>
        </w:rPr>
      </w:pPr>
      <w:r>
        <w:rPr>
          <w:szCs w:val="21"/>
        </w:rPr>
        <w:t>美、宣扬什么？又想告诫我们什么呢？请写出这部小说带给你的启示，不</w:t>
      </w:r>
    </w:p>
    <w:p>
      <w:pPr>
        <w:spacing w:line="360" w:lineRule="auto"/>
        <w:ind w:firstLine="480" w:firstLineChars="200"/>
        <w:rPr>
          <w:szCs w:val="21"/>
        </w:rPr>
      </w:pPr>
      <w:r>
        <w:rPr>
          <w:szCs w:val="21"/>
        </w:rPr>
        <w:t>少于100字。</w:t>
      </w:r>
    </w:p>
    <w:p>
      <w:pPr>
        <w:spacing w:line="360" w:lineRule="auto"/>
        <w:ind w:firstLine="420"/>
        <w:rPr>
          <w:rFonts w:cs="Times New Roman"/>
          <w:u w:val="single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         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          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 w:cs="Times New Roman"/>
          <w:u w:val="single"/>
        </w:rPr>
        <w:t xml:space="preserve"> </w:t>
      </w:r>
      <w:r>
        <w:rPr>
          <w:rFonts w:cs="Times New Roman"/>
          <w:u w:val="single"/>
        </w:rPr>
        <w:t xml:space="preserve">                                      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649"/>
    <w:rsid w:val="00006B8E"/>
    <w:rsid w:val="00032649"/>
    <w:rsid w:val="0005741F"/>
    <w:rsid w:val="000C03B6"/>
    <w:rsid w:val="00127748"/>
    <w:rsid w:val="00134213"/>
    <w:rsid w:val="001449C6"/>
    <w:rsid w:val="001A5C0B"/>
    <w:rsid w:val="001C7818"/>
    <w:rsid w:val="00262756"/>
    <w:rsid w:val="0033429D"/>
    <w:rsid w:val="003421D3"/>
    <w:rsid w:val="003529FB"/>
    <w:rsid w:val="00385077"/>
    <w:rsid w:val="003A3719"/>
    <w:rsid w:val="00413B0C"/>
    <w:rsid w:val="00467517"/>
    <w:rsid w:val="00577982"/>
    <w:rsid w:val="005C5D7C"/>
    <w:rsid w:val="005F449A"/>
    <w:rsid w:val="005F78C6"/>
    <w:rsid w:val="007C0D36"/>
    <w:rsid w:val="007F1634"/>
    <w:rsid w:val="007F3A89"/>
    <w:rsid w:val="008155C8"/>
    <w:rsid w:val="00993614"/>
    <w:rsid w:val="00A20468"/>
    <w:rsid w:val="00A31791"/>
    <w:rsid w:val="00AF3EE3"/>
    <w:rsid w:val="00B30B93"/>
    <w:rsid w:val="00B6126A"/>
    <w:rsid w:val="00BC7669"/>
    <w:rsid w:val="00C20C46"/>
    <w:rsid w:val="00C25EF1"/>
    <w:rsid w:val="00C26801"/>
    <w:rsid w:val="00C303CF"/>
    <w:rsid w:val="00CB5AC5"/>
    <w:rsid w:val="00CC47C9"/>
    <w:rsid w:val="00D23A89"/>
    <w:rsid w:val="00D3555C"/>
    <w:rsid w:val="00D3688F"/>
    <w:rsid w:val="00D75308"/>
    <w:rsid w:val="00DB778F"/>
    <w:rsid w:val="00DC0773"/>
    <w:rsid w:val="00DF3D86"/>
    <w:rsid w:val="00E55366"/>
    <w:rsid w:val="00E842C8"/>
    <w:rsid w:val="00EB2AB7"/>
    <w:rsid w:val="00F46936"/>
    <w:rsid w:val="00F7235A"/>
    <w:rsid w:val="00F76A07"/>
    <w:rsid w:val="00F94E25"/>
    <w:rsid w:val="00FE31EF"/>
    <w:rsid w:val="00FE33AE"/>
    <w:rsid w:val="00FF6093"/>
    <w:rsid w:val="693C76F4"/>
    <w:rsid w:val="76200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microsoft.com/office/2007/relationships/hdphoto" Target="media/image2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721</Words>
  <Characters>4110</Characters>
  <Lines>34</Lines>
  <Paragraphs>9</Paragraphs>
  <TotalTime>2</TotalTime>
  <ScaleCrop>false</ScaleCrop>
  <LinksUpToDate>false</LinksUpToDate>
  <CharactersWithSpaces>4822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2020-02-13T17:28:00Z</dcterms:created>
  <dc:creator>wang li</dc:creator>
  <cp:lastModifiedBy>芳芳</cp:lastModifiedBy>
  <dcterms:modified xsi:type="dcterms:W3CDTF">2020-02-21T12:18:26Z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