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9年级语文第16课时《文常的考查与复习》学习指南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【学习目标】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1.对本课涉及到的文学常识能够有一个清晰的认识和准确的识记。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hanging="210" w:hanging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2.学习本课的梳理汇总方法，能对教材中涉及到的中国古代、现当代、外国作家及作品有一个清晰的梳理和准确的识记。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hanging="210" w:hanging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3.对北京中考中考查文学常识的常见题型和知识点有一个清晰的认知，进而把握文学常识复习的重点和方法。</w:t>
      </w:r>
    </w:p>
    <w:p>
      <w:pPr>
        <w:rPr>
          <w:rFonts w:hint="eastAsia" w:ascii="宋体" w:hAnsi="宋体" w:eastAsia="宋体"/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【任务一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观看微课《了解古代作家作品》，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梳理古代作家作品文学常识，将下列表格中横线上的内容补充完整。</w:t>
      </w:r>
    </w:p>
    <w:tbl>
      <w:tblPr>
        <w:tblStyle w:val="5"/>
        <w:tblpPr w:leftFromText="180" w:rightFromText="180" w:vertAnchor="text" w:horzAnchor="page" w:tblpX="1411" w:tblpY="149"/>
        <w:tblOverlap w:val="never"/>
        <w:tblW w:w="96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951"/>
        <w:gridCol w:w="1070"/>
        <w:gridCol w:w="2085"/>
        <w:gridCol w:w="2220"/>
        <w:gridCol w:w="2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default" w:ascii="Calibri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角度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朝代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作家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教材中的课题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出处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作家作品</w:t>
            </w:r>
            <w:r>
              <w:rPr>
                <w:rFonts w:hint="eastAsia" w:ascii="Calibri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中国文学史上的“第一”</w:t>
            </w:r>
          </w:p>
        </w:tc>
        <w:tc>
          <w:tcPr>
            <w:tcW w:w="9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Calibri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先秦</w:t>
            </w:r>
          </w:p>
        </w:tc>
        <w:tc>
          <w:tcPr>
            <w:tcW w:w="10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Calibri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作者不详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 w:ascii="Calibri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《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关雎</w:t>
            </w:r>
            <w:r>
              <w:rPr>
                <w:rFonts w:hint="eastAsia" w:eastAsia="宋体"/>
                <w:vertAlign w:val="baseline"/>
                <w:lang w:eastAsia="zh-CN"/>
              </w:rPr>
              <w:t>》</w:t>
            </w:r>
          </w:p>
        </w:tc>
        <w:tc>
          <w:tcPr>
            <w:tcW w:w="22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《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eastAsia="宋体"/>
                <w:vertAlign w:val="baseline"/>
                <w:lang w:eastAsia="zh-CN"/>
              </w:rPr>
              <w:t>》</w:t>
            </w:r>
          </w:p>
          <w:p>
            <w:pPr>
              <w:jc w:val="center"/>
              <w:rPr>
                <w:rFonts w:hint="eastAsia" w:ascii="Calibri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0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Calibri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《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诗经</w:t>
            </w:r>
            <w:r>
              <w:rPr>
                <w:rFonts w:hint="eastAsia"/>
                <w:vertAlign w:val="baseline"/>
              </w:rPr>
              <w:t>》是中国最早的一部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vertAlign w:val="baseline"/>
              </w:rPr>
              <w:t>总集，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也被称为《诗》或《诗三百》。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alibri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alibri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 w:ascii="Calibri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蒹葭</w:t>
            </w:r>
            <w:r>
              <w:rPr>
                <w:rFonts w:hint="eastAsia" w:eastAsia="宋体"/>
                <w:vertAlign w:val="baseline"/>
                <w:lang w:eastAsia="zh-CN"/>
              </w:rPr>
              <w:t>》</w:t>
            </w:r>
          </w:p>
        </w:tc>
        <w:tc>
          <w:tcPr>
            <w:tcW w:w="22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alibri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alibri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left"/>
              <w:rPr>
                <w:rFonts w:hint="eastAsia" w:ascii="Calibri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jc w:val="left"/>
              <w:rPr>
                <w:rFonts w:hint="eastAsia" w:ascii="Calibri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《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周亚夫军细柳</w:t>
            </w:r>
            <w:r>
              <w:rPr>
                <w:rFonts w:hint="eastAsia" w:eastAsia="宋体"/>
                <w:vertAlign w:val="baseline"/>
                <w:lang w:eastAsia="zh-CN"/>
              </w:rPr>
              <w:t>》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《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史记</w:t>
            </w:r>
            <w:r>
              <w:rPr>
                <w:rFonts w:hint="eastAsia" w:eastAsia="宋体"/>
                <w:vertAlign w:val="baseline"/>
                <w:lang w:eastAsia="zh-CN"/>
              </w:rPr>
              <w:t>》</w:t>
            </w:r>
          </w:p>
          <w:p>
            <w:pPr>
              <w:jc w:val="center"/>
              <w:rPr>
                <w:rFonts w:hint="eastAsia" w:ascii="Calibri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0" w:type="dxa"/>
            <w:noWrap w:val="0"/>
            <w:vAlign w:val="center"/>
          </w:tcPr>
          <w:p>
            <w:pPr>
              <w:jc w:val="left"/>
              <w:rPr>
                <w:rFonts w:hint="eastAsia" w:ascii="Calibri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《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史记</w:t>
            </w:r>
            <w:r>
              <w:rPr>
                <w:rFonts w:hint="eastAsia" w:eastAsia="宋体"/>
                <w:vertAlign w:val="baseline"/>
                <w:lang w:eastAsia="zh-CN"/>
              </w:rPr>
              <w:t>》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是中国历史上第一部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通史，被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鲁迅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誉为“史家之绝唱，无韵之离骚”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春秋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相传为</w:t>
            </w:r>
          </w:p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曹刿论战</w:t>
            </w:r>
            <w:r>
              <w:rPr>
                <w:rFonts w:hint="eastAsia"/>
                <w:vertAlign w:val="baseline"/>
                <w:lang w:eastAsia="zh-CN"/>
              </w:rPr>
              <w:t>》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左传</w:t>
            </w:r>
            <w:r>
              <w:rPr>
                <w:rFonts w:hint="eastAsia"/>
                <w:vertAlign w:val="baseline"/>
                <w:lang w:eastAsia="zh-CN"/>
              </w:rPr>
              <w:t>》</w:t>
            </w: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2390" w:type="dxa"/>
            <w:noWrap w:val="0"/>
            <w:vAlign w:val="center"/>
          </w:tcPr>
          <w:p>
            <w:pPr>
              <w:jc w:val="left"/>
              <w:rPr>
                <w:rFonts w:hint="eastAsia" w:ascii="Calibri" w:eastAsia="宋体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（《左传》是中国第一部叙事</w:t>
            </w:r>
            <w:r>
              <w:rPr>
                <w:rFonts w:hint="eastAsia"/>
                <w:vertAlign w:val="baseline"/>
                <w:lang w:val="en-US" w:eastAsia="zh-CN"/>
              </w:rPr>
              <w:t>较为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详细的</w:t>
            </w:r>
            <w:r>
              <w:rPr>
                <w:rFonts w:hint="eastAsia" w:ascii="Calibri" w:eastAsia="宋体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Calibri" w:eastAsia="宋体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史书</w:t>
            </w:r>
            <w:r>
              <w:rPr>
                <w:rFonts w:hint="eastAsia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Calibri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先秦诸子之“三子”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春秋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jc w:val="both"/>
              <w:rPr>
                <w:rFonts w:hint="eastAsia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</w:t>
            </w:r>
          </w:p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《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&lt;论语&gt;十二章</w:t>
            </w:r>
            <w:r>
              <w:rPr>
                <w:rFonts w:hint="eastAsia" w:eastAsia="宋体"/>
                <w:vertAlign w:val="baseline"/>
                <w:lang w:eastAsia="zh-CN"/>
              </w:rPr>
              <w:t>》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《论语》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儒家学派创始人，被尊为“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alibri" w:eastAsia="宋体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战国</w:t>
            </w:r>
          </w:p>
        </w:tc>
        <w:tc>
          <w:tcPr>
            <w:tcW w:w="1070" w:type="dxa"/>
            <w:vMerge w:val="restart"/>
            <w:noWrap w:val="0"/>
            <w:vAlign w:val="center"/>
          </w:tcPr>
          <w:p>
            <w:pPr>
              <w:jc w:val="both"/>
              <w:rPr>
                <w:rFonts w:hint="default" w:eastAsia="宋体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《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富贵不能淫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》</w:t>
            </w:r>
          </w:p>
        </w:tc>
        <w:tc>
          <w:tcPr>
            <w:tcW w:w="22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《孟子》</w:t>
            </w:r>
          </w:p>
        </w:tc>
        <w:tc>
          <w:tcPr>
            <w:tcW w:w="2390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儒家学派的代表人物之一，地位仅次于孔子，与孔子并称“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vertAlign w:val="baseline"/>
              </w:rPr>
              <w:t>”</w:t>
            </w:r>
            <w:r>
              <w:rPr>
                <w:rFonts w:hint="eastAsia" w:eastAsia="宋体"/>
                <w:vertAlign w:val="baseline"/>
                <w:lang w:eastAsia="zh-CN"/>
              </w:rPr>
              <w:t>，</w:t>
            </w:r>
          </w:p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被尊为“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alibri" w:eastAsia="宋体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alibri" w:eastAsia="宋体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jc w:val="left"/>
              <w:rPr>
                <w:rFonts w:hint="eastAsia" w:ascii="Calibri" w:eastAsia="宋体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《生于忧患死于安乐》）</w:t>
            </w:r>
          </w:p>
        </w:tc>
        <w:tc>
          <w:tcPr>
            <w:tcW w:w="22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alibri" w:eastAsia="宋体"/>
                <w:vertAlign w:val="baseline"/>
                <w:lang w:val="en-US" w:eastAsia="zh-CN"/>
              </w:rPr>
            </w:pPr>
          </w:p>
        </w:tc>
        <w:tc>
          <w:tcPr>
            <w:tcW w:w="239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Calibri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51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70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《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鱼我所欲也</w:t>
            </w:r>
            <w:r>
              <w:rPr>
                <w:rFonts w:hint="eastAsia" w:eastAsia="宋体"/>
                <w:vertAlign w:val="baseline"/>
                <w:lang w:eastAsia="zh-CN"/>
              </w:rPr>
              <w:t>》</w:t>
            </w:r>
          </w:p>
        </w:tc>
        <w:tc>
          <w:tcPr>
            <w:tcW w:w="2220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390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alibri" w:eastAsia="宋体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Calibri" w:eastAsia="宋体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战国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《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北冥有鱼</w:t>
            </w:r>
            <w:r>
              <w:rPr>
                <w:rFonts w:hint="eastAsia" w:eastAsia="宋体"/>
                <w:vertAlign w:val="baseline"/>
                <w:lang w:eastAsia="zh-CN"/>
              </w:rPr>
              <w:t>》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/>
                <w:u w:val="singl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《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庄子</w:t>
            </w:r>
            <w:r>
              <w:rPr>
                <w:rFonts w:hint="eastAsia" w:eastAsia="宋体"/>
                <w:vertAlign w:val="baseline"/>
                <w:lang w:eastAsia="zh-CN"/>
              </w:rPr>
              <w:t>》</w:t>
            </w:r>
          </w:p>
        </w:tc>
        <w:tc>
          <w:tcPr>
            <w:tcW w:w="239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是继老子之后道家学派的代表人物，与老子并称“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eastAsia="宋体"/>
                <w:vertAlign w:val="baseline"/>
                <w:lang w:eastAsia="zh-CN"/>
              </w:rPr>
              <w:t>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唐代诗人之“独特称号”</w:t>
            </w:r>
          </w:p>
        </w:tc>
        <w:tc>
          <w:tcPr>
            <w:tcW w:w="9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唐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/>
                <w:u w:val="singl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singl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闻王昌龄左迁龙标遥有此寄</w:t>
            </w:r>
            <w:r>
              <w:rPr>
                <w:rFonts w:hint="eastAsia" w:eastAsia="宋体"/>
                <w:vertAlign w:val="baseline"/>
                <w:lang w:eastAsia="zh-CN"/>
              </w:rPr>
              <w:t>》</w:t>
            </w:r>
          </w:p>
        </w:tc>
        <w:tc>
          <w:tcPr>
            <w:tcW w:w="2220" w:type="dxa"/>
            <w:vMerge w:val="restar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390" w:type="dxa"/>
            <w:vMerge w:val="restart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字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，号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，被后人尊称为“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”，与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并称“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李杜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《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春夜洛城闻笛</w:t>
            </w:r>
            <w:r>
              <w:rPr>
                <w:rFonts w:hint="eastAsia" w:eastAsia="宋体"/>
                <w:vertAlign w:val="baseline"/>
                <w:lang w:eastAsia="zh-CN"/>
              </w:rPr>
              <w:t>》</w:t>
            </w:r>
          </w:p>
        </w:tc>
        <w:tc>
          <w:tcPr>
            <w:tcW w:w="2220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390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渡荆门送别</w:t>
            </w:r>
            <w:r>
              <w:rPr>
                <w:rFonts w:hint="eastAsia" w:eastAsia="宋体"/>
                <w:vertAlign w:val="baseline"/>
                <w:lang w:eastAsia="zh-CN"/>
              </w:rPr>
              <w:t>》</w:t>
            </w:r>
          </w:p>
        </w:tc>
        <w:tc>
          <w:tcPr>
            <w:tcW w:w="2220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390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《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行路难（其一）</w:t>
            </w:r>
            <w:r>
              <w:rPr>
                <w:rFonts w:hint="eastAsia" w:eastAsia="宋体"/>
                <w:vertAlign w:val="baseline"/>
                <w:lang w:eastAsia="zh-CN"/>
              </w:rPr>
              <w:t>》</w:t>
            </w:r>
          </w:p>
        </w:tc>
        <w:tc>
          <w:tcPr>
            <w:tcW w:w="2220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390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vMerge w:val="restart"/>
            <w:noWrap w:val="0"/>
            <w:vAlign w:val="center"/>
          </w:tcPr>
          <w:p>
            <w:pPr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《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望岳</w:t>
            </w:r>
            <w:r>
              <w:rPr>
                <w:rFonts w:hint="eastAsia" w:eastAsia="宋体"/>
                <w:vertAlign w:val="baseline"/>
                <w:lang w:eastAsia="zh-CN"/>
              </w:rPr>
              <w:t>》</w:t>
            </w:r>
          </w:p>
        </w:tc>
        <w:tc>
          <w:tcPr>
            <w:tcW w:w="22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《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杜诗译注</w:t>
            </w:r>
            <w:r>
              <w:rPr>
                <w:rFonts w:hint="eastAsia" w:eastAsia="宋体"/>
                <w:vertAlign w:val="baseline"/>
                <w:lang w:eastAsia="zh-CN"/>
              </w:rPr>
              <w:t>》</w:t>
            </w:r>
          </w:p>
        </w:tc>
        <w:tc>
          <w:tcPr>
            <w:tcW w:w="2390" w:type="dxa"/>
            <w:vMerge w:val="restart"/>
            <w:noWrap w:val="0"/>
            <w:vAlign w:val="top"/>
          </w:tcPr>
          <w:p>
            <w:pPr>
              <w:jc w:val="left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字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，自号少陵野老，被后人尊称为“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”，他的诗被称为“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《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春望</w:t>
            </w:r>
            <w:r>
              <w:rPr>
                <w:rFonts w:hint="eastAsia" w:eastAsia="宋体"/>
                <w:vertAlign w:val="baseline"/>
                <w:lang w:eastAsia="zh-CN"/>
              </w:rPr>
              <w:t>》</w:t>
            </w:r>
          </w:p>
        </w:tc>
        <w:tc>
          <w:tcPr>
            <w:tcW w:w="2220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390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="宋体"/>
                <w:u w:val="none"/>
                <w:vertAlign w:val="baseline"/>
                <w:lang w:eastAsia="zh-CN"/>
              </w:rPr>
              <w:t>《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茅屋为秋风所破歌 </w:t>
            </w:r>
            <w:r>
              <w:rPr>
                <w:rFonts w:hint="eastAsia" w:eastAsia="宋体"/>
                <w:u w:val="none"/>
                <w:vertAlign w:val="baseline"/>
                <w:lang w:eastAsia="zh-CN"/>
              </w:rPr>
              <w:t>》</w:t>
            </w:r>
          </w:p>
        </w:tc>
        <w:tc>
          <w:tcPr>
            <w:tcW w:w="2220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390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vMerge w:val="restart"/>
            <w:noWrap w:val="0"/>
            <w:vAlign w:val="center"/>
          </w:tcPr>
          <w:p>
            <w:pPr>
              <w:jc w:val="left"/>
              <w:rPr>
                <w:rFonts w:hint="default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《陋室铭》</w:t>
            </w:r>
          </w:p>
        </w:tc>
        <w:tc>
          <w:tcPr>
            <w:tcW w:w="22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90" w:type="dxa"/>
            <w:vMerge w:val="restart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有</w:t>
            </w:r>
            <w:r>
              <w:rPr>
                <w:rFonts w:hint="eastAsia"/>
                <w:vertAlign w:val="baseline"/>
                <w:lang w:val="en-US" w:eastAsia="zh-CN"/>
              </w:rPr>
              <w:t>“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vertAlign w:val="baseline"/>
                <w:lang w:val="en-US" w:eastAsia="zh-CN"/>
              </w:rPr>
              <w:t>”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之称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u w:val="none"/>
                <w:vertAlign w:val="baseline"/>
                <w:lang w:val="en-US" w:eastAsia="zh-CN"/>
              </w:rPr>
              <w:t>《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酬乐天扬州初逢席上见赠</w:t>
            </w:r>
            <w:r>
              <w:rPr>
                <w:rFonts w:hint="eastAsia" w:ascii="Calibri" w:eastAsia="宋体"/>
                <w:u w:val="none"/>
                <w:vertAlign w:val="baseline"/>
                <w:lang w:val="en-US" w:eastAsia="zh-CN"/>
              </w:rPr>
              <w:t>》</w:t>
            </w:r>
          </w:p>
        </w:tc>
        <w:tc>
          <w:tcPr>
            <w:tcW w:w="2220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90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both"/>
              <w:rPr>
                <w:rFonts w:hint="default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《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使至塞上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》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《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王维集校注</w:t>
            </w:r>
            <w:r>
              <w:rPr>
                <w:rFonts w:hint="eastAsia" w:eastAsia="宋体"/>
                <w:vertAlign w:val="baseline"/>
                <w:lang w:eastAsia="zh-CN"/>
              </w:rPr>
              <w:t>》</w:t>
            </w:r>
          </w:p>
        </w:tc>
        <w:tc>
          <w:tcPr>
            <w:tcW w:w="239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有“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”之称。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51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left"/>
              <w:rPr>
                <w:rFonts w:hint="default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《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马说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》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9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“唐宋八大家”之一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vMerge w:val="restart"/>
            <w:noWrap w:val="0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《钱塘湖春行》</w:t>
            </w:r>
          </w:p>
        </w:tc>
        <w:tc>
          <w:tcPr>
            <w:tcW w:w="22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《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白居易集</w:t>
            </w:r>
            <w:r>
              <w:rPr>
                <w:rFonts w:hint="eastAsia" w:eastAsia="宋体"/>
                <w:vertAlign w:val="baseline"/>
                <w:lang w:eastAsia="zh-CN"/>
              </w:rPr>
              <w:t>》</w:t>
            </w:r>
          </w:p>
        </w:tc>
        <w:tc>
          <w:tcPr>
            <w:tcW w:w="2390" w:type="dxa"/>
            <w:vMerge w:val="restart"/>
            <w:noWrap w:val="0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字乐天，晚年号香山居士</w:t>
            </w:r>
            <w:r>
              <w:rPr>
                <w:rFonts w:hint="eastAsia"/>
                <w:vertAlign w:val="baseline"/>
                <w:lang w:val="en-US" w:eastAsia="zh-CN"/>
              </w:rPr>
              <w:t>，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有“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”之称。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卖炭翁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》</w:t>
            </w:r>
          </w:p>
        </w:tc>
        <w:tc>
          <w:tcPr>
            <w:tcW w:w="2220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90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1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both"/>
              <w:rPr>
                <w:rFonts w:hint="default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《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雁门太守行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》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9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有“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”之称。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“唐宋八大家”之“四大家”</w:t>
            </w:r>
          </w:p>
        </w:tc>
        <w:tc>
          <w:tcPr>
            <w:tcW w:w="9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唐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jc w:val="both"/>
              <w:rPr>
                <w:rFonts w:hint="default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小石潭记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》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《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柳河东集</w:t>
            </w:r>
            <w:r>
              <w:rPr>
                <w:rFonts w:hint="eastAsia" w:eastAsia="宋体"/>
                <w:vertAlign w:val="baseline"/>
                <w:lang w:eastAsia="zh-CN"/>
              </w:rPr>
              <w:t>》</w:t>
            </w:r>
          </w:p>
        </w:tc>
        <w:tc>
          <w:tcPr>
            <w:tcW w:w="239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唐宋八大家”之一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51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both"/>
              <w:rPr>
                <w:rFonts w:hint="default" w:ascii="Calibri" w:eastAsia="宋体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 w:ascii="Calibri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《马说》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2390" w:type="dxa"/>
            <w:noWrap w:val="0"/>
            <w:vAlign w:val="top"/>
          </w:tcPr>
          <w:p>
            <w:pPr>
              <w:rPr>
                <w:rFonts w:hint="eastAsia" w:ascii="Calibri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“唐宋八大家”之一。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vMerge w:val="restart"/>
            <w:noWrap w:val="0"/>
            <w:vAlign w:val="center"/>
          </w:tcPr>
          <w:p>
            <w:pPr>
              <w:jc w:val="left"/>
              <w:rPr>
                <w:rFonts w:hint="default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1070" w:type="dxa"/>
            <w:vMerge w:val="restart"/>
            <w:noWrap w:val="0"/>
            <w:vAlign w:val="center"/>
          </w:tcPr>
          <w:p>
            <w:pPr>
              <w:jc w:val="left"/>
              <w:rPr>
                <w:rFonts w:hint="default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《卖油翁》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《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归田录</w:t>
            </w:r>
            <w:r>
              <w:rPr>
                <w:rFonts w:hint="eastAsia" w:eastAsia="宋体"/>
                <w:vertAlign w:val="baseline"/>
                <w:lang w:eastAsia="zh-CN"/>
              </w:rPr>
              <w:t>》</w:t>
            </w:r>
          </w:p>
        </w:tc>
        <w:tc>
          <w:tcPr>
            <w:tcW w:w="2390" w:type="dxa"/>
            <w:vMerge w:val="restart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字永叔，自号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，晚年又号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六一居士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，“唐宋八大家”之一。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《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醉翁亭记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》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《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欧阳修全集</w:t>
            </w:r>
            <w:r>
              <w:rPr>
                <w:rFonts w:hint="eastAsia" w:eastAsia="宋体"/>
                <w:vertAlign w:val="baseline"/>
                <w:lang w:eastAsia="zh-CN"/>
              </w:rPr>
              <w:t>》</w:t>
            </w:r>
          </w:p>
        </w:tc>
        <w:tc>
          <w:tcPr>
            <w:tcW w:w="2390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vMerge w:val="restart"/>
            <w:noWrap w:val="0"/>
            <w:vAlign w:val="center"/>
          </w:tcPr>
          <w:p>
            <w:pPr>
              <w:jc w:val="left"/>
              <w:rPr>
                <w:rFonts w:hint="default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u w:val="none"/>
                <w:vertAlign w:val="baseline"/>
                <w:lang w:val="en-US" w:eastAsia="zh-CN"/>
              </w:rPr>
              <w:t>《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江城子·密州出猎）</w:t>
            </w:r>
            <w:r>
              <w:rPr>
                <w:rFonts w:hint="eastAsia" w:ascii="Calibri" w:eastAsia="宋体"/>
                <w:u w:val="none"/>
                <w:vertAlign w:val="baseline"/>
                <w:lang w:val="en-US" w:eastAsia="zh-CN"/>
              </w:rPr>
              <w:t>》</w:t>
            </w:r>
          </w:p>
        </w:tc>
        <w:tc>
          <w:tcPr>
            <w:tcW w:w="2220" w:type="dxa"/>
            <w:vMerge w:val="restart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90" w:type="dxa"/>
            <w:vMerge w:val="restart"/>
            <w:noWrap w:val="0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字子瞻，号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，“唐宋八大家”之一</w:t>
            </w:r>
            <w:r>
              <w:rPr>
                <w:rFonts w:hint="eastAsia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《水调歌头</w:t>
            </w:r>
            <w:r>
              <w:rPr>
                <w:rFonts w:hint="eastAsia"/>
                <w:vertAlign w:val="baseline"/>
                <w:lang w:val="en-US" w:eastAsia="zh-CN"/>
              </w:rPr>
              <w:t>·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明月几时有》</w:t>
            </w:r>
          </w:p>
        </w:tc>
        <w:tc>
          <w:tcPr>
            <w:tcW w:w="22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90" w:type="dxa"/>
            <w:vMerge w:val="continue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宋词之“豪放派”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北宋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tabs>
                <w:tab w:val="center" w:pos="427"/>
              </w:tabs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苏轼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left"/>
              <w:rPr>
                <w:rFonts w:hint="eastAsia" w:ascii="Calibri" w:eastAsia="宋体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90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南宋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vMerge w:val="restart"/>
            <w:noWrap w:val="0"/>
            <w:vAlign w:val="center"/>
          </w:tcPr>
          <w:p>
            <w:pPr>
              <w:jc w:val="left"/>
              <w:rPr>
                <w:rFonts w:hint="default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破阵子·为陈同甫赋壮词以寄之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》</w:t>
            </w:r>
          </w:p>
        </w:tc>
        <w:tc>
          <w:tcPr>
            <w:tcW w:w="22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《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稼轩词编年笺注</w:t>
            </w:r>
            <w:r>
              <w:rPr>
                <w:rFonts w:hint="eastAsia" w:eastAsia="宋体"/>
                <w:vertAlign w:val="baseline"/>
                <w:lang w:eastAsia="zh-CN"/>
              </w:rPr>
              <w:t>》</w:t>
            </w:r>
          </w:p>
        </w:tc>
        <w:tc>
          <w:tcPr>
            <w:tcW w:w="2390" w:type="dxa"/>
            <w:vMerge w:val="restart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南宋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派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词人、与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合称“苏辛”</w:t>
            </w:r>
            <w:r>
              <w:rPr>
                <w:rFonts w:hint="eastAsia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《南乡子·登京口北固亭有怀》</w:t>
            </w:r>
          </w:p>
        </w:tc>
        <w:tc>
          <w:tcPr>
            <w:tcW w:w="2220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90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【任务</w:t>
      </w:r>
      <w:r>
        <w:rPr>
          <w:rFonts w:hint="eastAsia"/>
          <w:b/>
          <w:bCs/>
          <w:sz w:val="24"/>
          <w:szCs w:val="24"/>
          <w:lang w:val="en-US" w:eastAsia="zh-CN"/>
        </w:rPr>
        <w:t>二</w:t>
      </w:r>
      <w:r>
        <w:rPr>
          <w:rFonts w:hint="eastAsia"/>
          <w:b/>
          <w:bCs/>
          <w:sz w:val="24"/>
          <w:szCs w:val="24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观看微课《了解</w:t>
      </w:r>
      <w:r>
        <w:rPr>
          <w:rFonts w:hint="eastAsia"/>
          <w:b/>
          <w:bCs/>
          <w:sz w:val="24"/>
          <w:szCs w:val="24"/>
          <w:lang w:val="en-US" w:eastAsia="zh-CN"/>
        </w:rPr>
        <w:t>中国现当代及外国</w:t>
      </w:r>
      <w:r>
        <w:rPr>
          <w:rFonts w:hint="eastAsia"/>
          <w:b/>
          <w:bCs/>
          <w:sz w:val="24"/>
          <w:szCs w:val="24"/>
          <w:lang w:eastAsia="zh-CN"/>
        </w:rPr>
        <w:t>作家作品》，梳理中国现当代及外国作家作品文学常识，将下列表格中横线上的内容补充完整。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一</w:t>
      </w:r>
      <w:r>
        <w:rPr>
          <w:rFonts w:hint="eastAsia"/>
          <w:b/>
          <w:bCs/>
          <w:sz w:val="24"/>
          <w:szCs w:val="24"/>
          <w:lang w:eastAsia="zh-CN"/>
        </w:rPr>
        <w:t>）梳理</w:t>
      </w:r>
      <w:r>
        <w:rPr>
          <w:rFonts w:hint="eastAsia"/>
          <w:b/>
          <w:bCs/>
          <w:sz w:val="24"/>
          <w:szCs w:val="24"/>
          <w:lang w:val="en-US" w:eastAsia="zh-CN"/>
        </w:rPr>
        <w:t>中国现当代</w:t>
      </w:r>
      <w:r>
        <w:rPr>
          <w:rFonts w:hint="eastAsia"/>
          <w:b/>
          <w:bCs/>
          <w:sz w:val="24"/>
          <w:szCs w:val="24"/>
          <w:lang w:eastAsia="zh-CN"/>
        </w:rPr>
        <w:t>作家作品文学常识</w:t>
      </w:r>
    </w:p>
    <w:tbl>
      <w:tblPr>
        <w:tblStyle w:val="5"/>
        <w:tblpPr w:leftFromText="180" w:rightFromText="180" w:vertAnchor="text" w:horzAnchor="page" w:tblpX="1411" w:tblpY="293"/>
        <w:tblOverlap w:val="never"/>
        <w:tblW w:w="9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456"/>
        <w:gridCol w:w="2316"/>
        <w:gridCol w:w="1832"/>
        <w:gridCol w:w="3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noWrap w:val="0"/>
            <w:vAlign w:val="top"/>
          </w:tcPr>
          <w:p>
            <w:pPr>
              <w:jc w:val="center"/>
              <w:rPr>
                <w:rFonts w:hint="default" w:ascii="Calibri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角度</w:t>
            </w:r>
          </w:p>
        </w:tc>
        <w:tc>
          <w:tcPr>
            <w:tcW w:w="1456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作家</w:t>
            </w:r>
          </w:p>
        </w:tc>
        <w:tc>
          <w:tcPr>
            <w:tcW w:w="2316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教材中的课题</w:t>
            </w:r>
          </w:p>
        </w:tc>
        <w:tc>
          <w:tcPr>
            <w:tcW w:w="1832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出处</w:t>
            </w:r>
          </w:p>
        </w:tc>
        <w:tc>
          <w:tcPr>
            <w:tcW w:w="3295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作家作品</w:t>
            </w:r>
            <w:r>
              <w:rPr>
                <w:rFonts w:hint="eastAsia" w:ascii="Calibri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Calibri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北京名人故居的“主人”</w:t>
            </w:r>
          </w:p>
        </w:tc>
        <w:tc>
          <w:tcPr>
            <w:tcW w:w="1456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/>
                <w:u w:val="singl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  <w:tc>
          <w:tcPr>
            <w:tcW w:w="2316" w:type="dxa"/>
            <w:noWrap w:val="0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《春》</w:t>
            </w:r>
          </w:p>
        </w:tc>
        <w:tc>
          <w:tcPr>
            <w:tcW w:w="18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5" w:type="dxa"/>
            <w:vMerge w:val="restart"/>
            <w:noWrap w:val="0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散文家、诗人、学者</w:t>
            </w:r>
            <w:r>
              <w:rPr>
                <w:rFonts w:hint="eastAsia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16" w:type="dxa"/>
            <w:noWrap w:val="0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背影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》</w:t>
            </w:r>
          </w:p>
        </w:tc>
        <w:tc>
          <w:tcPr>
            <w:tcW w:w="18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5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jc w:val="left"/>
              <w:rPr>
                <w:rFonts w:hint="default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《济南的冬天》</w:t>
            </w:r>
          </w:p>
        </w:tc>
        <w:tc>
          <w:tcPr>
            <w:tcW w:w="1832" w:type="dxa"/>
            <w:noWrap w:val="0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5" w:type="dxa"/>
            <w:noWrap w:val="0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原名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舒庆春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，字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，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代表作有小说《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》《四世同堂》，话剧《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茶馆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》《龙须沟》</w:t>
            </w:r>
            <w:r>
              <w:rPr>
                <w:rFonts w:hint="eastAsia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Merge w:val="restart"/>
            <w:noWrap w:val="0"/>
            <w:vAlign w:val="center"/>
          </w:tcPr>
          <w:p>
            <w:pPr>
              <w:jc w:val="left"/>
              <w:rPr>
                <w:rFonts w:hint="default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</w:t>
            </w:r>
          </w:p>
        </w:tc>
        <w:tc>
          <w:tcPr>
            <w:tcW w:w="2316" w:type="dxa"/>
            <w:noWrap w:val="0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《从百草园到三味书屋》</w:t>
            </w:r>
          </w:p>
        </w:tc>
        <w:tc>
          <w:tcPr>
            <w:tcW w:w="1832" w:type="dxa"/>
            <w:vMerge w:val="restart"/>
            <w:noWrap w:val="0"/>
            <w:vAlign w:val="top"/>
          </w:tcPr>
          <w:p>
            <w:pPr>
              <w:jc w:val="left"/>
              <w:rPr>
                <w:rFonts w:hint="eastAsia" w:ascii="Calibri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散文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集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《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》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5" w:type="dxa"/>
            <w:vMerge w:val="restart"/>
            <w:noWrap w:val="0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原名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，字豫才</w:t>
            </w:r>
            <w:r>
              <w:rPr>
                <w:rFonts w:hint="eastAsia"/>
                <w:vertAlign w:val="baseline"/>
                <w:lang w:val="en-US" w:eastAsia="zh-CN"/>
              </w:rPr>
              <w:t>。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1918年第一次以“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”为笔名发表了中国文学史上第一篇白话小说《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》</w:t>
            </w:r>
            <w:r>
              <w:rPr>
                <w:rFonts w:hint="eastAsia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16" w:type="dxa"/>
            <w:noWrap w:val="0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阿长与&lt;山海经&gt;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》</w:t>
            </w:r>
          </w:p>
        </w:tc>
        <w:tc>
          <w:tcPr>
            <w:tcW w:w="18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5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16" w:type="dxa"/>
            <w:noWrap w:val="0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藤野先生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》</w:t>
            </w:r>
          </w:p>
        </w:tc>
        <w:tc>
          <w:tcPr>
            <w:tcW w:w="18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5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16" w:type="dxa"/>
            <w:noWrap w:val="0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《社戏》</w:t>
            </w:r>
          </w:p>
        </w:tc>
        <w:tc>
          <w:tcPr>
            <w:tcW w:w="1832" w:type="dxa"/>
            <w:vMerge w:val="restart"/>
            <w:noWrap w:val="0"/>
            <w:vAlign w:val="top"/>
          </w:tcPr>
          <w:p>
            <w:pPr>
              <w:jc w:val="left"/>
              <w:rPr>
                <w:rFonts w:hint="eastAsia"/>
                <w:u w:val="singl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集《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呐喊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》</w:t>
            </w:r>
          </w:p>
        </w:tc>
        <w:tc>
          <w:tcPr>
            <w:tcW w:w="3295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16" w:type="dxa"/>
            <w:noWrap w:val="0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《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故乡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》</w:t>
            </w:r>
          </w:p>
        </w:tc>
        <w:tc>
          <w:tcPr>
            <w:tcW w:w="1832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5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16" w:type="dxa"/>
            <w:noWrap w:val="0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孔乙己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》</w:t>
            </w:r>
          </w:p>
        </w:tc>
        <w:tc>
          <w:tcPr>
            <w:tcW w:w="1832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5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16" w:type="dxa"/>
            <w:noWrap w:val="0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《中国人失掉自信力了吗》</w:t>
            </w:r>
          </w:p>
        </w:tc>
        <w:tc>
          <w:tcPr>
            <w:tcW w:w="1832" w:type="dxa"/>
            <w:noWrap w:val="0"/>
            <w:vAlign w:val="top"/>
          </w:tcPr>
          <w:p>
            <w:pPr>
              <w:jc w:val="left"/>
              <w:rPr>
                <w:rFonts w:hint="default"/>
                <w:strike/>
                <w:dstrike w:val="0"/>
                <w:vertAlign w:val="baseline"/>
                <w:lang w:val="en-US" w:eastAsia="zh-CN"/>
              </w:rPr>
            </w:pPr>
          </w:p>
        </w:tc>
        <w:tc>
          <w:tcPr>
            <w:tcW w:w="3295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alibri" w:eastAsia="宋体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Merge w:val="restart"/>
            <w:noWrap w:val="0"/>
            <w:vAlign w:val="center"/>
          </w:tcPr>
          <w:p>
            <w:pPr>
              <w:jc w:val="left"/>
              <w:rPr>
                <w:rFonts w:hint="default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  <w:tc>
          <w:tcPr>
            <w:tcW w:w="2316" w:type="dxa"/>
            <w:noWrap w:val="0"/>
            <w:vAlign w:val="bottom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《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天上的街市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》</w:t>
            </w:r>
          </w:p>
        </w:tc>
        <w:tc>
          <w:tcPr>
            <w:tcW w:w="18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5" w:type="dxa"/>
            <w:vMerge w:val="restart"/>
            <w:noWrap w:val="0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代表作有诗集《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》《星空》，历史剧《屈原》《棠棣之华》等</w:t>
            </w:r>
            <w:r>
              <w:rPr>
                <w:rFonts w:hint="eastAsia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16" w:type="dxa"/>
            <w:noWrap w:val="0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《屈原（节选）》</w:t>
            </w:r>
          </w:p>
        </w:tc>
        <w:tc>
          <w:tcPr>
            <w:tcW w:w="18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5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alibri" w:eastAsia="宋体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jc w:val="left"/>
              <w:rPr>
                <w:rFonts w:hint="default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白杨礼赞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》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95" w:type="dxa"/>
            <w:noWrap w:val="0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原名沈德鸿，字雁冰，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是其笔名，代表作有小说</w:t>
            </w:r>
            <w:r>
              <w:rPr>
                <w:rFonts w:hint="eastAsia" w:ascii="Calibri" w:eastAsia="宋体"/>
                <w:u w:val="none"/>
                <w:vertAlign w:val="baseline"/>
                <w:lang w:val="en-US" w:eastAsia="zh-CN"/>
              </w:rPr>
              <w:t>《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子夜</w:t>
            </w:r>
            <w:r>
              <w:rPr>
                <w:rFonts w:hint="eastAsia" w:ascii="Calibri" w:eastAsia="宋体"/>
                <w:u w:val="none"/>
                <w:vertAlign w:val="baseline"/>
                <w:lang w:val="en-US" w:eastAsia="zh-CN"/>
              </w:rPr>
              <w:t>》《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林家铺子</w:t>
            </w:r>
            <w:r>
              <w:rPr>
                <w:rFonts w:hint="eastAsia" w:ascii="Calibri" w:eastAsia="宋体"/>
                <w:u w:val="none"/>
                <w:vertAlign w:val="baseline"/>
                <w:lang w:val="en-US" w:eastAsia="zh-CN"/>
              </w:rPr>
              <w:t>》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《春蚕》等</w:t>
            </w:r>
            <w:r>
              <w:rPr>
                <w:rFonts w:hint="eastAsia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Merge w:val="restart"/>
            <w:noWrap w:val="0"/>
            <w:vAlign w:val="center"/>
          </w:tcPr>
          <w:p>
            <w:pPr>
              <w:jc w:val="both"/>
              <w:rPr>
                <w:rFonts w:hint="default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</w:t>
            </w:r>
          </w:p>
        </w:tc>
        <w:tc>
          <w:tcPr>
            <w:tcW w:w="2316" w:type="dxa"/>
            <w:noWrap w:val="0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《苏州园林》</w:t>
            </w:r>
          </w:p>
        </w:tc>
        <w:tc>
          <w:tcPr>
            <w:tcW w:w="1832" w:type="dxa"/>
            <w:noWrap w:val="0"/>
            <w:vAlign w:val="top"/>
          </w:tcPr>
          <w:p>
            <w:pPr>
              <w:jc w:val="left"/>
              <w:rPr>
                <w:rFonts w:hint="eastAsia" w:ascii="Calibri" w:eastAsia="宋体"/>
                <w:vertAlign w:val="baseline"/>
                <w:lang w:val="en-US" w:eastAsia="zh-CN"/>
              </w:rPr>
            </w:pPr>
          </w:p>
        </w:tc>
        <w:tc>
          <w:tcPr>
            <w:tcW w:w="3295" w:type="dxa"/>
            <w:vMerge w:val="restart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原名叶绍钧，代表作有长篇小说《倪焕之》，童话故事集《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稻草人</w:t>
            </w:r>
            <w:r>
              <w:rPr>
                <w:rFonts w:hint="eastAsia"/>
                <w:vertAlign w:val="baseline"/>
                <w:lang w:val="en-US" w:eastAsia="zh-CN"/>
              </w:rPr>
              <w:t>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316" w:type="dxa"/>
            <w:noWrap w:val="0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《驱遣我们的想象》</w:t>
            </w:r>
          </w:p>
        </w:tc>
        <w:tc>
          <w:tcPr>
            <w:tcW w:w="1832" w:type="dxa"/>
            <w:noWrap w:val="0"/>
            <w:vAlign w:val="top"/>
          </w:tcPr>
          <w:p>
            <w:pPr>
              <w:jc w:val="left"/>
              <w:rPr>
                <w:rFonts w:hint="eastAsia" w:ascii="Calibri" w:eastAsia="宋体"/>
                <w:vertAlign w:val="baseline"/>
                <w:lang w:val="en-US" w:eastAsia="zh-CN"/>
              </w:rPr>
            </w:pPr>
          </w:p>
        </w:tc>
        <w:tc>
          <w:tcPr>
            <w:tcW w:w="3295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Calibri" w:eastAsia="宋体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4"/>
          <w:szCs w:val="24"/>
          <w:lang w:eastAsia="zh-CN"/>
        </w:rPr>
      </w:pPr>
    </w:p>
    <w:tbl>
      <w:tblPr>
        <w:tblStyle w:val="5"/>
        <w:tblpPr w:leftFromText="180" w:rightFromText="180" w:vertAnchor="text" w:horzAnchor="page" w:tblpX="1387" w:tblpY="751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812"/>
        <w:gridCol w:w="1038"/>
        <w:gridCol w:w="2012"/>
        <w:gridCol w:w="1925"/>
        <w:gridCol w:w="2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  <w:noWrap w:val="0"/>
            <w:vAlign w:val="top"/>
          </w:tcPr>
          <w:p>
            <w:pPr>
              <w:jc w:val="center"/>
              <w:rPr>
                <w:rFonts w:hint="default" w:ascii="Calibri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角度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国籍</w:t>
            </w:r>
          </w:p>
        </w:tc>
        <w:tc>
          <w:tcPr>
            <w:tcW w:w="1038" w:type="dxa"/>
            <w:noWrap w:val="0"/>
            <w:vAlign w:val="bottom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作家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教材中的</w:t>
            </w:r>
            <w:r>
              <w:rPr>
                <w:rFonts w:hint="eastAsia" w:ascii="Calibri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92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出处</w:t>
            </w:r>
          </w:p>
        </w:tc>
        <w:tc>
          <w:tcPr>
            <w:tcW w:w="2788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作家作品</w:t>
            </w:r>
            <w:r>
              <w:rPr>
                <w:rFonts w:hint="eastAsia" w:ascii="Calibri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积极面对人生的“进取者”</w:t>
            </w:r>
          </w:p>
        </w:tc>
        <w:tc>
          <w:tcPr>
            <w:tcW w:w="812" w:type="dxa"/>
            <w:noWrap w:val="0"/>
            <w:vAlign w:val="bottom"/>
          </w:tcPr>
          <w:p>
            <w:pPr>
              <w:jc w:val="both"/>
              <w:rPr>
                <w:rFonts w:hint="default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</w:t>
            </w:r>
          </w:p>
        </w:tc>
        <w:tc>
          <w:tcPr>
            <w:tcW w:w="1038" w:type="dxa"/>
            <w:noWrap w:val="0"/>
            <w:vAlign w:val="bottom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普希金</w:t>
            </w:r>
          </w:p>
        </w:tc>
        <w:tc>
          <w:tcPr>
            <w:tcW w:w="2012" w:type="dxa"/>
            <w:noWrap w:val="0"/>
            <w:vAlign w:val="bottom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u w:val="none"/>
                <w:vertAlign w:val="baseline"/>
                <w:lang w:val="en-US" w:eastAsia="zh-CN"/>
              </w:rPr>
              <w:t>《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假如生活欺骗你</w:t>
            </w:r>
            <w:r>
              <w:rPr>
                <w:rFonts w:hint="eastAsia" w:ascii="Calibri" w:eastAsia="宋体"/>
                <w:u w:val="none"/>
                <w:vertAlign w:val="baseline"/>
                <w:lang w:val="en-US" w:eastAsia="zh-CN"/>
              </w:rPr>
              <w:t>》</w:t>
            </w:r>
          </w:p>
        </w:tc>
        <w:tc>
          <w:tcPr>
            <w:tcW w:w="1925" w:type="dxa"/>
            <w:noWrap w:val="0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《普希金诗集》</w:t>
            </w:r>
          </w:p>
        </w:tc>
        <w:tc>
          <w:tcPr>
            <w:tcW w:w="2788" w:type="dxa"/>
            <w:noWrap w:val="0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诗人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noWrap w:val="0"/>
            <w:vAlign w:val="bottom"/>
          </w:tcPr>
          <w:p>
            <w:pPr>
              <w:jc w:val="both"/>
              <w:rPr>
                <w:rFonts w:hint="default" w:ascii="Calibri" w:eastAsia="宋体"/>
                <w:strike w:val="0"/>
                <w:dstrike w:val="0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dstrike w:val="0"/>
                <w:u w:val="single"/>
                <w:vertAlign w:val="baseline"/>
                <w:lang w:val="en-US" w:eastAsia="zh-CN"/>
              </w:rPr>
              <w:t xml:space="preserve">        </w:t>
            </w:r>
          </w:p>
        </w:tc>
        <w:tc>
          <w:tcPr>
            <w:tcW w:w="1038" w:type="dxa"/>
            <w:noWrap w:val="0"/>
            <w:vAlign w:val="bottom"/>
          </w:tcPr>
          <w:p>
            <w:pPr>
              <w:jc w:val="left"/>
              <w:rPr>
                <w:rFonts w:hint="default" w:ascii="Calibri" w:eastAsia="宋体"/>
                <w:strike w:val="0"/>
                <w:dstrike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dstrike w:val="0"/>
                <w:u w:val="single"/>
                <w:vertAlign w:val="baseline"/>
                <w:lang w:val="en-US" w:eastAsia="zh-CN"/>
              </w:rPr>
              <w:t xml:space="preserve">        </w:t>
            </w:r>
          </w:p>
        </w:tc>
        <w:tc>
          <w:tcPr>
            <w:tcW w:w="2012" w:type="dxa"/>
            <w:noWrap w:val="0"/>
            <w:vAlign w:val="bottom"/>
          </w:tcPr>
          <w:p>
            <w:pPr>
              <w:jc w:val="center"/>
              <w:rPr>
                <w:rFonts w:hint="eastAsia" w:ascii="Calibri" w:eastAsia="宋体"/>
                <w:strike w:val="0"/>
                <w:dstrike w:val="0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dstrike w:val="0"/>
                <w:vertAlign w:val="baseline"/>
                <w:lang w:val="en-US" w:eastAsia="zh-CN"/>
              </w:rPr>
              <w:t>《再塑生命的人》</w:t>
            </w:r>
          </w:p>
        </w:tc>
        <w:tc>
          <w:tcPr>
            <w:tcW w:w="1925" w:type="dxa"/>
            <w:noWrap w:val="0"/>
            <w:vAlign w:val="top"/>
          </w:tcPr>
          <w:p>
            <w:pPr>
              <w:jc w:val="left"/>
              <w:rPr>
                <w:rFonts w:hint="eastAsia" w:ascii="Calibri" w:eastAsia="宋体"/>
                <w:strike w:val="0"/>
                <w:dstrike w:val="0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dstrike w:val="0"/>
                <w:u w:val="none"/>
                <w:vertAlign w:val="baseline"/>
                <w:lang w:val="en-US" w:eastAsia="zh-CN"/>
              </w:rPr>
              <w:t>《假如给我三天光明》</w:t>
            </w:r>
          </w:p>
        </w:tc>
        <w:tc>
          <w:tcPr>
            <w:tcW w:w="2788" w:type="dxa"/>
            <w:noWrap w:val="0"/>
            <w:vAlign w:val="top"/>
          </w:tcPr>
          <w:p>
            <w:pPr>
              <w:jc w:val="left"/>
              <w:rPr>
                <w:rFonts w:hint="eastAsia" w:ascii="Calibri" w:eastAsia="宋体"/>
                <w:strike w:val="0"/>
                <w:dstrike w:val="0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dstrike w:val="0"/>
                <w:vertAlign w:val="baseline"/>
                <w:lang w:val="en-US" w:eastAsia="zh-CN"/>
              </w:rPr>
              <w:t>作家、教育家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noWrap w:val="0"/>
            <w:vAlign w:val="bottom"/>
          </w:tcPr>
          <w:p>
            <w:pPr>
              <w:jc w:val="both"/>
              <w:rPr>
                <w:rFonts w:hint="default"/>
                <w:strike w:val="0"/>
                <w:dstrike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dstrike w:val="0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trike w:val="0"/>
                <w:dstrike w:val="0"/>
                <w:u w:val="none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038" w:type="dxa"/>
            <w:noWrap w:val="0"/>
            <w:vAlign w:val="bottom"/>
          </w:tcPr>
          <w:p>
            <w:pPr>
              <w:jc w:val="center"/>
              <w:rPr>
                <w:rFonts w:hint="default"/>
                <w:strike w:val="0"/>
                <w:dstrike w:val="0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trike w:val="0"/>
                <w:dstrike w:val="0"/>
                <w:vertAlign w:val="baseline"/>
                <w:lang w:val="en-US" w:eastAsia="zh-CN"/>
              </w:rPr>
              <w:t>罗素</w:t>
            </w:r>
          </w:p>
        </w:tc>
        <w:tc>
          <w:tcPr>
            <w:tcW w:w="2012" w:type="dxa"/>
            <w:noWrap w:val="0"/>
            <w:vAlign w:val="bottom"/>
          </w:tcPr>
          <w:p>
            <w:pPr>
              <w:jc w:val="center"/>
              <w:rPr>
                <w:rFonts w:hint="default"/>
                <w:strike w:val="0"/>
                <w:dstrike w:val="0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trike w:val="0"/>
                <w:dstrike w:val="0"/>
                <w:vertAlign w:val="baseline"/>
                <w:lang w:val="en-US" w:eastAsia="zh-CN"/>
              </w:rPr>
              <w:t>《</w:t>
            </w:r>
            <w:r>
              <w:rPr>
                <w:rFonts w:hint="eastAsia"/>
                <w:strike w:val="0"/>
                <w:dstrike w:val="0"/>
                <w:u w:val="none"/>
                <w:vertAlign w:val="baseline"/>
                <w:lang w:val="en-US" w:eastAsia="zh-CN"/>
              </w:rPr>
              <w:t>我为什么而活着</w:t>
            </w:r>
            <w:r>
              <w:rPr>
                <w:rFonts w:hint="eastAsia" w:ascii="Calibri" w:eastAsia="宋体"/>
                <w:strike w:val="0"/>
                <w:dstrike w:val="0"/>
                <w:vertAlign w:val="baseline"/>
                <w:lang w:val="en-US" w:eastAsia="zh-CN"/>
              </w:rPr>
              <w:t>》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jc w:val="center"/>
              <w:rPr>
                <w:rFonts w:hint="default"/>
                <w:strike w:val="0"/>
                <w:dstrike w:val="0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trike w:val="0"/>
                <w:dstrike w:val="0"/>
                <w:vertAlign w:val="baseline"/>
                <w:lang w:val="en-US" w:eastAsia="zh-CN"/>
              </w:rPr>
              <w:t>《罗素自传》</w:t>
            </w:r>
          </w:p>
        </w:tc>
        <w:tc>
          <w:tcPr>
            <w:tcW w:w="2788" w:type="dxa"/>
            <w:noWrap w:val="0"/>
            <w:vAlign w:val="top"/>
          </w:tcPr>
          <w:p>
            <w:pPr>
              <w:jc w:val="left"/>
              <w:rPr>
                <w:rFonts w:hint="default"/>
                <w:strike w:val="0"/>
                <w:dstrike w:val="0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trike w:val="0"/>
                <w:dstrike w:val="0"/>
                <w:vertAlign w:val="baseline"/>
                <w:lang w:val="en-US" w:eastAsia="zh-CN"/>
              </w:rPr>
              <w:t>哲学家、数学家、作家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noWrap w:val="0"/>
            <w:vAlign w:val="bottom"/>
          </w:tcPr>
          <w:p>
            <w:pPr>
              <w:jc w:val="both"/>
              <w:rPr>
                <w:rFonts w:hint="default" w:ascii="Calibri" w:eastAsia="宋体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</w:t>
            </w:r>
          </w:p>
        </w:tc>
        <w:tc>
          <w:tcPr>
            <w:tcW w:w="1038" w:type="dxa"/>
            <w:noWrap w:val="0"/>
            <w:vAlign w:val="bottom"/>
          </w:tcPr>
          <w:p>
            <w:pPr>
              <w:jc w:val="center"/>
              <w:rPr>
                <w:rFonts w:hint="eastAsia" w:ascii="Calibri" w:eastAsia="宋体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高尔基</w:t>
            </w:r>
          </w:p>
        </w:tc>
        <w:tc>
          <w:tcPr>
            <w:tcW w:w="2012" w:type="dxa"/>
            <w:noWrap w:val="0"/>
            <w:vAlign w:val="bottom"/>
          </w:tcPr>
          <w:p>
            <w:pPr>
              <w:jc w:val="center"/>
              <w:rPr>
                <w:rFonts w:hint="eastAsia" w:ascii="Calibri" w:eastAsia="宋体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海燕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》</w:t>
            </w:r>
          </w:p>
        </w:tc>
        <w:tc>
          <w:tcPr>
            <w:tcW w:w="1925" w:type="dxa"/>
            <w:noWrap w:val="0"/>
            <w:vAlign w:val="top"/>
          </w:tcPr>
          <w:p>
            <w:pPr>
              <w:jc w:val="left"/>
              <w:rPr>
                <w:rFonts w:hint="eastAsia" w:ascii="Calibri" w:eastAsia="宋体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《高尔基文集》</w:t>
            </w:r>
          </w:p>
        </w:tc>
        <w:tc>
          <w:tcPr>
            <w:tcW w:w="2788" w:type="dxa"/>
            <w:noWrap w:val="0"/>
            <w:vAlign w:val="top"/>
          </w:tcPr>
          <w:p>
            <w:pPr>
              <w:jc w:val="left"/>
              <w:rPr>
                <w:rFonts w:hint="default" w:ascii="Calibri" w:eastAsia="宋体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主要作品有《</w:t>
            </w:r>
            <w:r>
              <w:rPr>
                <w:rFonts w:hint="eastAsia"/>
                <w:vertAlign w:val="baseline"/>
                <w:lang w:val="en-US" w:eastAsia="zh-CN"/>
              </w:rPr>
              <w:t>童年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》《在人间》《我的大学》</w:t>
            </w:r>
            <w:r>
              <w:rPr>
                <w:rFonts w:hint="eastAsia"/>
                <w:vertAlign w:val="baseline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“世界三大短篇小说巨匠”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left"/>
              <w:rPr>
                <w:rFonts w:hint="default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both"/>
              <w:rPr>
                <w:rFonts w:hint="default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《我的叔叔于勒》</w:t>
            </w:r>
          </w:p>
        </w:tc>
        <w:tc>
          <w:tcPr>
            <w:tcW w:w="1925" w:type="dxa"/>
            <w:noWrap w:val="0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著名的批判现实主义作家</w:t>
            </w:r>
            <w:r>
              <w:rPr>
                <w:rFonts w:hint="eastAsia"/>
                <w:vertAlign w:val="baseline"/>
                <w:lang w:val="en-US" w:eastAsia="zh-CN"/>
              </w:rPr>
              <w:t>，代表作有《项链》等。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jc w:val="left"/>
              <w:rPr>
                <w:rFonts w:hint="default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left"/>
              <w:rPr>
                <w:rFonts w:hint="default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变色龙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》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主要作品有小说《第六病室》《装在套子里的人》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jc w:val="left"/>
              <w:rPr>
                <w:rFonts w:hint="default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美国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both"/>
              <w:rPr>
                <w:rFonts w:hint="default" w:ascii="Calibri" w:eastAsia="宋体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欧·亨利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jc w:val="center"/>
              <w:rPr>
                <w:rFonts w:hint="eastAsia" w:ascii="Calibri" w:eastAsia="宋体"/>
                <w:vertAlign w:val="baseline"/>
                <w:lang w:val="en-US" w:eastAsia="zh-CN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jc w:val="left"/>
              <w:rPr>
                <w:rFonts w:hint="eastAsia" w:ascii="Calibri" w:eastAsia="宋体"/>
                <w:vertAlign w:val="baseline"/>
                <w:lang w:val="en-US" w:eastAsia="zh-CN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eastAsia" w:ascii="Calibri" w:eastAsia="宋体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美国现代短篇小说创始人，其主要作品有《麦琪的礼物》《警察与赞美诗》等。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二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  <w:r>
        <w:rPr>
          <w:rFonts w:hint="eastAsia"/>
          <w:b/>
          <w:bCs/>
          <w:sz w:val="24"/>
          <w:szCs w:val="24"/>
          <w:lang w:val="en-US" w:eastAsia="zh-CN"/>
        </w:rPr>
        <w:t>梳理外国作家作品文学常识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24"/>
          <w:szCs w:val="24"/>
          <w:lang w:eastAsia="zh-CN"/>
        </w:rPr>
        <w:t>【任务</w:t>
      </w:r>
      <w:r>
        <w:rPr>
          <w:rFonts w:hint="eastAsia"/>
          <w:b/>
          <w:bCs/>
          <w:sz w:val="24"/>
          <w:szCs w:val="24"/>
          <w:lang w:val="en-US" w:eastAsia="zh-CN"/>
        </w:rPr>
        <w:t>三</w:t>
      </w:r>
      <w:r>
        <w:rPr>
          <w:rFonts w:hint="eastAsia"/>
          <w:b/>
          <w:bCs/>
          <w:sz w:val="24"/>
          <w:szCs w:val="24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观看微课《</w:t>
      </w:r>
      <w:r>
        <w:rPr>
          <w:rFonts w:hint="eastAsia"/>
          <w:b/>
          <w:bCs/>
          <w:sz w:val="24"/>
          <w:szCs w:val="24"/>
          <w:lang w:val="en-US" w:eastAsia="zh-CN"/>
        </w:rPr>
        <w:t>文常的考查之题型梳理及复习方法总结</w:t>
      </w:r>
      <w:r>
        <w:rPr>
          <w:rFonts w:hint="eastAsia"/>
          <w:b/>
          <w:bCs/>
          <w:sz w:val="24"/>
          <w:szCs w:val="24"/>
          <w:lang w:eastAsia="zh-CN"/>
        </w:rPr>
        <w:t>》，</w:t>
      </w:r>
      <w:r>
        <w:rPr>
          <w:rFonts w:hint="eastAsia"/>
          <w:b/>
          <w:bCs/>
          <w:sz w:val="24"/>
          <w:szCs w:val="24"/>
          <w:lang w:val="en-US" w:eastAsia="zh-CN"/>
        </w:rPr>
        <w:t>完成下列学习任务。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明确考查范围和考查重点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年份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2018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2017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考查范围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考查重点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考查题型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语段填空题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语段填空题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语段填空题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选择题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2.总结复习方法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（1）纵向记忆：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横向联系：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（3）梳理名著常考知识点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名著的常考知识点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42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42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尤其关注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b/>
          <w:bCs/>
          <w:sz w:val="21"/>
          <w:szCs w:val="21"/>
          <w:u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C4F2"/>
    <w:multiLevelType w:val="singleLevel"/>
    <w:tmpl w:val="18ECC4F2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300A3"/>
    <w:rsid w:val="008B220E"/>
    <w:rsid w:val="00EB34DC"/>
    <w:rsid w:val="01171232"/>
    <w:rsid w:val="025B195A"/>
    <w:rsid w:val="026C1246"/>
    <w:rsid w:val="02960F07"/>
    <w:rsid w:val="02B66ECA"/>
    <w:rsid w:val="03121522"/>
    <w:rsid w:val="035254B9"/>
    <w:rsid w:val="03652C00"/>
    <w:rsid w:val="036E1EF5"/>
    <w:rsid w:val="03A57D8A"/>
    <w:rsid w:val="043E1579"/>
    <w:rsid w:val="044D571E"/>
    <w:rsid w:val="04512976"/>
    <w:rsid w:val="04A96360"/>
    <w:rsid w:val="05667735"/>
    <w:rsid w:val="060300A3"/>
    <w:rsid w:val="06A13C02"/>
    <w:rsid w:val="06D5071B"/>
    <w:rsid w:val="0728344C"/>
    <w:rsid w:val="075B54EE"/>
    <w:rsid w:val="079B6957"/>
    <w:rsid w:val="084A23AB"/>
    <w:rsid w:val="084A2559"/>
    <w:rsid w:val="08FE2863"/>
    <w:rsid w:val="09A70474"/>
    <w:rsid w:val="0A0B265B"/>
    <w:rsid w:val="0A423C0C"/>
    <w:rsid w:val="0A4538F8"/>
    <w:rsid w:val="0A9D465F"/>
    <w:rsid w:val="0AB44EA6"/>
    <w:rsid w:val="0AFA5DB7"/>
    <w:rsid w:val="0B297A8E"/>
    <w:rsid w:val="0B307ECF"/>
    <w:rsid w:val="0C8543FF"/>
    <w:rsid w:val="0CC258D6"/>
    <w:rsid w:val="0D656949"/>
    <w:rsid w:val="0D72458E"/>
    <w:rsid w:val="0D9E2A77"/>
    <w:rsid w:val="0DDA4DE0"/>
    <w:rsid w:val="0DE64910"/>
    <w:rsid w:val="0E017BF7"/>
    <w:rsid w:val="0E0B6465"/>
    <w:rsid w:val="0E6B57FB"/>
    <w:rsid w:val="0EEE0696"/>
    <w:rsid w:val="0F4A3B87"/>
    <w:rsid w:val="0F6835CB"/>
    <w:rsid w:val="0FAB6EB8"/>
    <w:rsid w:val="0FD0727A"/>
    <w:rsid w:val="101C2824"/>
    <w:rsid w:val="10424854"/>
    <w:rsid w:val="10651FC0"/>
    <w:rsid w:val="106634F1"/>
    <w:rsid w:val="10833AA3"/>
    <w:rsid w:val="10915726"/>
    <w:rsid w:val="10C93CA1"/>
    <w:rsid w:val="1126747C"/>
    <w:rsid w:val="11424DBF"/>
    <w:rsid w:val="11540760"/>
    <w:rsid w:val="124A5BDD"/>
    <w:rsid w:val="125E7042"/>
    <w:rsid w:val="126527F5"/>
    <w:rsid w:val="129B4DD8"/>
    <w:rsid w:val="12BD5BDA"/>
    <w:rsid w:val="12CE031B"/>
    <w:rsid w:val="134727D2"/>
    <w:rsid w:val="13A302AF"/>
    <w:rsid w:val="141A1221"/>
    <w:rsid w:val="14221EC3"/>
    <w:rsid w:val="1452752A"/>
    <w:rsid w:val="14A261DD"/>
    <w:rsid w:val="14B90B77"/>
    <w:rsid w:val="14F51E89"/>
    <w:rsid w:val="15053350"/>
    <w:rsid w:val="15410244"/>
    <w:rsid w:val="154D137F"/>
    <w:rsid w:val="15974E39"/>
    <w:rsid w:val="15CA7140"/>
    <w:rsid w:val="15F63BC0"/>
    <w:rsid w:val="16194D10"/>
    <w:rsid w:val="16E96BC2"/>
    <w:rsid w:val="174721AF"/>
    <w:rsid w:val="178051C7"/>
    <w:rsid w:val="180574A0"/>
    <w:rsid w:val="184F7C13"/>
    <w:rsid w:val="189B0FE7"/>
    <w:rsid w:val="18A50DB1"/>
    <w:rsid w:val="18DA3222"/>
    <w:rsid w:val="191938DF"/>
    <w:rsid w:val="191C3D8A"/>
    <w:rsid w:val="193C2B24"/>
    <w:rsid w:val="193F4A25"/>
    <w:rsid w:val="19AD0081"/>
    <w:rsid w:val="19D2222D"/>
    <w:rsid w:val="19E1231B"/>
    <w:rsid w:val="1A07465D"/>
    <w:rsid w:val="1AFA62EB"/>
    <w:rsid w:val="1B247CD4"/>
    <w:rsid w:val="1BE068D8"/>
    <w:rsid w:val="1BF52994"/>
    <w:rsid w:val="1C2C6F1F"/>
    <w:rsid w:val="1C463A39"/>
    <w:rsid w:val="1C743611"/>
    <w:rsid w:val="1D724CFF"/>
    <w:rsid w:val="1D7F34E5"/>
    <w:rsid w:val="1DEC2090"/>
    <w:rsid w:val="1E5855CD"/>
    <w:rsid w:val="1E7F182C"/>
    <w:rsid w:val="1E8948FF"/>
    <w:rsid w:val="1EB96EDB"/>
    <w:rsid w:val="1EEE391A"/>
    <w:rsid w:val="1F836360"/>
    <w:rsid w:val="1F857A5D"/>
    <w:rsid w:val="1FA80A2F"/>
    <w:rsid w:val="1FB062E8"/>
    <w:rsid w:val="1FDD21F1"/>
    <w:rsid w:val="20C94D7D"/>
    <w:rsid w:val="20FA44D3"/>
    <w:rsid w:val="21183B7F"/>
    <w:rsid w:val="21D336FF"/>
    <w:rsid w:val="21FF7796"/>
    <w:rsid w:val="221D65FD"/>
    <w:rsid w:val="22236C54"/>
    <w:rsid w:val="22302C44"/>
    <w:rsid w:val="22A8164C"/>
    <w:rsid w:val="22F66F4C"/>
    <w:rsid w:val="23B234CC"/>
    <w:rsid w:val="23BF7AC9"/>
    <w:rsid w:val="23C01FC5"/>
    <w:rsid w:val="24621833"/>
    <w:rsid w:val="2471671D"/>
    <w:rsid w:val="24E37690"/>
    <w:rsid w:val="24FA2298"/>
    <w:rsid w:val="24FC1416"/>
    <w:rsid w:val="24FC7E03"/>
    <w:rsid w:val="258103FE"/>
    <w:rsid w:val="258D114B"/>
    <w:rsid w:val="25D52FA5"/>
    <w:rsid w:val="25ED5DC2"/>
    <w:rsid w:val="27412B65"/>
    <w:rsid w:val="286C51DF"/>
    <w:rsid w:val="288F4328"/>
    <w:rsid w:val="295F770C"/>
    <w:rsid w:val="29601596"/>
    <w:rsid w:val="2A513662"/>
    <w:rsid w:val="2A6A401E"/>
    <w:rsid w:val="2A950E4C"/>
    <w:rsid w:val="2AD42980"/>
    <w:rsid w:val="2AF20B09"/>
    <w:rsid w:val="2B9337D6"/>
    <w:rsid w:val="2BB976D8"/>
    <w:rsid w:val="2C633E11"/>
    <w:rsid w:val="2D1C6A86"/>
    <w:rsid w:val="2D1D4975"/>
    <w:rsid w:val="2D484BDB"/>
    <w:rsid w:val="2D56454D"/>
    <w:rsid w:val="2DB97C13"/>
    <w:rsid w:val="2E303EF2"/>
    <w:rsid w:val="2E47787B"/>
    <w:rsid w:val="2E6C3594"/>
    <w:rsid w:val="2E6F2C97"/>
    <w:rsid w:val="2E7226CA"/>
    <w:rsid w:val="2E9646E3"/>
    <w:rsid w:val="2EA5011D"/>
    <w:rsid w:val="2EBA7D4E"/>
    <w:rsid w:val="2F144315"/>
    <w:rsid w:val="2F2337EE"/>
    <w:rsid w:val="2F69118F"/>
    <w:rsid w:val="2F81623B"/>
    <w:rsid w:val="2F904798"/>
    <w:rsid w:val="2F9E219D"/>
    <w:rsid w:val="2F9F63CD"/>
    <w:rsid w:val="2FD32BB4"/>
    <w:rsid w:val="300D6663"/>
    <w:rsid w:val="300E61BD"/>
    <w:rsid w:val="303F44C8"/>
    <w:rsid w:val="304100A8"/>
    <w:rsid w:val="31056661"/>
    <w:rsid w:val="316368B2"/>
    <w:rsid w:val="31844236"/>
    <w:rsid w:val="31A53CD8"/>
    <w:rsid w:val="31A62737"/>
    <w:rsid w:val="31CC767C"/>
    <w:rsid w:val="31CD6E66"/>
    <w:rsid w:val="32683D62"/>
    <w:rsid w:val="328E429E"/>
    <w:rsid w:val="32C31742"/>
    <w:rsid w:val="32CC57C3"/>
    <w:rsid w:val="33355F56"/>
    <w:rsid w:val="3352563F"/>
    <w:rsid w:val="33724F3C"/>
    <w:rsid w:val="33EE343A"/>
    <w:rsid w:val="33F77228"/>
    <w:rsid w:val="34482D20"/>
    <w:rsid w:val="346B5F1C"/>
    <w:rsid w:val="34812458"/>
    <w:rsid w:val="35605F43"/>
    <w:rsid w:val="35E465CA"/>
    <w:rsid w:val="35EA01D6"/>
    <w:rsid w:val="36063A66"/>
    <w:rsid w:val="36102D9E"/>
    <w:rsid w:val="364F6ECB"/>
    <w:rsid w:val="36692B80"/>
    <w:rsid w:val="3672645F"/>
    <w:rsid w:val="36DD0F4E"/>
    <w:rsid w:val="374D5495"/>
    <w:rsid w:val="376C266E"/>
    <w:rsid w:val="38565971"/>
    <w:rsid w:val="3873096D"/>
    <w:rsid w:val="39A538A7"/>
    <w:rsid w:val="3A12053D"/>
    <w:rsid w:val="3AA102F3"/>
    <w:rsid w:val="3AB903F6"/>
    <w:rsid w:val="3AE91BCF"/>
    <w:rsid w:val="3AFB00DE"/>
    <w:rsid w:val="3B43272F"/>
    <w:rsid w:val="3B7015C5"/>
    <w:rsid w:val="3BA01E3E"/>
    <w:rsid w:val="3C166EC5"/>
    <w:rsid w:val="3C227C2E"/>
    <w:rsid w:val="3C9E38D2"/>
    <w:rsid w:val="3CE91DBC"/>
    <w:rsid w:val="3D153A1B"/>
    <w:rsid w:val="3D394CBA"/>
    <w:rsid w:val="3D497B2F"/>
    <w:rsid w:val="3D6A75F2"/>
    <w:rsid w:val="3D9131A3"/>
    <w:rsid w:val="3DA47DF5"/>
    <w:rsid w:val="3DD409F3"/>
    <w:rsid w:val="3E5A2676"/>
    <w:rsid w:val="3E5B76D4"/>
    <w:rsid w:val="3E7747AA"/>
    <w:rsid w:val="3EA3250E"/>
    <w:rsid w:val="3EB02A15"/>
    <w:rsid w:val="3EC60490"/>
    <w:rsid w:val="3EDC7C3D"/>
    <w:rsid w:val="3F44539C"/>
    <w:rsid w:val="3F496C1D"/>
    <w:rsid w:val="3FD047A3"/>
    <w:rsid w:val="401D2D9F"/>
    <w:rsid w:val="404D2DB6"/>
    <w:rsid w:val="40A57C62"/>
    <w:rsid w:val="40BC75FB"/>
    <w:rsid w:val="40D93062"/>
    <w:rsid w:val="40FB4AB6"/>
    <w:rsid w:val="413E4D02"/>
    <w:rsid w:val="414A47A4"/>
    <w:rsid w:val="415E4364"/>
    <w:rsid w:val="41C750C8"/>
    <w:rsid w:val="423857D7"/>
    <w:rsid w:val="42B23407"/>
    <w:rsid w:val="436214CD"/>
    <w:rsid w:val="43A541C1"/>
    <w:rsid w:val="43C155CC"/>
    <w:rsid w:val="43DF694F"/>
    <w:rsid w:val="440043B0"/>
    <w:rsid w:val="44C6411C"/>
    <w:rsid w:val="45DB5938"/>
    <w:rsid w:val="45F21671"/>
    <w:rsid w:val="460F268F"/>
    <w:rsid w:val="461C6C15"/>
    <w:rsid w:val="46E47B6E"/>
    <w:rsid w:val="472B216F"/>
    <w:rsid w:val="47FC38D1"/>
    <w:rsid w:val="48215C1E"/>
    <w:rsid w:val="48504AEF"/>
    <w:rsid w:val="486262AD"/>
    <w:rsid w:val="488F5AF5"/>
    <w:rsid w:val="49181E06"/>
    <w:rsid w:val="493129C8"/>
    <w:rsid w:val="4973357A"/>
    <w:rsid w:val="499D04A5"/>
    <w:rsid w:val="49D22C2D"/>
    <w:rsid w:val="4A3A3C79"/>
    <w:rsid w:val="4A6D10D3"/>
    <w:rsid w:val="4AC21D84"/>
    <w:rsid w:val="4AC60CAC"/>
    <w:rsid w:val="4ADF5837"/>
    <w:rsid w:val="4B365F7D"/>
    <w:rsid w:val="4B3D1758"/>
    <w:rsid w:val="4C731FF0"/>
    <w:rsid w:val="4C74289C"/>
    <w:rsid w:val="4C8955B9"/>
    <w:rsid w:val="4CAC744B"/>
    <w:rsid w:val="4CAE0157"/>
    <w:rsid w:val="4CCA4AC3"/>
    <w:rsid w:val="4CF2432A"/>
    <w:rsid w:val="4CFF4E06"/>
    <w:rsid w:val="4D2E1DCD"/>
    <w:rsid w:val="4D687535"/>
    <w:rsid w:val="4E151A15"/>
    <w:rsid w:val="4E447915"/>
    <w:rsid w:val="4EF32CDE"/>
    <w:rsid w:val="4F055E34"/>
    <w:rsid w:val="4F0A2BD9"/>
    <w:rsid w:val="4F185A18"/>
    <w:rsid w:val="4FD24EDE"/>
    <w:rsid w:val="50471674"/>
    <w:rsid w:val="506B5627"/>
    <w:rsid w:val="50A3394A"/>
    <w:rsid w:val="510D14C5"/>
    <w:rsid w:val="517B365B"/>
    <w:rsid w:val="519D3AE0"/>
    <w:rsid w:val="51F951A5"/>
    <w:rsid w:val="52446AAF"/>
    <w:rsid w:val="52AD3EBF"/>
    <w:rsid w:val="532C3300"/>
    <w:rsid w:val="53782649"/>
    <w:rsid w:val="54032A2D"/>
    <w:rsid w:val="540D1B10"/>
    <w:rsid w:val="54120810"/>
    <w:rsid w:val="545533BF"/>
    <w:rsid w:val="5538414B"/>
    <w:rsid w:val="561B4988"/>
    <w:rsid w:val="5685218B"/>
    <w:rsid w:val="56F547BA"/>
    <w:rsid w:val="57200A09"/>
    <w:rsid w:val="573675EC"/>
    <w:rsid w:val="57466CB3"/>
    <w:rsid w:val="583D004D"/>
    <w:rsid w:val="584F27C7"/>
    <w:rsid w:val="58916A2A"/>
    <w:rsid w:val="58AC6753"/>
    <w:rsid w:val="58AE58DD"/>
    <w:rsid w:val="58B930D0"/>
    <w:rsid w:val="591470DF"/>
    <w:rsid w:val="59454357"/>
    <w:rsid w:val="594D036D"/>
    <w:rsid w:val="5971759F"/>
    <w:rsid w:val="598B7ECD"/>
    <w:rsid w:val="59A62C6B"/>
    <w:rsid w:val="59A86D48"/>
    <w:rsid w:val="59B00A65"/>
    <w:rsid w:val="59CA40E2"/>
    <w:rsid w:val="59D93E8A"/>
    <w:rsid w:val="5AD26904"/>
    <w:rsid w:val="5AE428B5"/>
    <w:rsid w:val="5B1D156B"/>
    <w:rsid w:val="5B6769C4"/>
    <w:rsid w:val="5B894457"/>
    <w:rsid w:val="5B952B28"/>
    <w:rsid w:val="5BF922B6"/>
    <w:rsid w:val="5C75346A"/>
    <w:rsid w:val="5C7E4DFF"/>
    <w:rsid w:val="5C84779B"/>
    <w:rsid w:val="5CE55FEB"/>
    <w:rsid w:val="5CFE0227"/>
    <w:rsid w:val="5D0C70B4"/>
    <w:rsid w:val="5E2102DF"/>
    <w:rsid w:val="5E6A01FA"/>
    <w:rsid w:val="5E947AFE"/>
    <w:rsid w:val="5F423950"/>
    <w:rsid w:val="5F4B4CEE"/>
    <w:rsid w:val="5F5010FD"/>
    <w:rsid w:val="5FCB1356"/>
    <w:rsid w:val="5FED12BE"/>
    <w:rsid w:val="606C0BA3"/>
    <w:rsid w:val="60C0538C"/>
    <w:rsid w:val="60DD6AC2"/>
    <w:rsid w:val="611F19CD"/>
    <w:rsid w:val="613907B1"/>
    <w:rsid w:val="617444C5"/>
    <w:rsid w:val="617F314F"/>
    <w:rsid w:val="617F5E7D"/>
    <w:rsid w:val="61980CE5"/>
    <w:rsid w:val="61D7404E"/>
    <w:rsid w:val="62116917"/>
    <w:rsid w:val="62946DD5"/>
    <w:rsid w:val="629F5E82"/>
    <w:rsid w:val="62CD5A2B"/>
    <w:rsid w:val="62DA1F0E"/>
    <w:rsid w:val="62FD4D7C"/>
    <w:rsid w:val="63986BD3"/>
    <w:rsid w:val="639D5A62"/>
    <w:rsid w:val="64951162"/>
    <w:rsid w:val="64AE4613"/>
    <w:rsid w:val="64C90A58"/>
    <w:rsid w:val="64D631BE"/>
    <w:rsid w:val="656B01A4"/>
    <w:rsid w:val="65A4246D"/>
    <w:rsid w:val="65B20EF2"/>
    <w:rsid w:val="65C90F91"/>
    <w:rsid w:val="6630389E"/>
    <w:rsid w:val="664B1861"/>
    <w:rsid w:val="667549D0"/>
    <w:rsid w:val="66EA1935"/>
    <w:rsid w:val="67A57271"/>
    <w:rsid w:val="6806576F"/>
    <w:rsid w:val="683453B0"/>
    <w:rsid w:val="68AE4CAF"/>
    <w:rsid w:val="68BE781D"/>
    <w:rsid w:val="6969684F"/>
    <w:rsid w:val="69AF6F8F"/>
    <w:rsid w:val="69D0307D"/>
    <w:rsid w:val="6A0A4DD0"/>
    <w:rsid w:val="6A8162AD"/>
    <w:rsid w:val="6A985C27"/>
    <w:rsid w:val="6AA26D5E"/>
    <w:rsid w:val="6B4A4B96"/>
    <w:rsid w:val="6BF0507B"/>
    <w:rsid w:val="6BF448E5"/>
    <w:rsid w:val="6C314B64"/>
    <w:rsid w:val="6C8954B7"/>
    <w:rsid w:val="6CDA5642"/>
    <w:rsid w:val="6D463B76"/>
    <w:rsid w:val="6DDE36E2"/>
    <w:rsid w:val="6E26691B"/>
    <w:rsid w:val="6E396F06"/>
    <w:rsid w:val="6EAD1F6C"/>
    <w:rsid w:val="6F130F7A"/>
    <w:rsid w:val="6FC72EDA"/>
    <w:rsid w:val="6FC86064"/>
    <w:rsid w:val="70166D1D"/>
    <w:rsid w:val="7056044D"/>
    <w:rsid w:val="70B455BC"/>
    <w:rsid w:val="70E9517B"/>
    <w:rsid w:val="71112CA7"/>
    <w:rsid w:val="715F2C68"/>
    <w:rsid w:val="71AB7BDD"/>
    <w:rsid w:val="72321897"/>
    <w:rsid w:val="72A67BDD"/>
    <w:rsid w:val="731277AB"/>
    <w:rsid w:val="736C46E4"/>
    <w:rsid w:val="73923249"/>
    <w:rsid w:val="73BA23E7"/>
    <w:rsid w:val="74221B8F"/>
    <w:rsid w:val="747613A1"/>
    <w:rsid w:val="7484092D"/>
    <w:rsid w:val="74AE57B3"/>
    <w:rsid w:val="74FE4356"/>
    <w:rsid w:val="75A5311D"/>
    <w:rsid w:val="76270DD8"/>
    <w:rsid w:val="76505555"/>
    <w:rsid w:val="77244096"/>
    <w:rsid w:val="77737DE0"/>
    <w:rsid w:val="77E713DD"/>
    <w:rsid w:val="782E7E0E"/>
    <w:rsid w:val="78411EC1"/>
    <w:rsid w:val="78617E48"/>
    <w:rsid w:val="788E6F35"/>
    <w:rsid w:val="78A64156"/>
    <w:rsid w:val="7901022C"/>
    <w:rsid w:val="793D08E6"/>
    <w:rsid w:val="79EB5C5C"/>
    <w:rsid w:val="7A362D80"/>
    <w:rsid w:val="7A670C66"/>
    <w:rsid w:val="7B015144"/>
    <w:rsid w:val="7B9639C4"/>
    <w:rsid w:val="7C0744A9"/>
    <w:rsid w:val="7C3779DC"/>
    <w:rsid w:val="7C7F47A5"/>
    <w:rsid w:val="7C945E1C"/>
    <w:rsid w:val="7C9A2A7E"/>
    <w:rsid w:val="7CF7383C"/>
    <w:rsid w:val="7D0826DB"/>
    <w:rsid w:val="7EC63A24"/>
    <w:rsid w:val="7ED70C83"/>
    <w:rsid w:val="7ED71082"/>
    <w:rsid w:val="7ED76965"/>
    <w:rsid w:val="7EFD480C"/>
    <w:rsid w:val="7F151AE3"/>
    <w:rsid w:val="7F8E2485"/>
    <w:rsid w:val="7FA512E0"/>
    <w:rsid w:val="7FA82179"/>
    <w:rsid w:val="7FB20844"/>
    <w:rsid w:val="7FEB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2020-02-06T04:12:00Z</dcterms:created>
  <dc:creator>沈萍</dc:creator>
  <cp:lastModifiedBy>沈萍</cp:lastModifiedBy>
  <dcterms:modified xsi:type="dcterms:W3CDTF">2020-02-23T03:47:48Z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