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3424CF" w14:textId="77777777" w:rsidR="008D5F33" w:rsidRPr="008D5F33" w:rsidRDefault="008D5F33" w:rsidP="008D5F33">
      <w:pPr>
        <w:jc w:val="center"/>
        <w:rPr>
          <w:b/>
          <w:bCs/>
          <w:sz w:val="24"/>
          <w:szCs w:val="24"/>
        </w:rPr>
      </w:pPr>
      <w:r w:rsidRPr="008D5F33">
        <w:rPr>
          <w:rFonts w:hint="eastAsia"/>
          <w:b/>
          <w:bCs/>
          <w:sz w:val="24"/>
          <w:szCs w:val="24"/>
        </w:rPr>
        <w:t>第</w:t>
      </w:r>
      <w:r w:rsidRPr="008D5F33">
        <w:rPr>
          <w:rFonts w:hint="eastAsia"/>
          <w:b/>
          <w:bCs/>
          <w:sz w:val="24"/>
          <w:szCs w:val="24"/>
        </w:rPr>
        <w:t>1</w:t>
      </w:r>
      <w:r w:rsidRPr="008D5F33">
        <w:rPr>
          <w:b/>
          <w:bCs/>
          <w:sz w:val="24"/>
          <w:szCs w:val="24"/>
        </w:rPr>
        <w:t>8</w:t>
      </w:r>
      <w:r w:rsidRPr="008D5F33">
        <w:rPr>
          <w:rFonts w:hint="eastAsia"/>
          <w:b/>
          <w:bCs/>
          <w:sz w:val="24"/>
          <w:szCs w:val="24"/>
        </w:rPr>
        <w:t>课时</w:t>
      </w:r>
      <w:bookmarkStart w:id="0" w:name="_Hlk31873258"/>
      <w:r w:rsidRPr="008D5F33">
        <w:rPr>
          <w:rFonts w:ascii="宋体" w:eastAsia="宋体" w:hAnsi="宋体" w:cs="黑体" w:hint="eastAsia"/>
          <w:b/>
          <w:sz w:val="24"/>
          <w:szCs w:val="24"/>
        </w:rPr>
        <w:t xml:space="preserve"> </w:t>
      </w:r>
      <w:r w:rsidRPr="008D5F33">
        <w:rPr>
          <w:rFonts w:ascii="宋体" w:eastAsia="宋体" w:hAnsi="宋体" w:cs="黑体"/>
          <w:b/>
          <w:sz w:val="24"/>
          <w:szCs w:val="24"/>
        </w:rPr>
        <w:t xml:space="preserve">   </w:t>
      </w:r>
      <w:r w:rsidRPr="008D5F33">
        <w:rPr>
          <w:rFonts w:hint="eastAsia"/>
          <w:b/>
          <w:bCs/>
          <w:sz w:val="24"/>
          <w:szCs w:val="24"/>
        </w:rPr>
        <w:t>诗人之志</w:t>
      </w:r>
      <w:bookmarkEnd w:id="0"/>
    </w:p>
    <w:p w14:paraId="6C751461" w14:textId="77777777" w:rsidR="008D5F33" w:rsidRPr="008D5F33" w:rsidRDefault="008D5F33" w:rsidP="008D5F33">
      <w:pPr>
        <w:jc w:val="center"/>
        <w:rPr>
          <w:rFonts w:ascii="宋体" w:eastAsia="宋体" w:hAnsi="宋体" w:cs="黑体"/>
          <w:b/>
          <w:sz w:val="24"/>
          <w:szCs w:val="24"/>
        </w:rPr>
      </w:pPr>
      <w:r w:rsidRPr="008D5F33">
        <w:rPr>
          <w:rFonts w:ascii="宋体" w:eastAsia="宋体" w:hAnsi="宋体" w:cs="黑体" w:hint="eastAsia"/>
          <w:b/>
          <w:sz w:val="24"/>
          <w:szCs w:val="24"/>
        </w:rPr>
        <w:t>《观沧海》《十一月四日风雨大作》《秋词》（其一）《潼关》复习及拓展</w:t>
      </w:r>
    </w:p>
    <w:p w14:paraId="629BBEC1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</w:p>
    <w:p w14:paraId="0BF1D326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  <w:r w:rsidRPr="008D5F33">
        <w:rPr>
          <w:rFonts w:ascii="宋体" w:eastAsia="宋体" w:hAnsi="宋体" w:hint="eastAsia"/>
          <w:sz w:val="24"/>
          <w:szCs w:val="24"/>
        </w:rPr>
        <w:t>【材料一】</w:t>
      </w:r>
    </w:p>
    <w:p w14:paraId="573E14E5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金错刀行</w:t>
      </w:r>
    </w:p>
    <w:p w14:paraId="03B488F6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【南宋】 陆游</w:t>
      </w:r>
    </w:p>
    <w:p w14:paraId="3FF6EAD5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黄金错刀白玉装，夜穿窗扉出光芒。</w:t>
      </w:r>
    </w:p>
    <w:p w14:paraId="7E9BC052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丈夫五十功未立，提刀独立顾八荒。</w:t>
      </w:r>
    </w:p>
    <w:p w14:paraId="382E0CEA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京华结交尽奇士，意气相期共生死。</w:t>
      </w:r>
    </w:p>
    <w:p w14:paraId="59B2420D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千年史册耻无名，一片丹心报天子。</w:t>
      </w:r>
    </w:p>
    <w:p w14:paraId="269CCCC8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尔来从军天汉滨，南山晓雪玉嶙峋。</w:t>
      </w:r>
    </w:p>
    <w:p w14:paraId="6868E940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呜呼！楚虽三户能亡秦，岂有堂堂中国空无人！</w:t>
      </w:r>
    </w:p>
    <w:p w14:paraId="1BC918DD" w14:textId="77777777" w:rsidR="008D5F33" w:rsidRPr="008D5F33" w:rsidRDefault="008D5F33" w:rsidP="008D5F33">
      <w:pPr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翻译：</w:t>
      </w:r>
    </w:p>
    <w:p w14:paraId="0CCB9D3F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ascii="Arial" w:hAnsi="Arial" w:cs="Arial"/>
          <w:sz w:val="24"/>
          <w:szCs w:val="24"/>
          <w:shd w:val="clear" w:color="auto" w:fill="FFFFFF"/>
        </w:rPr>
        <w:t>用</w:t>
      </w:r>
      <w:proofErr w:type="gramStart"/>
      <w:r w:rsidRPr="008D5F33">
        <w:rPr>
          <w:rFonts w:ascii="Arial" w:hAnsi="Arial" w:cs="Arial"/>
          <w:sz w:val="24"/>
          <w:szCs w:val="24"/>
          <w:shd w:val="clear" w:color="auto" w:fill="FFFFFF"/>
        </w:rPr>
        <w:t>黄金镀饰白玉</w:t>
      </w:r>
      <w:proofErr w:type="gramEnd"/>
      <w:r w:rsidRPr="008D5F33">
        <w:rPr>
          <w:rFonts w:ascii="Arial" w:hAnsi="Arial" w:cs="Arial"/>
          <w:sz w:val="24"/>
          <w:szCs w:val="24"/>
          <w:shd w:val="clear" w:color="auto" w:fill="FFFFFF"/>
        </w:rPr>
        <w:t>镶嵌的宝刀，到夜间它耀眼的光芒穿透窗户直冲云霄。大丈夫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已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五十岁，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而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建功立业希望渺茫，只能独自提刀徘徊，环顾着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八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方。我在京城里结交的都是豪杰义士，彼此意气相投，相约为国战斗同生共死。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如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不能在流传千年的史册上留名，我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会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感到羞耻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，那就让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一颗丹心消灭胡虏，报效天子。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从那时以来，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我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于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汉水边从军，每天早晨对着耸立的</w:t>
      </w:r>
      <w:hyperlink r:id="rId7" w:tgtFrame="_blank" w:history="1">
        <w:r w:rsidRPr="008D5F33">
          <w:rPr>
            <w:sz w:val="24"/>
            <w:szCs w:val="24"/>
          </w:rPr>
          <w:t>终南山</w:t>
        </w:r>
      </w:hyperlink>
      <w:r w:rsidRPr="008D5F33">
        <w:rPr>
          <w:rFonts w:ascii="Arial" w:hAnsi="Arial" w:cs="Arial"/>
          <w:sz w:val="24"/>
          <w:szCs w:val="24"/>
          <w:shd w:val="clear" w:color="auto" w:fill="FFFFFF"/>
        </w:rPr>
        <w:t>，遥望似玉般积雪的峰峦。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呜呼！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楚国剩下三户人家，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却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能消灭秦国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；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难道我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堂堂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中华，竟会没有一个人，把金虏赶出边关？</w:t>
      </w:r>
    </w:p>
    <w:p w14:paraId="7A5C2DE2" w14:textId="77777777" w:rsidR="008D5F33" w:rsidRPr="008D5F33" w:rsidRDefault="008D5F33" w:rsidP="008D5F33">
      <w:pPr>
        <w:widowControl/>
        <w:jc w:val="left"/>
        <w:rPr>
          <w:rFonts w:ascii="宋体" w:eastAsia="宋体" w:hAnsi="宋体" w:cs="宋体"/>
          <w:kern w:val="0"/>
          <w:sz w:val="24"/>
          <w:szCs w:val="24"/>
          <w:lang w:bidi="ar"/>
        </w:rPr>
      </w:pPr>
    </w:p>
    <w:p w14:paraId="3D59398D" w14:textId="77777777" w:rsidR="008D5F33" w:rsidRPr="008D5F33" w:rsidRDefault="008D5F33" w:rsidP="008D5F33">
      <w:pPr>
        <w:widowControl/>
        <w:jc w:val="left"/>
        <w:rPr>
          <w:rFonts w:ascii="宋体" w:eastAsia="宋体" w:hAnsi="宋体" w:cs="宋体"/>
          <w:kern w:val="0"/>
          <w:sz w:val="24"/>
          <w:szCs w:val="24"/>
          <w:lang w:bidi="ar"/>
        </w:rPr>
      </w:pPr>
      <w:r w:rsidRPr="008D5F33">
        <w:rPr>
          <w:rFonts w:ascii="宋体" w:eastAsia="宋体" w:hAnsi="宋体" w:cs="宋体" w:hint="eastAsia"/>
          <w:kern w:val="0"/>
          <w:sz w:val="24"/>
          <w:szCs w:val="24"/>
          <w:lang w:bidi="ar"/>
        </w:rPr>
        <w:t>理解：</w:t>
      </w:r>
    </w:p>
    <w:p w14:paraId="2301B934" w14:textId="77777777" w:rsidR="008D5F33" w:rsidRPr="008D5F33" w:rsidRDefault="008D5F33" w:rsidP="008D5F33">
      <w:pPr>
        <w:widowControl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  <w:lang w:bidi="ar"/>
        </w:rPr>
      </w:pPr>
      <w:r w:rsidRPr="008D5F33">
        <w:rPr>
          <w:rFonts w:ascii="宋体" w:eastAsia="宋体" w:hAnsi="宋体" w:cs="宋体" w:hint="eastAsia"/>
          <w:kern w:val="0"/>
          <w:sz w:val="24"/>
          <w:szCs w:val="24"/>
          <w:lang w:bidi="ar"/>
        </w:rPr>
        <w:t>陆游年轻时就立下了报国志向，但无由请缨。他在年将五十时获得供职抗金前线的机会，亲自投身到军旅生活中去，大大激发了心中蓄积已久的报国热忱。于是他借金错刀来述怀言志，抒发了誓死抗金、“中国”必胜的壮烈情怀。</w:t>
      </w:r>
    </w:p>
    <w:p w14:paraId="142AD7B6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</w:p>
    <w:p w14:paraId="4AA21019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</w:p>
    <w:p w14:paraId="465064A6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  <w:r w:rsidRPr="008D5F33">
        <w:rPr>
          <w:rFonts w:ascii="宋体" w:eastAsia="宋体" w:hAnsi="宋体" w:hint="eastAsia"/>
          <w:sz w:val="24"/>
          <w:szCs w:val="24"/>
        </w:rPr>
        <w:t>【材料二】</w:t>
      </w:r>
    </w:p>
    <w:p w14:paraId="15321EC8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玄都观桃花</w:t>
      </w:r>
    </w:p>
    <w:p w14:paraId="3ED39667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【唐】 刘禹锡</w:t>
      </w:r>
    </w:p>
    <w:p w14:paraId="1BE0F757" w14:textId="35B16308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 xml:space="preserve"> </w:t>
      </w:r>
      <w:r w:rsidRPr="007A3E52">
        <w:rPr>
          <w:rFonts w:ascii="楷体" w:eastAsia="楷体" w:hAnsi="楷体"/>
          <w:sz w:val="24"/>
          <w:szCs w:val="24"/>
        </w:rPr>
        <w:t xml:space="preserve"> </w:t>
      </w:r>
      <w:r w:rsidRPr="007A3E52">
        <w:rPr>
          <w:rFonts w:ascii="楷体" w:eastAsia="楷体" w:hAnsi="楷体" w:hint="eastAsia"/>
          <w:sz w:val="24"/>
          <w:szCs w:val="24"/>
        </w:rPr>
        <w:t>紫</w:t>
      </w:r>
      <w:proofErr w:type="gramStart"/>
      <w:r w:rsidRPr="007A3E52">
        <w:rPr>
          <w:rFonts w:ascii="楷体" w:eastAsia="楷体" w:hAnsi="楷体" w:hint="eastAsia"/>
          <w:sz w:val="24"/>
          <w:szCs w:val="24"/>
        </w:rPr>
        <w:t>陌</w:t>
      </w:r>
      <w:proofErr w:type="gramEnd"/>
      <w:r w:rsidRPr="007A3E52">
        <w:rPr>
          <w:rFonts w:ascii="楷体" w:eastAsia="楷体" w:hAnsi="楷体" w:hint="eastAsia"/>
          <w:sz w:val="24"/>
          <w:szCs w:val="24"/>
        </w:rPr>
        <w:t>红尘拂面来</w:t>
      </w:r>
      <w:r w:rsidR="007A3E52" w:rsidRPr="007A3E52">
        <w:rPr>
          <w:rFonts w:ascii="楷体" w:eastAsia="楷体" w:hAnsi="楷体" w:hint="eastAsia"/>
          <w:sz w:val="24"/>
          <w:szCs w:val="24"/>
        </w:rPr>
        <w:t>，</w:t>
      </w:r>
      <w:r w:rsidRPr="007A3E52">
        <w:rPr>
          <w:rFonts w:ascii="楷体" w:eastAsia="楷体" w:hAnsi="楷体" w:hint="eastAsia"/>
          <w:sz w:val="24"/>
          <w:szCs w:val="24"/>
        </w:rPr>
        <w:t>无人不道看花回。</w:t>
      </w:r>
    </w:p>
    <w:p w14:paraId="09EA3E7E" w14:textId="4FC16572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 xml:space="preserve"> </w:t>
      </w:r>
      <w:r w:rsidRPr="007A3E52">
        <w:rPr>
          <w:rFonts w:ascii="楷体" w:eastAsia="楷体" w:hAnsi="楷体"/>
          <w:sz w:val="24"/>
          <w:szCs w:val="24"/>
        </w:rPr>
        <w:t xml:space="preserve"> </w:t>
      </w:r>
      <w:r w:rsidRPr="007A3E52">
        <w:rPr>
          <w:rFonts w:ascii="楷体" w:eastAsia="楷体" w:hAnsi="楷体" w:hint="eastAsia"/>
          <w:sz w:val="24"/>
          <w:szCs w:val="24"/>
        </w:rPr>
        <w:t>玄都观里桃千树</w:t>
      </w:r>
      <w:r w:rsidR="007A3E52" w:rsidRPr="007A3E52">
        <w:rPr>
          <w:rFonts w:ascii="楷体" w:eastAsia="楷体" w:hAnsi="楷体" w:hint="eastAsia"/>
          <w:sz w:val="24"/>
          <w:szCs w:val="24"/>
        </w:rPr>
        <w:t>，</w:t>
      </w:r>
      <w:r w:rsidRPr="007A3E52">
        <w:rPr>
          <w:rFonts w:ascii="楷体" w:eastAsia="楷体" w:hAnsi="楷体" w:hint="eastAsia"/>
          <w:sz w:val="24"/>
          <w:szCs w:val="24"/>
        </w:rPr>
        <w:t>尽是刘郎去后栽。</w:t>
      </w:r>
    </w:p>
    <w:p w14:paraId="7A6C1C25" w14:textId="77777777" w:rsidR="008D5F33" w:rsidRPr="008D5F33" w:rsidRDefault="008D5F33" w:rsidP="008D5F33">
      <w:pPr>
        <w:jc w:val="left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翻译：</w:t>
      </w:r>
    </w:p>
    <w:p w14:paraId="2080B65F" w14:textId="77777777" w:rsidR="008D5F33" w:rsidRPr="008D5F33" w:rsidRDefault="008D5F33" w:rsidP="008D5F33">
      <w:pPr>
        <w:ind w:firstLineChars="200" w:firstLine="480"/>
        <w:jc w:val="left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京城的大路上行人车马川流不息，扬起的灰尘扑面而来，人们都说自己</w:t>
      </w:r>
      <w:proofErr w:type="gramStart"/>
      <w:r w:rsidRPr="008D5F33">
        <w:rPr>
          <w:rFonts w:hint="eastAsia"/>
          <w:sz w:val="24"/>
          <w:szCs w:val="24"/>
        </w:rPr>
        <w:t>刚从玄都</w:t>
      </w:r>
      <w:proofErr w:type="gramEnd"/>
      <w:r w:rsidRPr="008D5F33">
        <w:rPr>
          <w:rFonts w:hint="eastAsia"/>
          <w:sz w:val="24"/>
          <w:szCs w:val="24"/>
        </w:rPr>
        <w:t>观里赏花回来。玄都观里的桃树有上千株，全都是在我被贬离开京城后栽下的。</w:t>
      </w:r>
    </w:p>
    <w:p w14:paraId="04E128F7" w14:textId="77777777" w:rsidR="008D5F33" w:rsidRPr="008D5F33" w:rsidRDefault="008D5F33" w:rsidP="008D5F33">
      <w:pPr>
        <w:jc w:val="left"/>
        <w:rPr>
          <w:sz w:val="24"/>
          <w:szCs w:val="24"/>
        </w:rPr>
      </w:pPr>
    </w:p>
    <w:p w14:paraId="4CED4606" w14:textId="77777777" w:rsidR="008D5F33" w:rsidRPr="008D5F33" w:rsidRDefault="008D5F33" w:rsidP="008D5F33">
      <w:pPr>
        <w:jc w:val="left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理解：</w:t>
      </w:r>
    </w:p>
    <w:p w14:paraId="45A43A28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刘禹</w:t>
      </w:r>
      <w:proofErr w:type="gramStart"/>
      <w:r w:rsidRPr="008D5F33">
        <w:rPr>
          <w:rFonts w:hint="eastAsia"/>
          <w:sz w:val="24"/>
          <w:szCs w:val="24"/>
        </w:rPr>
        <w:t>锡政治</w:t>
      </w:r>
      <w:proofErr w:type="gramEnd"/>
      <w:r w:rsidRPr="008D5F33">
        <w:rPr>
          <w:rFonts w:hint="eastAsia"/>
          <w:sz w:val="24"/>
          <w:szCs w:val="24"/>
        </w:rPr>
        <w:t>上主张革新，是王叔文派政治革新活动的中心人物之一。王叔文、柳宗元等人的革新活动失败后他</w:t>
      </w:r>
      <w:proofErr w:type="gramStart"/>
      <w:r w:rsidRPr="008D5F33">
        <w:rPr>
          <w:rFonts w:hint="eastAsia"/>
          <w:sz w:val="24"/>
          <w:szCs w:val="24"/>
        </w:rPr>
        <w:t>被贬为郎州司马</w:t>
      </w:r>
      <w:proofErr w:type="gramEnd"/>
      <w:r w:rsidRPr="008D5F33">
        <w:rPr>
          <w:rFonts w:hint="eastAsia"/>
          <w:sz w:val="24"/>
          <w:szCs w:val="24"/>
        </w:rPr>
        <w:t>，十年后诗人复归，但仍坚持自己的政治理想。诗人来到京郊玄都观，见春风里摇曳的桃花，联想到如今满朝得势的新贵以及趋炎附势的官风，挥笔写下著名的《玄都观桃花》。这首</w:t>
      </w:r>
      <w:proofErr w:type="gramStart"/>
      <w:r w:rsidRPr="008D5F33">
        <w:rPr>
          <w:rFonts w:hint="eastAsia"/>
          <w:sz w:val="24"/>
          <w:szCs w:val="24"/>
        </w:rPr>
        <w:t>诗采用</w:t>
      </w:r>
      <w:proofErr w:type="gramEnd"/>
      <w:r w:rsidRPr="008D5F33">
        <w:rPr>
          <w:rFonts w:hint="eastAsia"/>
          <w:sz w:val="24"/>
          <w:szCs w:val="24"/>
        </w:rPr>
        <w:t>比拟的手法，极尽嘲讽之事，宣泄被压抑的情感。这首诗也触怒了权贵，结果刘</w:t>
      </w:r>
      <w:proofErr w:type="gramStart"/>
      <w:r w:rsidRPr="008D5F33">
        <w:rPr>
          <w:rFonts w:hint="eastAsia"/>
          <w:sz w:val="24"/>
          <w:szCs w:val="24"/>
        </w:rPr>
        <w:t>禹</w:t>
      </w:r>
      <w:r w:rsidRPr="008D5F33">
        <w:rPr>
          <w:rFonts w:hint="eastAsia"/>
          <w:sz w:val="24"/>
          <w:szCs w:val="24"/>
        </w:rPr>
        <w:lastRenderedPageBreak/>
        <w:t>锡又被</w:t>
      </w:r>
      <w:proofErr w:type="gramEnd"/>
      <w:r w:rsidRPr="008D5F33">
        <w:rPr>
          <w:rFonts w:hint="eastAsia"/>
          <w:sz w:val="24"/>
          <w:szCs w:val="24"/>
        </w:rPr>
        <w:t>赶出长安贬为连州刺史。</w:t>
      </w:r>
    </w:p>
    <w:p w14:paraId="4857F28A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再游玄都观</w:t>
      </w:r>
    </w:p>
    <w:p w14:paraId="71006216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【唐】 刘禹锡</w:t>
      </w:r>
    </w:p>
    <w:p w14:paraId="36BFCA8C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百亩庭中半是苔，桃花净尽菜花开。</w:t>
      </w:r>
    </w:p>
    <w:p w14:paraId="76CA2DB4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种桃道士归何处，前度刘郎今又来。</w:t>
      </w:r>
    </w:p>
    <w:p w14:paraId="45485238" w14:textId="77777777" w:rsidR="008D5F33" w:rsidRPr="008D5F33" w:rsidRDefault="008D5F33" w:rsidP="008D5F33">
      <w:pPr>
        <w:jc w:val="left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翻译：</w:t>
      </w:r>
    </w:p>
    <w:p w14:paraId="028703B1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玄都观偌大的庭院中有一半长满了青苔，原来盛开的桃花已经荡然无存，只有菜花在开放。</w:t>
      </w:r>
    </w:p>
    <w:p w14:paraId="10A54C82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先前那些辛勤种桃的道士如今哪里去了呢？</w:t>
      </w:r>
      <w:proofErr w:type="gramStart"/>
      <w:r w:rsidRPr="008D5F33">
        <w:rPr>
          <w:rFonts w:hint="eastAsia"/>
          <w:sz w:val="24"/>
          <w:szCs w:val="24"/>
        </w:rPr>
        <w:t>前次因</w:t>
      </w:r>
      <w:proofErr w:type="gramEnd"/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题诗</w:t>
      </w:r>
      <w:r w:rsidRPr="008D5F33">
        <w:rPr>
          <w:rFonts w:hint="eastAsia"/>
          <w:sz w:val="24"/>
          <w:szCs w:val="24"/>
        </w:rPr>
        <w:t>而被贬出长安的我又回来了啊！</w:t>
      </w:r>
    </w:p>
    <w:p w14:paraId="3074DB57" w14:textId="77777777" w:rsidR="008D5F33" w:rsidRPr="008D5F33" w:rsidRDefault="008D5F33" w:rsidP="008D5F33">
      <w:pPr>
        <w:jc w:val="left"/>
        <w:rPr>
          <w:sz w:val="24"/>
          <w:szCs w:val="24"/>
        </w:rPr>
      </w:pPr>
    </w:p>
    <w:p w14:paraId="0E0F675C" w14:textId="77777777" w:rsidR="008D5F33" w:rsidRPr="008D5F33" w:rsidRDefault="008D5F33" w:rsidP="008D5F33">
      <w:pPr>
        <w:jc w:val="left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理解：</w:t>
      </w:r>
    </w:p>
    <w:p w14:paraId="7FFCE439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诗人在十四年后因朋友帮助官复主客郎中，又一次回到长安。当时守旧与革新的斗争仍在继续。诗人故地重游再一次来到玄都观，十四年前的桃花不再，玄都观“桃花净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尽</w:t>
      </w:r>
      <w:r w:rsidRPr="008D5F33">
        <w:rPr>
          <w:rFonts w:hint="eastAsia"/>
          <w:sz w:val="24"/>
          <w:szCs w:val="24"/>
        </w:rPr>
        <w:t>菜花开”。看到如此景象，诗人回忆往昔，联想到自己的遭遇，感慨万千。于是在观内墙壁上题诗一首，这就是著名的《再游玄都观》。</w:t>
      </w:r>
    </w:p>
    <w:p w14:paraId="23CC5A91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</w:p>
    <w:p w14:paraId="71BB29E4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</w:p>
    <w:p w14:paraId="3442F907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  <w:r w:rsidRPr="008D5F33">
        <w:rPr>
          <w:rFonts w:ascii="宋体" w:eastAsia="宋体" w:hAnsi="宋体" w:hint="eastAsia"/>
          <w:sz w:val="24"/>
          <w:szCs w:val="24"/>
        </w:rPr>
        <w:t>【材料三】</w:t>
      </w:r>
    </w:p>
    <w:p w14:paraId="08585C49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除夕感怀</w:t>
      </w:r>
    </w:p>
    <w:p w14:paraId="40D90EB9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【清】谭嗣同</w:t>
      </w:r>
    </w:p>
    <w:p w14:paraId="62169D81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proofErr w:type="gramStart"/>
      <w:r w:rsidRPr="007A3E52">
        <w:rPr>
          <w:rFonts w:ascii="楷体" w:eastAsia="楷体" w:hAnsi="楷体" w:hint="eastAsia"/>
          <w:sz w:val="24"/>
          <w:szCs w:val="24"/>
        </w:rPr>
        <w:t>望门投止思张俭</w:t>
      </w:r>
      <w:proofErr w:type="gramEnd"/>
      <w:r w:rsidRPr="007A3E52">
        <w:rPr>
          <w:rFonts w:ascii="楷体" w:eastAsia="楷体" w:hAnsi="楷体" w:hint="eastAsia"/>
          <w:sz w:val="24"/>
          <w:szCs w:val="24"/>
        </w:rPr>
        <w:t>，忍死</w:t>
      </w:r>
      <w:proofErr w:type="gramStart"/>
      <w:r w:rsidRPr="007A3E52">
        <w:rPr>
          <w:rFonts w:ascii="楷体" w:eastAsia="楷体" w:hAnsi="楷体" w:hint="eastAsia"/>
          <w:sz w:val="24"/>
          <w:szCs w:val="24"/>
        </w:rPr>
        <w:t>须臾待杜根</w:t>
      </w:r>
      <w:proofErr w:type="gramEnd"/>
      <w:r w:rsidRPr="007A3E52">
        <w:rPr>
          <w:rFonts w:ascii="楷体" w:eastAsia="楷体" w:hAnsi="楷体" w:hint="eastAsia"/>
          <w:sz w:val="24"/>
          <w:szCs w:val="24"/>
        </w:rPr>
        <w:t>。</w:t>
      </w:r>
    </w:p>
    <w:p w14:paraId="18A556F3" w14:textId="77777777" w:rsidR="008D5F33" w:rsidRPr="007A3E52" w:rsidRDefault="008D5F33" w:rsidP="008D5F33">
      <w:pPr>
        <w:jc w:val="center"/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我自横刀向天笑，去留肝胆两昆仑。</w:t>
      </w:r>
    </w:p>
    <w:p w14:paraId="1A057023" w14:textId="77777777" w:rsidR="008D5F33" w:rsidRPr="007A3E52" w:rsidRDefault="008D5F33" w:rsidP="008D5F33">
      <w:pPr>
        <w:rPr>
          <w:rFonts w:ascii="楷体" w:eastAsia="楷体" w:hAnsi="楷体"/>
          <w:sz w:val="24"/>
          <w:szCs w:val="24"/>
        </w:rPr>
      </w:pPr>
      <w:r w:rsidRPr="007A3E52">
        <w:rPr>
          <w:rFonts w:ascii="楷体" w:eastAsia="楷体" w:hAnsi="楷体" w:hint="eastAsia"/>
          <w:sz w:val="24"/>
          <w:szCs w:val="24"/>
        </w:rPr>
        <w:t>翻译：</w:t>
      </w:r>
    </w:p>
    <w:p w14:paraId="5DABA99B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看到有人家就上门投宿，我希望出亡的康有为、梁启超能像张</w:t>
      </w:r>
      <w:proofErr w:type="gramStart"/>
      <w:r w:rsidRPr="008D5F33">
        <w:rPr>
          <w:rFonts w:hint="eastAsia"/>
          <w:sz w:val="24"/>
          <w:szCs w:val="24"/>
        </w:rPr>
        <w:t>俭一样</w:t>
      </w:r>
      <w:proofErr w:type="gramEnd"/>
      <w:r w:rsidRPr="008D5F33">
        <w:rPr>
          <w:rFonts w:hint="eastAsia"/>
          <w:sz w:val="24"/>
          <w:szCs w:val="24"/>
        </w:rPr>
        <w:t>受到人们的保护，也希望他们能如杜根一样忍死待机完成变法维新的大业。我横刀而出，仰天大笑，因为去者和留者肝胆相照、光明磊落，有昆仑山一般的雄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伟气概</w:t>
      </w:r>
      <w:r w:rsidRPr="008D5F33">
        <w:rPr>
          <w:rFonts w:hint="eastAsia"/>
          <w:sz w:val="24"/>
          <w:szCs w:val="24"/>
        </w:rPr>
        <w:t>。</w:t>
      </w:r>
    </w:p>
    <w:p w14:paraId="1D9696AC" w14:textId="77777777" w:rsidR="008D5F33" w:rsidRPr="008D5F33" w:rsidRDefault="008D5F33" w:rsidP="008D5F33">
      <w:pPr>
        <w:rPr>
          <w:sz w:val="24"/>
          <w:szCs w:val="24"/>
        </w:rPr>
      </w:pPr>
    </w:p>
    <w:p w14:paraId="351F0586" w14:textId="77777777" w:rsidR="008D5F33" w:rsidRPr="008D5F33" w:rsidRDefault="008D5F33" w:rsidP="008D5F33">
      <w:pPr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理解：</w:t>
      </w:r>
    </w:p>
    <w:p w14:paraId="0223B2A3" w14:textId="77777777" w:rsidR="008D5F33" w:rsidRPr="008D5F33" w:rsidRDefault="008D5F33" w:rsidP="008D5F33">
      <w:pPr>
        <w:ind w:firstLineChars="200" w:firstLine="480"/>
        <w:rPr>
          <w:sz w:val="24"/>
          <w:szCs w:val="24"/>
        </w:rPr>
      </w:pPr>
      <w:r w:rsidRPr="008D5F33">
        <w:rPr>
          <w:rFonts w:hint="eastAsia"/>
          <w:sz w:val="24"/>
          <w:szCs w:val="24"/>
        </w:rPr>
        <w:t>这首诗的前两句运用张俭和杜根的典故，揭露顽固派的凶狠，表达了对维新派人士的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牵挂</w:t>
      </w:r>
      <w:r w:rsidRPr="008D5F33">
        <w:rPr>
          <w:rFonts w:hint="eastAsia"/>
          <w:sz w:val="24"/>
          <w:szCs w:val="24"/>
        </w:rPr>
        <w:t>和期待。后两句抒发作者大义凛然、视死如归的气概。</w:t>
      </w:r>
    </w:p>
    <w:p w14:paraId="2E88B93C" w14:textId="77777777" w:rsidR="008D5F33" w:rsidRPr="008D5F33" w:rsidRDefault="008D5F33" w:rsidP="008D5F33">
      <w:pPr>
        <w:rPr>
          <w:sz w:val="24"/>
          <w:szCs w:val="24"/>
        </w:rPr>
      </w:pPr>
    </w:p>
    <w:p w14:paraId="4E36F81B" w14:textId="77777777" w:rsidR="008D5F33" w:rsidRPr="008D5F33" w:rsidRDefault="008D5F33" w:rsidP="008D5F33">
      <w:pPr>
        <w:rPr>
          <w:sz w:val="24"/>
          <w:szCs w:val="24"/>
        </w:rPr>
      </w:pPr>
      <w:bookmarkStart w:id="1" w:name="_GoBack"/>
      <w:bookmarkEnd w:id="1"/>
    </w:p>
    <w:p w14:paraId="2DD91554" w14:textId="77777777" w:rsidR="008D5F33" w:rsidRPr="008D5F33" w:rsidRDefault="008D5F33" w:rsidP="008D5F33">
      <w:pPr>
        <w:rPr>
          <w:rFonts w:ascii="宋体" w:eastAsia="宋体" w:hAnsi="宋体"/>
          <w:sz w:val="24"/>
          <w:szCs w:val="24"/>
        </w:rPr>
      </w:pPr>
      <w:r w:rsidRPr="008D5F33">
        <w:rPr>
          <w:rFonts w:ascii="宋体" w:eastAsia="宋体" w:hAnsi="宋体" w:hint="eastAsia"/>
          <w:sz w:val="24"/>
          <w:szCs w:val="24"/>
        </w:rPr>
        <w:t>【材料四】</w:t>
      </w:r>
    </w:p>
    <w:p w14:paraId="7C13F21B" w14:textId="77777777" w:rsidR="008D5F33" w:rsidRPr="008D5F33" w:rsidRDefault="008D5F33" w:rsidP="008D5F33">
      <w:pPr>
        <w:ind w:firstLineChars="200" w:firstLine="480"/>
        <w:rPr>
          <w:rFonts w:ascii="Arial" w:hAnsi="Arial" w:cs="Arial"/>
          <w:sz w:val="24"/>
          <w:szCs w:val="24"/>
          <w:shd w:val="clear" w:color="auto" w:fill="FFFFFF"/>
        </w:rPr>
      </w:pPr>
      <w:r w:rsidRPr="008D5F33">
        <w:rPr>
          <w:rFonts w:hint="eastAsia"/>
          <w:sz w:val="24"/>
          <w:szCs w:val="24"/>
        </w:rPr>
        <w:t>在《经典咏流传》节目中，歌手吉克</w:t>
      </w:r>
      <w:proofErr w:type="gramStart"/>
      <w:r w:rsidRPr="008D5F33">
        <w:rPr>
          <w:rFonts w:hint="eastAsia"/>
          <w:sz w:val="24"/>
          <w:szCs w:val="24"/>
        </w:rPr>
        <w:t>隽逸曾</w:t>
      </w:r>
      <w:proofErr w:type="gramEnd"/>
      <w:r w:rsidRPr="008D5F33">
        <w:rPr>
          <w:rFonts w:hint="eastAsia"/>
          <w:sz w:val="24"/>
          <w:szCs w:val="24"/>
        </w:rPr>
        <w:t>演唱过《观沧海》。央视的推介语说：“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青年歌手吉克</w:t>
      </w:r>
      <w:proofErr w:type="gramStart"/>
      <w:r w:rsidRPr="008D5F33">
        <w:rPr>
          <w:rFonts w:ascii="Arial" w:hAnsi="Arial" w:cs="Arial"/>
          <w:sz w:val="24"/>
          <w:szCs w:val="24"/>
          <w:shd w:val="clear" w:color="auto" w:fill="FFFFFF"/>
        </w:rPr>
        <w:t>隽</w:t>
      </w:r>
      <w:proofErr w:type="gramEnd"/>
      <w:r w:rsidRPr="008D5F33">
        <w:rPr>
          <w:rFonts w:ascii="Arial" w:hAnsi="Arial" w:cs="Arial"/>
          <w:sz w:val="24"/>
          <w:szCs w:val="24"/>
          <w:shd w:val="clear" w:color="auto" w:fill="FFFFFF"/>
        </w:rPr>
        <w:t>逸咏唱起曹操的《观沧海》，大气磅礴之声震撼人心，令撒贝宁直呼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‘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感觉日月都是从你的歌声里升起，星汉灿烂都在你的歌声里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’。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而要将这样一首气象如此之大的作品传唱出来，其难度之大可想而知。为了更好地诠释经典，吉克</w:t>
      </w:r>
      <w:proofErr w:type="gramStart"/>
      <w:r w:rsidRPr="008D5F33">
        <w:rPr>
          <w:rFonts w:ascii="Arial" w:hAnsi="Arial" w:cs="Arial"/>
          <w:sz w:val="24"/>
          <w:szCs w:val="24"/>
          <w:shd w:val="clear" w:color="auto" w:fill="FFFFFF"/>
        </w:rPr>
        <w:t>隽</w:t>
      </w:r>
      <w:proofErr w:type="gramEnd"/>
      <w:r w:rsidRPr="008D5F33">
        <w:rPr>
          <w:rFonts w:ascii="Arial" w:hAnsi="Arial" w:cs="Arial"/>
          <w:sz w:val="24"/>
          <w:szCs w:val="24"/>
          <w:shd w:val="clear" w:color="auto" w:fill="FFFFFF"/>
        </w:rPr>
        <w:t>逸特地向当老师的妈妈请教，感受诗中所传达的澎湃生命，一首诗歌出到第九版才得以呈现在观众面前。</w:t>
      </w: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”</w:t>
      </w:r>
    </w:p>
    <w:p w14:paraId="243BF7A9" w14:textId="77777777" w:rsidR="008D5F33" w:rsidRPr="008D5F33" w:rsidRDefault="008D5F33" w:rsidP="008D5F33">
      <w:pPr>
        <w:ind w:firstLineChars="200" w:firstLine="480"/>
        <w:rPr>
          <w:rFonts w:ascii="Arial" w:hAnsi="Arial" w:cs="Arial"/>
          <w:sz w:val="24"/>
          <w:szCs w:val="24"/>
          <w:shd w:val="clear" w:color="auto" w:fill="FFFFFF"/>
        </w:rPr>
      </w:pPr>
      <w:r w:rsidRPr="008D5F33">
        <w:rPr>
          <w:rFonts w:ascii="Arial" w:hAnsi="Arial" w:cs="Arial" w:hint="eastAsia"/>
          <w:sz w:val="24"/>
          <w:szCs w:val="24"/>
          <w:shd w:val="clear" w:color="auto" w:fill="FFFFFF"/>
        </w:rPr>
        <w:t>视频链接：</w:t>
      </w:r>
      <w:r w:rsidRPr="008D5F33">
        <w:rPr>
          <w:rFonts w:ascii="Arial" w:hAnsi="Arial" w:cs="Arial"/>
          <w:sz w:val="24"/>
          <w:szCs w:val="24"/>
          <w:shd w:val="clear" w:color="auto" w:fill="FFFFFF"/>
        </w:rPr>
        <w:t>https://v.qq.com/x/page/x0618by6cb1.html?</w:t>
      </w:r>
    </w:p>
    <w:p w14:paraId="34F58AD3" w14:textId="54D8B114" w:rsidR="006443F3" w:rsidRPr="008D5F33" w:rsidRDefault="006443F3" w:rsidP="008D5F33"/>
    <w:sectPr w:rsidR="006443F3" w:rsidRPr="008D5F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55ECCB" w14:textId="77777777" w:rsidR="00F067E1" w:rsidRDefault="00F067E1" w:rsidP="006F136C">
      <w:r>
        <w:separator/>
      </w:r>
    </w:p>
  </w:endnote>
  <w:endnote w:type="continuationSeparator" w:id="0">
    <w:p w14:paraId="313BC41F" w14:textId="77777777" w:rsidR="00F067E1" w:rsidRDefault="00F067E1" w:rsidP="006F1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7CDE9C" w14:textId="77777777" w:rsidR="00F067E1" w:rsidRDefault="00F067E1" w:rsidP="006F136C">
      <w:r>
        <w:separator/>
      </w:r>
    </w:p>
  </w:footnote>
  <w:footnote w:type="continuationSeparator" w:id="0">
    <w:p w14:paraId="5A963F16" w14:textId="77777777" w:rsidR="00F067E1" w:rsidRDefault="00F067E1" w:rsidP="006F13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DAF"/>
    <w:rsid w:val="00035B41"/>
    <w:rsid w:val="00041116"/>
    <w:rsid w:val="00064DAF"/>
    <w:rsid w:val="00106627"/>
    <w:rsid w:val="00187901"/>
    <w:rsid w:val="001D1765"/>
    <w:rsid w:val="00240DDE"/>
    <w:rsid w:val="002C319D"/>
    <w:rsid w:val="002E6D3D"/>
    <w:rsid w:val="00392B08"/>
    <w:rsid w:val="003F728A"/>
    <w:rsid w:val="00421CA6"/>
    <w:rsid w:val="0044084E"/>
    <w:rsid w:val="004715CC"/>
    <w:rsid w:val="004F16F9"/>
    <w:rsid w:val="005E42D2"/>
    <w:rsid w:val="006326AA"/>
    <w:rsid w:val="00633CA9"/>
    <w:rsid w:val="006443F3"/>
    <w:rsid w:val="006A18C6"/>
    <w:rsid w:val="006F136C"/>
    <w:rsid w:val="007430A9"/>
    <w:rsid w:val="007A3E52"/>
    <w:rsid w:val="007A54C6"/>
    <w:rsid w:val="00813762"/>
    <w:rsid w:val="00881EC3"/>
    <w:rsid w:val="008D5F33"/>
    <w:rsid w:val="009538F4"/>
    <w:rsid w:val="009B45AB"/>
    <w:rsid w:val="00A8341A"/>
    <w:rsid w:val="00AA45D2"/>
    <w:rsid w:val="00C253D7"/>
    <w:rsid w:val="00C80ECC"/>
    <w:rsid w:val="00D120E4"/>
    <w:rsid w:val="00D635B9"/>
    <w:rsid w:val="00DC3A9E"/>
    <w:rsid w:val="00EC3F62"/>
    <w:rsid w:val="00ED7CED"/>
    <w:rsid w:val="00F067E1"/>
    <w:rsid w:val="00F63E8B"/>
    <w:rsid w:val="00F844C1"/>
    <w:rsid w:val="00FA5F7A"/>
    <w:rsid w:val="428F7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F98AA5"/>
  <w15:docId w15:val="{662E8FA9-A3EC-4B5F-8047-BE151962A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aike.baidu.com/item/%E7%BB%88%E5%8D%97%E5%B1%B1/156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250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舒芳</cp:lastModifiedBy>
  <cp:revision>32</cp:revision>
  <dcterms:created xsi:type="dcterms:W3CDTF">2020-02-06T02:39:00Z</dcterms:created>
  <dcterms:modified xsi:type="dcterms:W3CDTF">2020-02-27T05:30:00Z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