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x-wmf" Extension="wmf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6090"/>
        </w:tabs>
        <w:snapToGrid w:val="0"/>
        <w:spacing w:after="93" w:afterLines="30" w:line="360" w:lineRule="auto"/>
        <w:jc w:val="left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1.</w:t>
      </w:r>
      <w:r>
        <w:rPr>
          <w:rFonts w:ascii="Times New Roman" w:hAnsi="Times New Roman" w:eastAsia="宋体" w:cs="Times New Roman"/>
          <w:kern w:val="21"/>
          <w:szCs w:val="21"/>
        </w:rPr>
        <w:t>下列除杂试剂选用正确且除杂过程</w:t>
      </w:r>
      <w:r>
        <w:rPr>
          <w:rFonts w:ascii="Times New Roman" w:hAnsi="Times New Roman" w:eastAsia="宋体" w:cs="Times New Roman"/>
          <w:kern w:val="21"/>
          <w:szCs w:val="21"/>
          <w:em w:val="dot"/>
        </w:rPr>
        <w:t>不涉及</w:t>
      </w:r>
      <w:r>
        <w:rPr>
          <w:rFonts w:ascii="Times New Roman" w:hAnsi="Times New Roman" w:eastAsia="宋体" w:cs="Times New Roman"/>
          <w:kern w:val="21"/>
          <w:szCs w:val="21"/>
        </w:rPr>
        <w:t>氧化还原反应的是</w:t>
      </w:r>
    </w:p>
    <w:tbl>
      <w:tblPr>
        <w:tblStyle w:val="32"/>
        <w:tblW w:w="8215" w:type="dxa"/>
        <w:jc w:val="center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286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</w:p>
        </w:tc>
        <w:tc>
          <w:tcPr>
            <w:tcW w:w="328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物质（括号内为杂质）</w:t>
            </w:r>
          </w:p>
        </w:tc>
        <w:tc>
          <w:tcPr>
            <w:tcW w:w="40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除杂试剂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A</w:t>
            </w:r>
          </w:p>
        </w:tc>
        <w:tc>
          <w:tcPr>
            <w:tcW w:w="3286" w:type="dxa"/>
            <w:vAlign w:val="center"/>
          </w:tcPr>
          <w:p>
            <w:pPr>
              <w:snapToGrid w:val="0"/>
              <w:spacing w:line="360" w:lineRule="auto"/>
              <w:ind w:firstLine="105" w:firstLineChars="50"/>
              <w:textAlignment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 w:val="21"/>
                <w:szCs w:val="21"/>
                <w:lang w:val="en-US" w:eastAsia="zh-CN" w:bidi="ar-SA"/>
              </w:rPr>
              <w:object>
                <v:shape id="Picture 1" type="#_x0000_t75" style="height:15.75pt;width:29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" DrawAspect="Content" ObjectID="_6" r:id="rId5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溶液（</w:t>
            </w:r>
            <w:r>
              <w:rPr>
                <w:rFonts w:ascii="Times New Roman" w:hAnsi="Times New Roman" w:eastAsia="宋体" w:cs="Times New Roman"/>
                <w:kern w:val="21"/>
                <w:sz w:val="21"/>
                <w:szCs w:val="21"/>
                <w:lang w:val="en-US" w:eastAsia="zh-CN" w:bidi="ar-SA"/>
              </w:rPr>
              <w:object>
                <v:shape id="Picture 2" type="#_x0000_t75" style="height:15.75pt;width:29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2" DrawAspect="Content" ObjectID="_7" r:id="rId7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）</w:t>
            </w:r>
          </w:p>
        </w:tc>
        <w:tc>
          <w:tcPr>
            <w:tcW w:w="4016" w:type="dxa"/>
            <w:vAlign w:val="center"/>
          </w:tcPr>
          <w:p>
            <w:pPr>
              <w:snapToGrid w:val="0"/>
              <w:spacing w:line="360" w:lineRule="auto"/>
              <w:ind w:firstLine="105" w:firstLineChars="50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Fe粉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B</w:t>
            </w:r>
          </w:p>
        </w:tc>
        <w:tc>
          <w:tcPr>
            <w:tcW w:w="3286" w:type="dxa"/>
            <w:vAlign w:val="center"/>
          </w:tcPr>
          <w:p>
            <w:pPr>
              <w:snapToGrid w:val="0"/>
              <w:spacing w:line="360" w:lineRule="auto"/>
              <w:ind w:firstLine="105" w:firstLineChars="50"/>
              <w:textAlignment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 w:val="21"/>
                <w:szCs w:val="21"/>
                <w:lang w:val="en-US" w:eastAsia="zh-CN" w:bidi="ar-SA"/>
              </w:rPr>
              <w:object>
                <v:shape id="Picture 3" type="#_x0000_t75" style="height:12.75pt;width:25.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3" DrawAspect="Content" ObjectID="_8" r:id="rId9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溶液（</w:t>
            </w:r>
            <w:r>
              <w:rPr>
                <w:rFonts w:ascii="Times New Roman" w:hAnsi="Times New Roman" w:eastAsia="宋体" w:cs="Times New Roman"/>
                <w:kern w:val="21"/>
                <w:sz w:val="21"/>
                <w:szCs w:val="21"/>
                <w:lang w:val="en-US" w:eastAsia="zh-CN" w:bidi="ar-SA"/>
              </w:rPr>
              <w:object>
                <v:shape id="Picture 4" type="#_x0000_t75" style="height:15.75pt;width:31.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4" DrawAspect="Content" ObjectID="_9" r:id="rId11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）</w:t>
            </w:r>
          </w:p>
        </w:tc>
        <w:tc>
          <w:tcPr>
            <w:tcW w:w="4016" w:type="dxa"/>
            <w:vAlign w:val="center"/>
          </w:tcPr>
          <w:p>
            <w:pPr>
              <w:snapToGrid w:val="0"/>
              <w:spacing w:line="360" w:lineRule="auto"/>
              <w:ind w:firstLine="84" w:firstLineChars="40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position w:val="-6"/>
                <w:sz w:val="21"/>
                <w:szCs w:val="21"/>
                <w:lang w:val="en-US" w:eastAsia="zh-CN" w:bidi="ar-SA"/>
              </w:rPr>
              <w:object>
                <v:shape id="Picture 5" type="#_x0000_t75" style="height:12.75pt;width:31.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5" DrawAspect="Content" ObjectID="_10" r:id="rId13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溶液、稀</w:t>
            </w:r>
            <w:r>
              <w:rPr>
                <w:rFonts w:ascii="Times New Roman" w:hAnsi="Times New Roman" w:eastAsia="宋体" w:cs="Times New Roman"/>
                <w:kern w:val="21"/>
                <w:position w:val="-6"/>
                <w:sz w:val="21"/>
                <w:szCs w:val="21"/>
                <w:lang w:val="en-US" w:eastAsia="zh-CN" w:bidi="ar-SA"/>
              </w:rPr>
              <w:object>
                <v:shape id="Picture 6" type="#_x0000_t75" style="height:12.75pt;width:22.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6" DrawAspect="Content" ObjectID="_11" r:id="rId15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C</w:t>
            </w:r>
          </w:p>
        </w:tc>
        <w:tc>
          <w:tcPr>
            <w:tcW w:w="3286" w:type="dxa"/>
            <w:vAlign w:val="center"/>
          </w:tcPr>
          <w:p>
            <w:pPr>
              <w:snapToGrid w:val="0"/>
              <w:spacing w:line="360" w:lineRule="auto"/>
              <w:ind w:firstLine="105" w:firstLineChars="50"/>
              <w:textAlignment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 w:val="21"/>
                <w:szCs w:val="21"/>
                <w:lang w:val="en-US" w:eastAsia="zh-CN" w:bidi="ar-SA"/>
              </w:rPr>
              <w:object>
                <v:shape id="Picture 7" type="#_x0000_t75" style="height:15.75pt;width:18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7" DrawAspect="Content" ObjectID="_12" r:id="rId17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kern w:val="21"/>
                <w:sz w:val="21"/>
                <w:szCs w:val="21"/>
                <w:lang w:val="en-US" w:eastAsia="zh-CN" w:bidi="ar-SA"/>
              </w:rPr>
              <w:object>
                <v:shape id="Picture 8" type="#_x0000_t75" style="height:12.75pt;width:22.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8" DrawAspect="Content" ObjectID="_13" r:id="rId19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）</w:t>
            </w:r>
          </w:p>
        </w:tc>
        <w:tc>
          <w:tcPr>
            <w:tcW w:w="4016" w:type="dxa"/>
            <w:vAlign w:val="center"/>
          </w:tcPr>
          <w:p>
            <w:pPr>
              <w:snapToGrid w:val="0"/>
              <w:spacing w:line="360" w:lineRule="auto"/>
              <w:ind w:firstLine="84" w:firstLineChars="40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position w:val="-10"/>
                <w:sz w:val="21"/>
                <w:szCs w:val="21"/>
                <w:lang w:val="en-US" w:eastAsia="zh-CN" w:bidi="ar-SA"/>
              </w:rPr>
              <w:object>
                <v:shape id="Picture 9" type="#_x0000_t75" style="height:15.75pt;width:23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9" DrawAspect="Content" ObjectID="_14" r:id="rId21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、浓</w:t>
            </w:r>
            <w:r>
              <w:rPr>
                <w:rFonts w:ascii="Times New Roman" w:hAnsi="Times New Roman" w:eastAsia="宋体" w:cs="Times New Roman"/>
                <w:kern w:val="21"/>
                <w:position w:val="-10"/>
                <w:sz w:val="21"/>
                <w:szCs w:val="21"/>
                <w:lang w:val="en-US" w:eastAsia="zh-CN" w:bidi="ar-SA"/>
              </w:rPr>
              <w:object>
                <v:shape id="Picture 10" type="#_x0000_t75" style="height:15.75pt;width:31.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4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0" DrawAspect="Content" ObjectID="_15" r:id="rId23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D</w:t>
            </w:r>
          </w:p>
        </w:tc>
        <w:tc>
          <w:tcPr>
            <w:tcW w:w="3286" w:type="dxa"/>
            <w:vAlign w:val="center"/>
          </w:tcPr>
          <w:p>
            <w:pPr>
              <w:snapToGrid w:val="0"/>
              <w:spacing w:line="360" w:lineRule="auto"/>
              <w:ind w:firstLine="105" w:firstLineChars="50"/>
              <w:textAlignment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 w:val="21"/>
                <w:szCs w:val="21"/>
                <w:lang w:val="en-US" w:eastAsia="zh-CN" w:bidi="ar-SA"/>
              </w:rPr>
              <w:object>
                <v:shape id="Picture 11" type="#_x0000_t75" style="height:12.75pt;width:18.7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1" DrawAspect="Content" ObjectID="_16" r:id="rId25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kern w:val="21"/>
                <w:sz w:val="21"/>
                <w:szCs w:val="21"/>
                <w:lang w:val="en-US" w:eastAsia="zh-CN" w:bidi="ar-SA"/>
              </w:rPr>
              <w:object>
                <v:shape id="Picture 12" type="#_x0000_t75" style="height:15.75pt;width:23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8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2" DrawAspect="Content" ObjectID="_17" r:id="rId27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）</w:t>
            </w:r>
          </w:p>
        </w:tc>
        <w:tc>
          <w:tcPr>
            <w:tcW w:w="4016" w:type="dxa"/>
            <w:vAlign w:val="center"/>
          </w:tcPr>
          <w:p>
            <w:pPr>
              <w:snapToGrid w:val="0"/>
              <w:spacing w:line="360" w:lineRule="auto"/>
              <w:ind w:firstLine="84" w:firstLineChars="40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position w:val="-10"/>
                <w:sz w:val="21"/>
                <w:szCs w:val="21"/>
                <w:lang w:val="en-US" w:eastAsia="zh-CN" w:bidi="ar-SA"/>
              </w:rPr>
              <w:object>
                <v:shape id="Picture 13" type="#_x0000_t75" style="height:15.75pt;width:23.25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3" DrawAspect="Content" ObjectID="_18" r:id="rId29"/>
              </w:objec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、无水</w:t>
            </w:r>
            <w:r>
              <w:rPr>
                <w:rFonts w:ascii="Times New Roman" w:hAnsi="Times New Roman" w:eastAsia="宋体" w:cs="Times New Roman"/>
                <w:kern w:val="21"/>
                <w:position w:val="-10"/>
                <w:sz w:val="21"/>
                <w:szCs w:val="21"/>
                <w:lang w:val="en-US" w:eastAsia="zh-CN" w:bidi="ar-SA"/>
              </w:rPr>
              <w:object>
                <v:shape id="Picture 14" type="#_x0000_t75" style="height:15.75pt;width:30pt;rotation:0f;" o:ole="t" fillcolor="#FFFFFF" filled="f" o:preferrelative="t" stroked="f" coordorigin="0,0" coordsize="21600,21600">
                  <v:fill on="f" color2="#FFFFFF" focus="0%"/>
                  <v:imagedata gain="65536f" blacklevel="0f" gamma="0" o:title="" r:id="rId31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Picture 14" DrawAspect="Content" ObjectID="_19" r:id="rId30"/>
              </w:objec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napToGrid w:val="0"/>
        <w:spacing w:line="360" w:lineRule="auto"/>
        <w:ind w:left="315" w:hanging="315" w:hangingChars="150"/>
        <w:rPr>
          <w:rFonts w:ascii="Times New Roman" w:hAnsi="Times New Roman" w:eastAsia="宋体" w:cs="Times New Roman"/>
          <w:kern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kern w:val="21"/>
        </w:rPr>
        <w:t>下列实验</w:t>
      </w:r>
      <w:r>
        <w:rPr>
          <w:rFonts w:ascii="Times New Roman" w:hAnsi="Times New Roman" w:eastAsia="宋体" w:cs="Times New Roman"/>
          <w:kern w:val="21"/>
          <w:em w:val="dot"/>
        </w:rPr>
        <w:t>未涉及</w:t>
      </w:r>
      <w:r>
        <w:rPr>
          <w:rFonts w:ascii="Times New Roman" w:hAnsi="Times New Roman" w:eastAsia="宋体" w:cs="Times New Roman"/>
          <w:kern w:val="21"/>
        </w:rPr>
        <w:t xml:space="preserve">氧化还原反应的是 </w:t>
      </w:r>
    </w:p>
    <w:tbl>
      <w:tblPr>
        <w:tblStyle w:val="11"/>
        <w:tblW w:w="7796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01"/>
        <w:gridCol w:w="1578"/>
        <w:gridCol w:w="1701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A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B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C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实验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FeCl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kern w:val="21"/>
              </w:rPr>
              <w:t>溶液滴入H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 xml:space="preserve">溶液中 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Na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 xml:space="preserve">粉末暴露在空气中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NH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21"/>
              </w:rPr>
              <w:t>Cl溶液滴入Mg(OH)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沉淀中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乙醇滴入K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Cr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7</w:t>
            </w:r>
            <w:r>
              <w:rPr>
                <w:rFonts w:ascii="Times New Roman" w:hAnsi="Times New Roman" w:eastAsia="宋体" w:cs="Times New Roman"/>
                <w:kern w:val="21"/>
              </w:rPr>
              <w:t xml:space="preserve">酸性溶液中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现象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产生气泡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固体变白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沉淀溶解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溶液由橙色变绿色</w:t>
            </w:r>
          </w:p>
        </w:tc>
      </w:tr>
    </w:tbl>
    <w:p>
      <w:pPr>
        <w:spacing w:line="360" w:lineRule="auto"/>
        <w:ind w:left="147" w:firstLine="132" w:firstLineChars="63"/>
        <w:textAlignment w:val="center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ind w:left="315" w:hanging="315" w:hangingChars="15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处理</w:t>
      </w:r>
      <w:r>
        <w:rPr>
          <w:rFonts w:ascii="Times New Roman" w:hAnsi="Times New Roman" w:eastAsia="宋体" w:cs="Times New Roman"/>
          <w:kern w:val="0"/>
          <w:szCs w:val="21"/>
        </w:rPr>
        <w:t>含氰（CN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kern w:val="0"/>
          <w:szCs w:val="21"/>
        </w:rPr>
        <w:t>）废水涉及以下反应，其中无毒的OCN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kern w:val="0"/>
          <w:szCs w:val="21"/>
        </w:rPr>
        <w:t>中碳元素为+4价。</w:t>
      </w:r>
    </w:p>
    <w:p>
      <w:pPr>
        <w:adjustRightInd w:val="0"/>
        <w:snapToGrid w:val="0"/>
        <w:spacing w:line="360" w:lineRule="auto"/>
        <w:ind w:left="315" w:leftChars="150" w:firstLine="945" w:firstLineChars="45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</w:rPr>
        <w:t>CN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 xml:space="preserve"> + OH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 xml:space="preserve"> + Cl</w:t>
      </w:r>
      <w:r>
        <w:rPr>
          <w:rFonts w:ascii="Times New Roman" w:hAnsi="Times New Roman" w:eastAsia="宋体" w:cs="Times New Roman"/>
          <w:vertAlign w:val="subscript"/>
        </w:rPr>
        <w:t xml:space="preserve">2 </w:t>
      </w:r>
      <w:r>
        <w:rPr>
          <w:rFonts w:ascii="Times New Roman" w:hAnsi="Times New Roman" w:eastAsia="宋体" w:cs="Times New Roman"/>
          <w:w w:val="200"/>
        </w:rPr>
        <w:t>→</w:t>
      </w:r>
      <w:r>
        <w:rPr>
          <w:rFonts w:ascii="Times New Roman" w:hAnsi="Times New Roman" w:eastAsia="宋体" w:cs="Times New Roman"/>
        </w:rPr>
        <w:t>OCN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 xml:space="preserve"> + Cl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 xml:space="preserve"> + 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O（未配平）···········反应I</w:t>
      </w:r>
    </w:p>
    <w:p>
      <w:pPr>
        <w:adjustRightInd w:val="0"/>
        <w:snapToGrid w:val="0"/>
        <w:spacing w:line="360" w:lineRule="auto"/>
        <w:ind w:firstLine="1260" w:firstLineChars="6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</w:rPr>
        <w:t>2OCN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 xml:space="preserve"> + 4OH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 xml:space="preserve"> + 3Cl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  <w:w w:val="200"/>
        </w:rPr>
        <w:t>＝</w:t>
      </w:r>
      <w:r>
        <w:rPr>
          <w:rFonts w:ascii="Times New Roman" w:hAnsi="Times New Roman" w:eastAsia="宋体" w:cs="Times New Roman"/>
        </w:rPr>
        <w:t>2CO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 + N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 + 6Cl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 xml:space="preserve"> + 2H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O···········反应II</w:t>
      </w:r>
    </w:p>
    <w:p>
      <w:pPr>
        <w:adjustRightInd w:val="0"/>
        <w:snapToGrid w:val="0"/>
        <w:spacing w:line="360" w:lineRule="auto"/>
        <w:ind w:firstLine="435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下列说法</w:t>
      </w:r>
      <w:r>
        <w:rPr>
          <w:rFonts w:ascii="Times New Roman" w:hAnsi="Times New Roman" w:eastAsia="宋体" w:cs="Times New Roman"/>
          <w:szCs w:val="21"/>
        </w:rPr>
        <w:t>正确</w:t>
      </w:r>
      <w:r>
        <w:rPr>
          <w:rFonts w:ascii="Times New Roman" w:hAnsi="Times New Roman" w:eastAsia="宋体" w:cs="Times New Roman"/>
          <w:kern w:val="0"/>
          <w:szCs w:val="21"/>
        </w:rPr>
        <w:t xml:space="preserve">的是        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</w:rPr>
        <w:t>．反应I中</w:t>
      </w:r>
      <w:r>
        <w:rPr>
          <w:rFonts w:ascii="Times New Roman" w:hAnsi="Times New Roman" w:eastAsia="宋体" w:cs="Times New Roman"/>
          <w:kern w:val="0"/>
          <w:szCs w:val="21"/>
        </w:rPr>
        <w:t>碳元素被还原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</w:rPr>
        <w:t>．反应II中CO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为氧化产物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szCs w:val="21"/>
        </w:rPr>
        <w:t>处理</w:t>
      </w:r>
      <w:r>
        <w:rPr>
          <w:rFonts w:ascii="Times New Roman" w:hAnsi="Times New Roman" w:eastAsia="宋体" w:cs="Times New Roman"/>
          <w:kern w:val="0"/>
          <w:szCs w:val="21"/>
        </w:rPr>
        <w:t>过程中，</w:t>
      </w:r>
      <w:r>
        <w:rPr>
          <w:rFonts w:ascii="Times New Roman" w:hAnsi="Times New Roman" w:eastAsia="宋体" w:cs="Times New Roman"/>
        </w:rPr>
        <w:t>每产生1 mol N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，消耗3 mol Cl</w:t>
      </w:r>
      <w:r>
        <w:rPr>
          <w:rFonts w:ascii="Times New Roman" w:hAnsi="Times New Roman" w:eastAsia="宋体" w:cs="Times New Roman"/>
          <w:vertAlign w:val="subscript"/>
        </w:rPr>
        <w:t>2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</w:rPr>
        <w:t>．反应I中CN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>与Cl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按物质的量之比1︰1进行反应</w:t>
      </w:r>
    </w:p>
    <w:p>
      <w:pPr>
        <w:spacing w:line="360" w:lineRule="auto"/>
        <w:rPr>
          <w:rFonts w:hint="eastAsia" w:ascii="Times New Roman" w:hAnsi="Times New Roman" w:cs="Times New Roman"/>
          <w:color w:val="000000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4.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下列解释事实的化学方程式</w:t>
      </w:r>
      <w:r>
        <w:rPr>
          <w:rFonts w:ascii="Times New Roman" w:hAnsi="Times New Roman" w:eastAsia="宋体" w:cs="Times New Roman"/>
          <w:szCs w:val="24"/>
          <w:em w:val="dot"/>
        </w:rPr>
        <w:t>不正确</w:t>
      </w:r>
      <w:r>
        <w:rPr>
          <w:rFonts w:ascii="Times New Roman" w:hAnsi="Times New Roman" w:eastAsia="宋体" w:cs="Times New Roman"/>
          <w:szCs w:val="24"/>
        </w:rPr>
        <w:t>的是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pacing w:val="-20"/>
          <w:kern w:val="2"/>
          <w:sz w:val="21"/>
          <w:szCs w:val="22"/>
          <w:lang w:val="en-US" w:eastAsia="zh-CN" w:bidi="ar-SA"/>
        </w:rPr>
        <w:pict>
          <v:rect id="文本框 358" o:spid="_x0000_s1040" style="position:absolute;left:0;margin-left:274.1pt;margin-top:20.05pt;height:21.95pt;width:25.2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△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</w:rPr>
        <w:t>A. 钠放入水中产生大量气体：2Na + 2H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O </w:t>
      </w:r>
      <w:r>
        <w:rPr>
          <w:rFonts w:ascii="Times New Roman" w:hAnsi="Times New Roman" w:eastAsia="宋体" w:cs="Times New Roman"/>
          <w:spacing w:val="-20"/>
        </w:rPr>
        <w:t>==</w:t>
      </w:r>
      <w:r>
        <w:rPr>
          <w:rFonts w:ascii="Times New Roman" w:hAnsi="Times New Roman" w:eastAsia="宋体" w:cs="Times New Roman"/>
          <w:spacing w:val="20"/>
        </w:rPr>
        <w:t xml:space="preserve"> 2</w:t>
      </w:r>
      <w:r>
        <w:rPr>
          <w:rFonts w:ascii="Times New Roman" w:hAnsi="Times New Roman" w:eastAsia="宋体" w:cs="Times New Roman"/>
        </w:rPr>
        <w:t>NaOH + 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↑</w:t>
      </w:r>
    </w:p>
    <w:p>
      <w:pPr>
        <w:pStyle w:val="13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B. 红热的木炭放入浓硝酸中产生红棕色气体：C + 4HNO</w:t>
      </w:r>
      <w:r>
        <w:rPr>
          <w:rFonts w:ascii="Times New Roman" w:hAnsi="Times New Roman" w:eastAsia="宋体" w:cs="Times New Roman"/>
          <w:vertAlign w:val="subscript"/>
        </w:rPr>
        <w:t xml:space="preserve">3 </w:t>
      </w:r>
      <w:r>
        <w:rPr>
          <w:rFonts w:ascii="Times New Roman" w:hAnsi="Times New Roman" w:eastAsia="宋体" w:cs="Times New Roman"/>
          <w:spacing w:val="-20"/>
        </w:rPr>
        <w:t>===</w:t>
      </w:r>
      <w:r>
        <w:rPr>
          <w:rFonts w:ascii="Times New Roman" w:hAnsi="Times New Roman" w:eastAsia="宋体" w:cs="Times New Roman"/>
          <w:spacing w:val="20"/>
        </w:rPr>
        <w:t xml:space="preserve"> C</w:t>
      </w:r>
      <w:r>
        <w:rPr>
          <w:rFonts w:ascii="Times New Roman" w:hAnsi="Times New Roman" w:eastAsia="宋体" w:cs="Times New Roman"/>
        </w:rPr>
        <w:t>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↑ + 4NO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↑ + 2H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O </w:t>
      </w:r>
    </w:p>
    <w:p>
      <w:pPr>
        <w:pStyle w:val="13"/>
        <w:spacing w:line="360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 氢氧化亚铁在空气中最终变为红褐色：4Fe(OH)</w:t>
      </w:r>
      <w:r>
        <w:rPr>
          <w:rFonts w:ascii="Times New Roman" w:hAnsi="Times New Roman" w:eastAsia="宋体" w:cs="Times New Roman"/>
          <w:spacing w:val="20"/>
          <w:vertAlign w:val="subscript"/>
        </w:rPr>
        <w:t xml:space="preserve">2 </w:t>
      </w:r>
      <w:r>
        <w:rPr>
          <w:rFonts w:ascii="Times New Roman" w:hAnsi="Times New Roman" w:eastAsia="宋体" w:cs="Times New Roman"/>
        </w:rPr>
        <w:t>+ O</w:t>
      </w:r>
      <w:r>
        <w:rPr>
          <w:rFonts w:ascii="Times New Roman" w:hAnsi="Times New Roman" w:eastAsia="宋体" w:cs="Times New Roman"/>
          <w:vertAlign w:val="subscript"/>
        </w:rPr>
        <w:t xml:space="preserve">2 </w:t>
      </w:r>
      <w:r>
        <w:rPr>
          <w:rFonts w:ascii="Times New Roman" w:hAnsi="Times New Roman" w:eastAsia="宋体" w:cs="Times New Roman"/>
        </w:rPr>
        <w:t>+ 2H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O </w:t>
      </w:r>
      <w:r>
        <w:rPr>
          <w:rFonts w:ascii="Times New Roman" w:hAnsi="Times New Roman" w:eastAsia="宋体" w:cs="Times New Roman"/>
          <w:spacing w:val="-20"/>
        </w:rPr>
        <w:t>===</w:t>
      </w:r>
      <w:r>
        <w:rPr>
          <w:rFonts w:ascii="Times New Roman" w:hAnsi="Times New Roman" w:eastAsia="宋体" w:cs="Times New Roman"/>
          <w:spacing w:val="-34"/>
        </w:rPr>
        <w:t xml:space="preserve">  </w:t>
      </w:r>
      <w:r>
        <w:rPr>
          <w:rFonts w:ascii="Times New Roman" w:hAnsi="Times New Roman" w:eastAsia="宋体" w:cs="Times New Roman"/>
          <w:spacing w:val="-23"/>
        </w:rPr>
        <w:t>4</w:t>
      </w:r>
      <w:r>
        <w:rPr>
          <w:rFonts w:ascii="Times New Roman" w:hAnsi="Times New Roman" w:eastAsia="宋体" w:cs="Times New Roman"/>
          <w:spacing w:val="-20"/>
        </w:rPr>
        <w:t xml:space="preserve"> </w:t>
      </w:r>
      <w:r>
        <w:rPr>
          <w:rFonts w:ascii="Times New Roman" w:hAnsi="Times New Roman" w:eastAsia="宋体" w:cs="Times New Roman"/>
        </w:rPr>
        <w:t>Fe(OH)</w:t>
      </w:r>
      <w:r>
        <w:rPr>
          <w:rFonts w:ascii="Times New Roman" w:hAnsi="Times New Roman" w:eastAsia="宋体" w:cs="Times New Roman"/>
          <w:vertAlign w:val="subscript"/>
        </w:rPr>
        <w:t>3</w:t>
      </w:r>
    </w:p>
    <w:p>
      <w:pPr>
        <w:spacing w:line="360" w:lineRule="auto"/>
        <w:ind w:left="210" w:leftChars="100"/>
        <w:rPr>
          <w:rFonts w:ascii="Times New Roman" w:hAnsi="Times New Roman" w:eastAsia="宋体" w:cs="Times New Roman"/>
          <w:vertAlign w:val="superscript"/>
        </w:rPr>
      </w:pPr>
      <w:r>
        <w:rPr>
          <w:rFonts w:ascii="Times New Roman" w:hAnsi="Times New Roman" w:eastAsia="宋体" w:cs="Times New Roman"/>
        </w:rPr>
        <w:t>D. 氨气通入含酚酞的水中，溶液变红：NH</w:t>
      </w:r>
      <w:r>
        <w:rPr>
          <w:rFonts w:ascii="Times New Roman" w:hAnsi="Times New Roman" w:eastAsia="宋体" w:cs="Times New Roman"/>
          <w:vertAlign w:val="subscript"/>
        </w:rPr>
        <w:t xml:space="preserve">3 </w:t>
      </w:r>
      <w:r>
        <w:rPr>
          <w:rFonts w:ascii="Times New Roman" w:hAnsi="Times New Roman" w:eastAsia="宋体" w:cs="Times New Roman"/>
        </w:rPr>
        <w:t>+ 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  <w:spacing w:val="-20"/>
        </w:rPr>
        <w:t xml:space="preserve">O </w:t>
      </w:r>
      <w:r>
        <w:rPr>
          <w:rFonts w:ascii="Times New Roman" w:hAnsi="Times New Roman" w:eastAsia="宋体" w:cs="Times New Roman"/>
          <w:spacing w:val="-20"/>
          <w:kern w:val="2"/>
          <w:sz w:val="21"/>
          <w:szCs w:val="22"/>
          <w:lang w:val="en-US" w:eastAsia="zh-CN" w:bidi="ar-SA"/>
        </w:rPr>
        <w:pict>
          <v:shape id="图片 330" o:spid="_x0000_s1041" type="#_x0000_t75" style="height:6.55pt;width:19.1pt;rotation:0f;" o:ole="f" fillcolor="#FFFFFF" filled="f" o:preferrelative="t" stroked="f" coordorigin="0,0" coordsize="21600,21600">
            <v:fill on="f" color2="#FFFFFF" focus="0%"/>
            <v:imagedata gain="65536f" blacklevel="0f" gamma="0" o:title="" r:id="rId3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spacing w:val="-20"/>
        </w:rPr>
        <w:t xml:space="preserve"> N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·H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  <w:r>
        <w:rPr>
          <w:rFonts w:ascii="Times New Roman" w:hAnsi="Times New Roman" w:eastAsia="宋体" w:cs="Times New Roman"/>
          <w:spacing w:val="-20"/>
        </w:rPr>
        <w:t xml:space="preserve"> </w:t>
      </w:r>
      <w:r>
        <w:rPr>
          <w:rFonts w:ascii="Times New Roman" w:hAnsi="Times New Roman" w:eastAsia="宋体" w:cs="Times New Roman"/>
          <w:spacing w:val="-20"/>
          <w:kern w:val="2"/>
          <w:sz w:val="21"/>
          <w:szCs w:val="22"/>
          <w:lang w:val="en-US" w:eastAsia="zh-CN" w:bidi="ar-SA"/>
        </w:rPr>
        <w:pict>
          <v:shape id="图片 329" o:spid="_x0000_s1042" type="#_x0000_t75" style="height:6.55pt;width:19.1pt;rotation:0f;" o:ole="f" fillcolor="#FFFFFF" filled="f" o:preferrelative="t" stroked="f" coordorigin="0,0" coordsize="21600,21600">
            <v:fill on="f" color2="#FFFFFF" focus="0%"/>
            <v:imagedata gain="65536f" blacklevel="0f" gamma="0" o:title="" r:id="rId3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spacing w:val="-20"/>
        </w:rPr>
        <w:t xml:space="preserve"> </w:t>
      </w:r>
      <w:r>
        <w:rPr>
          <w:rFonts w:ascii="Times New Roman" w:hAnsi="Times New Roman" w:eastAsia="宋体" w:cs="Times New Roman"/>
        </w:rPr>
        <w:t>NH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ascii="Times New Roman" w:hAnsi="Times New Roman" w:eastAsia="宋体" w:cs="Times New Roman"/>
          <w:vertAlign w:val="superscript"/>
        </w:rPr>
        <w:t xml:space="preserve">+ </w:t>
      </w:r>
      <w:r>
        <w:rPr>
          <w:rFonts w:ascii="Times New Roman" w:hAnsi="Times New Roman" w:eastAsia="宋体" w:cs="Times New Roman"/>
        </w:rPr>
        <w:t>+ OH</w:t>
      </w:r>
      <w:r>
        <w:rPr>
          <w:rFonts w:ascii="Times New Roman" w:hAnsi="Times New Roman" w:eastAsia="宋体" w:cs="Times New Roman"/>
          <w:vertAlign w:val="superscript"/>
        </w:rPr>
        <w:t>－</w:t>
      </w:r>
    </w:p>
    <w:p>
      <w:pPr>
        <w:spacing w:line="360" w:lineRule="auto"/>
        <w:ind w:left="424" w:hanging="424" w:hangingChars="202"/>
        <w:rPr>
          <w:rFonts w:hint="eastAsia" w:ascii="Times New Roman" w:hAnsi="Times New Roman" w:eastAsia="宋体" w:cs="Times New Roman"/>
          <w:color w:val="000000"/>
          <w:szCs w:val="21"/>
        </w:rPr>
      </w:pPr>
    </w:p>
    <w:p>
      <w:pPr>
        <w:spacing w:line="360" w:lineRule="auto"/>
        <w:ind w:left="424" w:hanging="424" w:hangingChars="202"/>
        <w:rPr>
          <w:rFonts w:ascii="Times New Roman" w:hAnsi="Times New Roman" w:eastAsia="宋体" w:cs="Times New Roman"/>
          <w:spacing w:val="-6"/>
          <w:szCs w:val="21"/>
          <w:lang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5．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K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FeO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4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是优良的水处理剂，一种制备方法是将Fe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3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、KNO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3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、KOH混合共熔，反应为Fe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3</w:t>
      </w:r>
      <w:r>
        <w:rPr>
          <w:rFonts w:ascii="Times New Roman" w:hAnsi="Times New Roman" w:eastAsia="宋体" w:cs="Times New Roman"/>
          <w:spacing w:val="-4"/>
          <w:szCs w:val="21"/>
          <w:lang/>
        </w:rPr>
        <w:t xml:space="preserve"> + 3KNO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3</w:t>
      </w:r>
      <w:r>
        <w:rPr>
          <w:rFonts w:ascii="Times New Roman" w:hAnsi="Times New Roman" w:eastAsia="宋体" w:cs="Times New Roman"/>
          <w:spacing w:val="-4"/>
          <w:szCs w:val="21"/>
          <w:lang/>
        </w:rPr>
        <w:t xml:space="preserve"> + 4KOH </w:t>
      </w:r>
      <w:r>
        <w:rPr>
          <w:rFonts w:ascii="Times New Roman" w:hAnsi="Times New Roman" w:eastAsia="宋体" w:cs="Times New Roman"/>
          <w:spacing w:val="-20"/>
          <w:kern w:val="0"/>
          <w:szCs w:val="21"/>
          <w:lang/>
        </w:rPr>
        <w:t>==</w:t>
      </w:r>
      <w:r>
        <w:rPr>
          <w:rFonts w:ascii="Times New Roman" w:hAnsi="Times New Roman" w:eastAsia="宋体" w:cs="Times New Roman"/>
          <w:szCs w:val="21"/>
          <w:lang/>
        </w:rPr>
        <w:t xml:space="preserve"> 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2K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FeO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4</w:t>
      </w:r>
      <w:r>
        <w:rPr>
          <w:rFonts w:ascii="Times New Roman" w:hAnsi="Times New Roman" w:eastAsia="宋体" w:cs="Times New Roman"/>
          <w:spacing w:val="-4"/>
          <w:szCs w:val="21"/>
          <w:lang/>
        </w:rPr>
        <w:t xml:space="preserve"> + 3KNO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 xml:space="preserve"> + 2H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O。</w:t>
      </w:r>
      <w:r>
        <w:rPr>
          <w:rFonts w:ascii="Times New Roman" w:hAnsi="Times New Roman" w:eastAsia="宋体" w:cs="Times New Roman"/>
          <w:spacing w:val="-6"/>
          <w:szCs w:val="21"/>
          <w:lang/>
        </w:rPr>
        <w:t>下列关于该反应的说法</w:t>
      </w:r>
      <w:r>
        <w:rPr>
          <w:rFonts w:ascii="Times New Roman" w:hAnsi="Times New Roman" w:eastAsia="宋体" w:cs="Times New Roman"/>
          <w:spacing w:val="-6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pacing w:val="-6"/>
          <w:szCs w:val="21"/>
        </w:rPr>
        <w:t>的是</w:t>
      </w:r>
    </w:p>
    <w:p>
      <w:pPr>
        <w:spacing w:line="360" w:lineRule="auto"/>
        <w:ind w:left="210" w:leftChars="100" w:firstLine="105" w:firstLineChars="50"/>
        <w:rPr>
          <w:rFonts w:ascii="Times New Roman" w:hAnsi="Times New Roman" w:eastAsia="宋体" w:cs="Times New Roman"/>
          <w:spacing w:val="-4"/>
          <w:szCs w:val="21"/>
          <w:lang/>
        </w:rPr>
      </w:pPr>
      <w:r>
        <w:rPr>
          <w:rFonts w:ascii="Times New Roman" w:hAnsi="Times New Roman" w:eastAsia="宋体" w:cs="Times New Roman"/>
          <w:bCs/>
          <w:szCs w:val="21"/>
          <w:lang/>
        </w:rPr>
        <w:t>A．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铁元素被氧化，氮元素被还原</w:t>
      </w:r>
      <w:r>
        <w:rPr>
          <w:rFonts w:ascii="Times New Roman" w:hAnsi="Times New Roman" w:eastAsia="宋体" w:cs="Times New Roman"/>
          <w:bCs/>
          <w:szCs w:val="21"/>
          <w:lang/>
        </w:rPr>
        <w:t xml:space="preserve">          B．</w:t>
      </w:r>
      <w:r>
        <w:rPr>
          <w:rFonts w:ascii="Times New Roman" w:hAnsi="Times New Roman" w:eastAsia="宋体" w:cs="Times New Roman"/>
          <w:bCs/>
          <w:szCs w:val="21"/>
        </w:rPr>
        <w:t>氧化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性：KNO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3</w:t>
      </w:r>
      <w:r>
        <w:rPr>
          <w:rFonts w:ascii="Times New Roman" w:hAnsi="Times New Roman" w:eastAsia="宋体" w:cs="Times New Roman"/>
          <w:szCs w:val="21"/>
          <w:lang/>
        </w:rPr>
        <w:t>＞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K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FeO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4</w:t>
      </w:r>
    </w:p>
    <w:p>
      <w:pPr>
        <w:tabs>
          <w:tab w:val="left" w:pos="4253"/>
          <w:tab w:val="left" w:pos="4395"/>
        </w:tabs>
        <w:spacing w:line="360" w:lineRule="auto"/>
        <w:ind w:left="210" w:leftChars="100" w:firstLine="105" w:firstLineChars="50"/>
        <w:rPr>
          <w:rFonts w:ascii="Times New Roman" w:hAnsi="Times New Roman" w:eastAsia="宋体" w:cs="Times New Roman"/>
          <w:spacing w:val="-4"/>
          <w:szCs w:val="21"/>
          <w:lang/>
        </w:rPr>
      </w:pPr>
      <w:r>
        <w:rPr>
          <w:rFonts w:ascii="Times New Roman" w:hAnsi="Times New Roman" w:eastAsia="宋体" w:cs="Times New Roman"/>
          <w:bCs/>
          <w:szCs w:val="21"/>
          <w:lang/>
        </w:rPr>
        <w:t>C．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每生成1 mol K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FeO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4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，转移6 mol</w:t>
      </w:r>
      <w:r>
        <w:rPr>
          <w:rFonts w:ascii="Times New Roman" w:hAnsi="Times New Roman" w:eastAsia="宋体" w:cs="Times New Roman"/>
          <w:lang/>
        </w:rPr>
        <w:t xml:space="preserve"> e</w:t>
      </w:r>
      <w:r>
        <w:rPr>
          <w:rFonts w:ascii="Times New Roman" w:hAnsi="Times New Roman" w:eastAsia="宋体" w:cs="Times New Roman"/>
          <w:sz w:val="23"/>
          <w:szCs w:val="23"/>
          <w:vertAlign w:val="superscript"/>
          <w:lang/>
        </w:rPr>
        <w:t xml:space="preserve">−   </w:t>
      </w:r>
      <w:r>
        <w:rPr>
          <w:rFonts w:ascii="Times New Roman" w:hAnsi="Times New Roman" w:eastAsia="宋体" w:cs="Times New Roman"/>
          <w:spacing w:val="-4"/>
          <w:szCs w:val="21"/>
          <w:lang/>
        </w:rPr>
        <w:t xml:space="preserve">   </w:t>
      </w:r>
      <w:r>
        <w:rPr>
          <w:rFonts w:ascii="Times New Roman" w:hAnsi="Times New Roman" w:eastAsia="宋体" w:cs="Times New Roman"/>
          <w:bCs/>
          <w:szCs w:val="21"/>
          <w:lang/>
        </w:rPr>
        <w:t>D．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K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2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FeO</w:t>
      </w:r>
      <w:r>
        <w:rPr>
          <w:rFonts w:ascii="Times New Roman" w:hAnsi="Times New Roman" w:eastAsia="宋体" w:cs="Times New Roman"/>
          <w:spacing w:val="-4"/>
          <w:szCs w:val="21"/>
          <w:vertAlign w:val="subscript"/>
          <w:lang/>
        </w:rPr>
        <w:t>4</w:t>
      </w:r>
      <w:r>
        <w:rPr>
          <w:rFonts w:ascii="Times New Roman" w:hAnsi="Times New Roman" w:eastAsia="宋体" w:cs="Times New Roman"/>
          <w:spacing w:val="-4"/>
          <w:szCs w:val="21"/>
          <w:lang/>
        </w:rPr>
        <w:t>具有氧化杀菌作用</w:t>
      </w:r>
    </w:p>
    <w:p>
      <w:pPr>
        <w:snapToGrid w:val="0"/>
        <w:spacing w:before="312" w:beforeLines="100" w:line="360" w:lineRule="auto"/>
        <w:ind w:left="315" w:hanging="315" w:hangingChars="150"/>
        <w:rPr>
          <w:rFonts w:ascii="Times New Roman" w:hAnsi="Times New Roman" w:eastAsia="宋体" w:cs="Times New Roman"/>
          <w:kern w:val="21"/>
        </w:rPr>
      </w:pPr>
      <w:r>
        <w:rPr>
          <w:rFonts w:hint="eastAsia" w:ascii="Times New Roman" w:hAnsi="Times New Roman" w:cs="Times New Roman"/>
          <w:kern w:val="21"/>
          <w:szCs w:val="21"/>
          <w:lang w:val="en-US" w:eastAsia="zh-CN"/>
        </w:rPr>
        <w:t>6</w:t>
      </w:r>
      <w:r>
        <w:rPr>
          <w:rFonts w:ascii="Times New Roman" w:hAnsi="Times New Roman" w:eastAsia="宋体" w:cs="Times New Roman"/>
          <w:kern w:val="21"/>
          <w:szCs w:val="21"/>
        </w:rPr>
        <w:t>．</w:t>
      </w:r>
      <w:r>
        <w:rPr>
          <w:rFonts w:ascii="Times New Roman" w:hAnsi="Times New Roman" w:eastAsia="宋体" w:cs="Times New Roman"/>
          <w:kern w:val="21"/>
        </w:rPr>
        <w:t>下列实验中的颜色变化，与氧化还原反应</w:t>
      </w:r>
      <w:r>
        <w:rPr>
          <w:rFonts w:ascii="Times New Roman" w:hAnsi="Times New Roman" w:eastAsia="宋体" w:cs="Times New Roman"/>
          <w:kern w:val="21"/>
          <w:em w:val="dot"/>
        </w:rPr>
        <w:t>无关</w:t>
      </w:r>
      <w:r>
        <w:rPr>
          <w:rFonts w:ascii="Times New Roman" w:hAnsi="Times New Roman" w:eastAsia="宋体" w:cs="Times New Roman"/>
          <w:kern w:val="21"/>
        </w:rPr>
        <w:t xml:space="preserve">的是 </w:t>
      </w:r>
    </w:p>
    <w:tbl>
      <w:tblPr>
        <w:tblStyle w:val="11"/>
        <w:tblW w:w="7512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807"/>
        <w:gridCol w:w="1843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A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C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FeCl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kern w:val="21"/>
              </w:rPr>
              <w:t>溶液滴入Mg(OH)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浊液中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AgNO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kern w:val="21"/>
              </w:rPr>
              <w:t>溶液滴入氯水中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 xml:space="preserve">Na块放在坩埚里并加热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H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C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21"/>
              </w:rPr>
              <w:t>溶液滴入</w:t>
            </w:r>
          </w:p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KMnO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21"/>
              </w:rPr>
              <w:t>酸性溶液中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白色浑浊转化为红褐色沉淀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 xml:space="preserve">产生白色沉淀，随后淡黄绿色褪去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发出黄色火焰，生成淡黄色固体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产生气泡，随后紫</w:t>
            </w:r>
          </w:p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色褪去</w:t>
            </w:r>
          </w:p>
        </w:tc>
      </w:tr>
    </w:tbl>
    <w:p>
      <w:pPr>
        <w:snapToGrid w:val="0"/>
        <w:spacing w:line="360" w:lineRule="auto"/>
        <w:ind w:left="315" w:hanging="315" w:hangingChars="150"/>
        <w:rPr>
          <w:rFonts w:hint="eastAsia" w:ascii="Times New Roman" w:hAnsi="Times New Roman" w:cs="Times New Roman"/>
          <w:kern w:val="21"/>
          <w:szCs w:val="21"/>
          <w:lang w:val="en-US" w:eastAsia="zh-CN"/>
        </w:rPr>
      </w:pPr>
    </w:p>
    <w:p>
      <w:pPr>
        <w:snapToGrid w:val="0"/>
        <w:spacing w:line="360" w:lineRule="auto"/>
        <w:ind w:left="315" w:hanging="315" w:hangingChars="150"/>
        <w:rPr>
          <w:rFonts w:ascii="Times New Roman" w:hAnsi="Times New Roman" w:eastAsia="宋体" w:cs="Times New Roman"/>
          <w:kern w:val="21"/>
        </w:rPr>
      </w:pPr>
      <w:r>
        <w:rPr>
          <w:rFonts w:hint="eastAsia" w:ascii="Times New Roman" w:hAnsi="Times New Roman" w:cs="Times New Roman"/>
          <w:kern w:val="21"/>
          <w:szCs w:val="21"/>
          <w:lang w:val="en-US" w:eastAsia="zh-CN"/>
        </w:rPr>
        <w:t>7</w:t>
      </w:r>
      <w:r>
        <w:rPr>
          <w:rFonts w:ascii="Times New Roman" w:hAnsi="Times New Roman" w:eastAsia="宋体" w:cs="Times New Roman"/>
          <w:kern w:val="21"/>
          <w:szCs w:val="21"/>
        </w:rPr>
        <w:t>．</w:t>
      </w:r>
      <w:r>
        <w:rPr>
          <w:rFonts w:ascii="Times New Roman" w:hAnsi="Times New Roman" w:eastAsia="宋体" w:cs="Times New Roman"/>
          <w:kern w:val="21"/>
        </w:rPr>
        <w:t>下列实验沉淀的过程中，与氧化还原反应</w:t>
      </w:r>
      <w:r>
        <w:rPr>
          <w:rFonts w:ascii="Times New Roman" w:hAnsi="Times New Roman" w:eastAsia="宋体" w:cs="Times New Roman"/>
          <w:kern w:val="21"/>
          <w:em w:val="dot"/>
        </w:rPr>
        <w:t>无关</w:t>
      </w:r>
      <w:r>
        <w:rPr>
          <w:rFonts w:ascii="Times New Roman" w:hAnsi="Times New Roman" w:eastAsia="宋体" w:cs="Times New Roman"/>
          <w:kern w:val="21"/>
        </w:rPr>
        <w:t xml:space="preserve">的是        </w:t>
      </w:r>
    </w:p>
    <w:tbl>
      <w:tblPr>
        <w:tblStyle w:val="11"/>
        <w:tblW w:w="846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919"/>
        <w:gridCol w:w="1921"/>
        <w:gridCol w:w="2010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A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B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C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实验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将NaOH溶液滴入FeSO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21"/>
              </w:rPr>
              <w:t>溶液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将SO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通入稀硝酸酸化的BaCl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溶液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将Cl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</w:rPr>
              <w:t>通入稀硝酸酸化的AgNO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kern w:val="21"/>
              </w:rPr>
              <w:t>溶液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</w:rPr>
              <w:t>将生石灰投入</w:t>
            </w:r>
            <w:r>
              <w:rPr>
                <w:rFonts w:ascii="Times New Roman" w:hAnsi="Times New Roman" w:eastAsia="宋体" w:cs="Times New Roman"/>
                <w:szCs w:val="21"/>
              </w:rPr>
              <w:t>饱和Na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现象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产生白色沉淀，最终变为红褐色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产生白色沉淀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产生白色沉淀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产生白色沉淀</w:t>
            </w:r>
          </w:p>
        </w:tc>
      </w:tr>
    </w:tbl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lang/>
        </w:rPr>
      </w:pPr>
    </w:p>
    <w:p>
      <w:pPr>
        <w:spacing w:line="400" w:lineRule="exact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21"/>
        </w:rPr>
        <w:t>．</w:t>
      </w:r>
      <w:r>
        <w:rPr>
          <w:rFonts w:hint="default" w:ascii="Times New Roman" w:hAnsi="Times New Roman" w:cs="Times New Roman"/>
          <w:color w:val="auto"/>
        </w:rPr>
        <w:t>火法炼铜的原理为：Cu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S + O</w:t>
      </w:r>
      <w:r>
        <w:rPr>
          <w:rFonts w:hint="default" w:ascii="Times New Roman" w:hAnsi="Times New Roman" w:cs="Times New Roman"/>
          <w:color w:val="auto"/>
          <w:vertAlign w:val="subscript"/>
        </w:rPr>
        <w:t xml:space="preserve">2 </w:t>
      </w:r>
      <w:r>
        <w:rPr>
          <w:rFonts w:hint="default" w:ascii="Times New Roman" w:hAnsi="Times New Roman" w:cs="Times New Roman"/>
          <w:color w:val="auto"/>
          <w:sz w:val="18"/>
          <w:szCs w:val="18"/>
          <w:u w:val="double"/>
        </w:rPr>
        <w:t xml:space="preserve">高温 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2Cu + SO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，下列说法中，正确的是</w:t>
      </w:r>
    </w:p>
    <w:p>
      <w:pPr>
        <w:pStyle w:val="33"/>
        <w:spacing w:line="40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Cs/>
          <w:color w:val="auto"/>
        </w:rPr>
        <w:t>A</w:t>
      </w:r>
      <w:r>
        <w:rPr>
          <w:rFonts w:hint="default" w:ascii="Times New Roman" w:hAnsi="Times New Roman" w:cs="Times New Roman"/>
          <w:color w:val="auto"/>
        </w:rPr>
        <w:t>．Cu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S只作</w:t>
      </w:r>
      <w:r>
        <w:rPr>
          <w:rFonts w:hint="default" w:ascii="Times New Roman" w:hAnsi="Times New Roman" w:cs="Times New Roman"/>
          <w:bCs/>
          <w:color w:val="auto"/>
          <w:lang/>
        </w:rPr>
        <w:t>还原剂</w:t>
      </w:r>
    </w:p>
    <w:p>
      <w:pPr>
        <w:pStyle w:val="33"/>
        <w:spacing w:line="400" w:lineRule="exact"/>
        <w:rPr>
          <w:rFonts w:hint="default" w:ascii="Times New Roman" w:hAnsi="Times New Roman" w:cs="Times New Roman"/>
          <w:bCs/>
          <w:color w:val="auto"/>
        </w:rPr>
      </w:pPr>
      <w:r>
        <w:rPr>
          <w:rFonts w:hint="default" w:ascii="Times New Roman" w:hAnsi="Times New Roman" w:cs="Times New Roman"/>
          <w:color w:val="auto"/>
        </w:rPr>
        <w:t>B．S 元素发生还原反应</w:t>
      </w:r>
    </w:p>
    <w:p>
      <w:pPr>
        <w:pStyle w:val="33"/>
        <w:spacing w:line="40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Cs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．</w:t>
      </w:r>
      <w:r>
        <w:rPr>
          <w:rFonts w:hint="default" w:ascii="Times New Roman" w:hAnsi="Times New Roman" w:cs="Times New Roman"/>
          <w:bCs/>
          <w:color w:val="auto"/>
        </w:rPr>
        <w:t>该反应既是氧化还原反应又是置换反应</w:t>
      </w:r>
    </w:p>
    <w:p>
      <w:pPr>
        <w:snapToGrid w:val="0"/>
        <w:spacing w:line="360" w:lineRule="auto"/>
        <w:ind w:left="315" w:hanging="315" w:hangingChars="150"/>
        <w:rPr>
          <w:rFonts w:hint="default" w:ascii="Times New Roman" w:hAnsi="Times New Roman" w:eastAsia="宋体" w:cs="Times New Roman"/>
          <w:color w:val="auto"/>
          <w:kern w:val="21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</w:rPr>
        <w:t>D．</w:t>
      </w:r>
      <w:r>
        <w:rPr>
          <w:rFonts w:hint="default" w:ascii="Times New Roman" w:hAnsi="Times New Roman" w:cs="Times New Roman"/>
          <w:bCs/>
          <w:color w:val="auto"/>
        </w:rPr>
        <w:t>当</w:t>
      </w:r>
      <w:r>
        <w:rPr>
          <w:rFonts w:hint="default" w:ascii="Times New Roman" w:hAnsi="Times New Roman" w:cs="Times New Roman"/>
          <w:color w:val="auto"/>
        </w:rPr>
        <w:t>1 mol 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参加反应时，共转移4 mol e</w:t>
      </w:r>
      <w:r>
        <w:rPr>
          <w:rFonts w:hint="default" w:ascii="Times New Roman" w:hAnsi="Times New Roman" w:cs="Times New Roman"/>
          <w:color w:val="auto"/>
          <w:vertAlign w:val="superscript"/>
        </w:rPr>
        <w:t xml:space="preserve">- </w:t>
      </w:r>
      <w:r>
        <w:rPr>
          <w:rFonts w:hint="default" w:ascii="Times New Roman" w:hAnsi="Times New Roman" w:eastAsia="宋体" w:cs="Times New Roman"/>
          <w:color w:val="auto"/>
          <w:kern w:val="21"/>
        </w:rPr>
        <w:t xml:space="preserve"> </w:t>
      </w:r>
    </w:p>
    <w:p>
      <w:pPr>
        <w:snapToGrid w:val="0"/>
        <w:spacing w:line="360" w:lineRule="auto"/>
        <w:ind w:left="315" w:hanging="315" w:hangingChars="150"/>
        <w:rPr>
          <w:rFonts w:hint="default" w:ascii="Times New Roman" w:hAnsi="Times New Roman" w:eastAsia="宋体" w:cs="Times New Roman"/>
          <w:color w:val="auto"/>
          <w:kern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0" w:lineRule="exact"/>
        <w:ind w:left="420" w:hanging="420" w:hangingChars="200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color w:val="auto"/>
          <w:kern w:val="21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color w:val="auto"/>
          <w:kern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用高铁酸钠（Na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FeO</w:t>
      </w:r>
      <w:r>
        <w:rPr>
          <w:rFonts w:hint="default" w:ascii="Times New Roman" w:hAnsi="Times New Roman" w:cs="Times New Roman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Cs w:val="21"/>
        </w:rPr>
        <w:t>）对河湖水消毒是城市饮水处理的新技术。已知反应 Fe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O</w:t>
      </w:r>
      <w:r>
        <w:rPr>
          <w:rFonts w:hint="default" w:ascii="Times New Roman" w:hAnsi="Times New Roman" w:cs="Times New Roman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szCs w:val="21"/>
        </w:rPr>
        <w:t>+3Na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O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dstrike/>
          <w:szCs w:val="21"/>
        </w:rPr>
        <w:t xml:space="preserve">     </w:t>
      </w:r>
      <w:r>
        <w:rPr>
          <w:rFonts w:hint="default" w:ascii="Times New Roman" w:hAnsi="Times New Roman" w:cs="Times New Roman"/>
          <w:szCs w:val="21"/>
        </w:rPr>
        <w:t xml:space="preserve"> 2Na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FeO</w:t>
      </w:r>
      <w:r>
        <w:rPr>
          <w:rFonts w:hint="default" w:ascii="Times New Roman" w:hAnsi="Times New Roman" w:cs="Times New Roman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Cs w:val="21"/>
        </w:rPr>
        <w:t>+Na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 xml:space="preserve">O，下列说法正确的是      （    ）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0" w:lineRule="exact"/>
        <w:ind w:left="420" w:hanging="420" w:hanging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>A．Na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O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既是氧化剂又是还原剂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0" w:lineRule="exact"/>
        <w:ind w:left="420" w:hanging="420" w:hanging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color w:val="auto"/>
          <w:szCs w:val="21"/>
        </w:rPr>
        <w:t>B．Na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FeO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zCs w:val="21"/>
        </w:rPr>
        <w:t>既是氧化产物又是还原产物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0" w:lineRule="exact"/>
        <w:ind w:left="420" w:hanging="420" w:hanging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>C．3 mol Na</w:t>
      </w:r>
      <w:r>
        <w:rPr>
          <w:rFonts w:hint="default" w:ascii="Times New Roman" w:hAnsi="Times New Roman" w:cs="Times New Roman"/>
          <w:szCs w:val="21"/>
        </w:rPr>
        <w:softHyphen/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O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发生反应，有12 mol 电子转移</w:t>
      </w:r>
      <w:bookmarkStart w:id="0" w:name="_GoBack"/>
      <w:bookmarkEnd w:id="0"/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80" w:lineRule="exact"/>
        <w:ind w:left="420" w:hanging="420" w:hanging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>D．在Na</w:t>
      </w:r>
      <w:r>
        <w:rPr>
          <w:rFonts w:hint="default" w:ascii="Times New Roman" w:hAnsi="Times New Roman" w:cs="Times New Roman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zCs w:val="21"/>
        </w:rPr>
        <w:t>FeO</w:t>
      </w:r>
      <w:r>
        <w:rPr>
          <w:rFonts w:hint="default" w:ascii="Times New Roman" w:hAnsi="Times New Roman" w:cs="Times New Roman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szCs w:val="21"/>
        </w:rPr>
        <w:t>中，Fe为+4价，具有强氧化性，能消毒杀菌</w:t>
      </w:r>
    </w:p>
    <w:p>
      <w:pPr>
        <w:snapToGrid w:val="0"/>
        <w:spacing w:line="360" w:lineRule="auto"/>
        <w:ind w:left="315" w:hanging="315" w:hangingChars="150"/>
        <w:rPr>
          <w:rFonts w:hint="eastAsia" w:ascii="Times New Roman" w:hAnsi="Times New Roman" w:eastAsia="宋体" w:cs="Times New Roman"/>
          <w:color w:val="auto"/>
          <w:kern w:val="21"/>
          <w:lang w:val="en-US" w:eastAsia="zh-CN"/>
        </w:rPr>
      </w:pPr>
    </w:p>
    <w:p>
      <w:pPr>
        <w:numPr>
          <w:ilvl w:val="0"/>
          <w:numId w:val="1"/>
        </w:numPr>
        <w:spacing w:line="380" w:lineRule="exact"/>
        <w:ind w:left="420" w:hanging="420" w:hangingChars="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三氟化氮（NF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）是微电子工业中优良的等离子刻蚀气体，它在潮湿的环境中能发生反应：</w:t>
      </w:r>
    </w:p>
    <w:p>
      <w:pPr>
        <w:numPr>
          <w:numId w:val="0"/>
        </w:numPr>
        <w:spacing w:line="380" w:lineRule="exact"/>
        <w:ind w:leftChars="-2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zCs w:val="21"/>
        </w:rPr>
        <w:t>3NF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 xml:space="preserve"> + 5H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O = 2NO + HNO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 xml:space="preserve"> + 9HF。下列有关该反应的说法正确的是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(    )</w:t>
      </w:r>
    </w:p>
    <w:p>
      <w:pPr>
        <w:spacing w:line="380" w:lineRule="exact"/>
        <w:ind w:left="210" w:hanging="210" w:hangingChars="10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A．NF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是氧化剂，H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 xml:space="preserve">O是还原剂          </w:t>
      </w:r>
    </w:p>
    <w:p>
      <w:pPr>
        <w:spacing w:line="380" w:lineRule="exact"/>
        <w:ind w:left="210" w:leftChars="100" w:firstLine="105" w:firstLineChars="5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B．还原剂与氧化剂的物质的量之比为2:1</w:t>
      </w:r>
    </w:p>
    <w:p>
      <w:pPr>
        <w:spacing w:line="380" w:lineRule="exact"/>
        <w:ind w:left="210" w:leftChars="100" w:firstLine="105" w:firstLineChars="5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C．若生成0.2 mol HNO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，则转移0.2 mol电子</w:t>
      </w:r>
    </w:p>
    <w:p>
      <w:pPr>
        <w:spacing w:line="380" w:lineRule="exact"/>
        <w:ind w:left="210" w:leftChars="100" w:firstLine="105" w:firstLineChars="5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D．NF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在潮湿的空气中泄漏会产生红棕色气体</w:t>
      </w:r>
    </w:p>
    <w:p>
      <w:pPr>
        <w:snapToGrid w:val="0"/>
        <w:spacing w:line="360" w:lineRule="auto"/>
        <w:ind w:left="315" w:hanging="315" w:hangingChars="150"/>
        <w:rPr>
          <w:rFonts w:hint="eastAsia" w:ascii="Times New Roman" w:hAnsi="Times New Roman" w:eastAsia="宋体" w:cs="Times New Roman"/>
          <w:color w:val="auto"/>
          <w:kern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0895663">
    <w:nsid w:val="5E3A8DAF"/>
    <w:multiLevelType w:val="singleLevel"/>
    <w:tmpl w:val="5E3A8DAF"/>
    <w:lvl w:ilvl="0" w:tentative="1">
      <w:start w:val="10"/>
      <w:numFmt w:val="decimal"/>
      <w:suff w:val="nothing"/>
      <w:lvlText w:val="%1."/>
      <w:lvlJc w:val="left"/>
    </w:lvl>
  </w:abstractNum>
  <w:num w:numId="1">
    <w:abstractNumId w:val="15808956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378C5"/>
    <w:rsid w:val="00001B68"/>
    <w:rsid w:val="000D4B88"/>
    <w:rsid w:val="0032414A"/>
    <w:rsid w:val="004F624E"/>
    <w:rsid w:val="005776AD"/>
    <w:rsid w:val="0071035B"/>
    <w:rsid w:val="00795855"/>
    <w:rsid w:val="008160C7"/>
    <w:rsid w:val="00980829"/>
    <w:rsid w:val="00A5185B"/>
    <w:rsid w:val="00B2554B"/>
    <w:rsid w:val="00C378C5"/>
    <w:rsid w:val="00C9359E"/>
    <w:rsid w:val="00DD64FE"/>
    <w:rsid w:val="00FF787C"/>
    <w:rsid w:val="37025485"/>
    <w:rsid w:val="3FF75FC2"/>
    <w:rsid w:val="42E7406D"/>
    <w:rsid w:val="7662770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29"/>
    <w:unhideWhenUsed/>
    <w:uiPriority w:val="99"/>
    <w:pPr>
      <w:spacing w:after="120"/>
    </w:pPr>
  </w:style>
  <w:style w:type="paragraph" w:styleId="3">
    <w:name w:val="Plain Text"/>
    <w:basedOn w:val="1"/>
    <w:link w:val="24"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8"/>
    <w:uiPriority w:val="99"/>
    <w:pPr>
      <w:tabs>
        <w:tab w:val="center" w:pos="4153"/>
        <w:tab w:val="right" w:pos="8306"/>
      </w:tabs>
      <w:snapToGrid w:val="0"/>
      <w:spacing w:line="324" w:lineRule="auto"/>
      <w:jc w:val="left"/>
    </w:pPr>
    <w:rPr>
      <w:rFonts w:ascii="Times New Roman" w:hAnsi="Times New Roman" w:eastAsia="方正书宋简体" w:cs="Times New Roman"/>
      <w:sz w:val="18"/>
      <w:szCs w:val="18"/>
    </w:rPr>
  </w:style>
  <w:style w:type="paragraph" w:styleId="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22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图片标题"/>
    <w:basedOn w:val="1"/>
    <w:link w:val="23"/>
    <w:qFormat/>
    <w:uiPriority w:val="0"/>
    <w:pPr>
      <w:shd w:val="clear" w:color="auto" w:fill="FFFFFF"/>
      <w:spacing w:line="223" w:lineRule="exact"/>
      <w:ind w:hanging="280"/>
      <w:jc w:val="left"/>
    </w:pPr>
    <w:rPr>
      <w:sz w:val="16"/>
      <w:szCs w:val="16"/>
      <w:shd w:val="clear" w:color="auto" w:fill="FFFFFF"/>
    </w:rPr>
  </w:style>
  <w:style w:type="paragraph" w:customStyle="1" w:styleId="15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0"/>
    <w:link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 + 宋体"/>
    <w:basedOn w:val="1"/>
    <w:uiPriority w:val="0"/>
    <w:rPr>
      <w:rFonts w:ascii="宋体" w:hAnsi="宋体" w:eastAsia="宋体" w:cs="Times New Roman"/>
    </w:rPr>
  </w:style>
  <w:style w:type="paragraph" w:customStyle="1" w:styleId="19">
    <w:name w:val="Normal_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  <w:ind w:firstLine="36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2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2">
    <w:name w:val="普通(网站) Char"/>
    <w:link w:val="7"/>
    <w:qFormat/>
    <w:uiPriority w:val="99"/>
    <w:rPr>
      <w:rFonts w:ascii="Calibri" w:hAnsi="Calibri" w:eastAsia="宋体" w:cs="Times New Roman"/>
      <w:kern w:val="0"/>
      <w:sz w:val="24"/>
      <w:szCs w:val="24"/>
    </w:rPr>
  </w:style>
  <w:style w:type="character" w:customStyle="1" w:styleId="23">
    <w:name w:val="图片标题 Exact"/>
    <w:link w:val="14"/>
    <w:qFormat/>
    <w:uiPriority w:val="0"/>
    <w:rPr>
      <w:sz w:val="16"/>
      <w:szCs w:val="16"/>
      <w:shd w:val="clear" w:color="auto" w:fill="FFFFFF"/>
    </w:rPr>
  </w:style>
  <w:style w:type="character" w:customStyle="1" w:styleId="2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纯文本 Char1"/>
    <w:basedOn w:val="8"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_0 Char"/>
    <w:basedOn w:val="8"/>
    <w:link w:val="17"/>
    <w:uiPriority w:val="0"/>
    <w:rPr>
      <w:rFonts w:ascii="Calibri" w:hAnsi="Calibri" w:eastAsia="宋体" w:cs="Times New Roman"/>
    </w:rPr>
  </w:style>
  <w:style w:type="character" w:customStyle="1" w:styleId="27">
    <w:name w:val="ext_valign_sub"/>
    <w:basedOn w:val="8"/>
    <w:qFormat/>
    <w:uiPriority w:val="0"/>
    <w:rPr/>
  </w:style>
  <w:style w:type="character" w:customStyle="1" w:styleId="28">
    <w:name w:val="页脚 Char"/>
    <w:basedOn w:val="8"/>
    <w:link w:val="5"/>
    <w:qFormat/>
    <w:uiPriority w:val="99"/>
    <w:rPr>
      <w:rFonts w:ascii="Times New Roman" w:hAnsi="Times New Roman" w:eastAsia="方正书宋简体" w:cs="Times New Roman"/>
      <w:sz w:val="18"/>
      <w:szCs w:val="18"/>
    </w:rPr>
  </w:style>
  <w:style w:type="character" w:customStyle="1" w:styleId="29">
    <w:name w:val="正文文本 Char"/>
    <w:basedOn w:val="8"/>
    <w:link w:val="2"/>
    <w:qFormat/>
    <w:uiPriority w:val="99"/>
    <w:rPr/>
  </w:style>
  <w:style w:type="character" w:customStyle="1" w:styleId="30">
    <w:name w:val="页眉 Char"/>
    <w:basedOn w:val="8"/>
    <w:link w:val="6"/>
    <w:qFormat/>
    <w:uiPriority w:val="99"/>
    <w:rPr>
      <w:sz w:val="18"/>
      <w:szCs w:val="18"/>
    </w:rPr>
  </w:style>
  <w:style w:type="table" w:customStyle="1" w:styleId="31">
    <w:name w:val="网格型1"/>
    <w:basedOn w:val="11"/>
    <w:uiPriority w:val="3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customStyle="1" w:styleId="32">
    <w:name w:val="网格型2"/>
    <w:basedOn w:val="11"/>
    <w:qFormat/>
    <w:uiPriority w:val="3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33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14.png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settings" Target="settings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tyles" Target="style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4</Pages>
  <Words>682</Words>
  <Characters>3890</Characters>
  <Lines>32</Lines>
  <Paragraphs>9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2019-10-06T06:23:00Z</dcterms:created>
  <dc:creator>J</dc:creator>
  <cp:lastModifiedBy>user</cp:lastModifiedBy>
  <dcterms:modified xsi:type="dcterms:W3CDTF">2020-02-05T09:37:45Z</dcterms:modified>
  <dc:title>1.下列除杂试剂选用正确且除杂过程不涉及氧化还原反应的是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