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11C" w:rsidRPr="00031398" w:rsidRDefault="00985DF2">
      <w:pPr>
        <w:ind w:firstLineChars="200" w:firstLine="562"/>
        <w:jc w:val="center"/>
        <w:outlineLvl w:val="0"/>
        <w:rPr>
          <w:rFonts w:ascii="宋体" w:eastAsia="宋体" w:hAnsi="宋体" w:cs="Times New Roman"/>
          <w:b/>
          <w:sz w:val="28"/>
          <w:szCs w:val="28"/>
        </w:rPr>
      </w:pPr>
      <w:r w:rsidRPr="00031398">
        <w:rPr>
          <w:rFonts w:ascii="宋体" w:eastAsia="宋体" w:hAnsi="宋体" w:cs="Times New Roman" w:hint="eastAsia"/>
          <w:b/>
          <w:sz w:val="28"/>
          <w:szCs w:val="28"/>
        </w:rPr>
        <w:t>小学语文学科名著阅读指导课程（四年级）</w:t>
      </w:r>
    </w:p>
    <w:p w:rsidR="001E211C" w:rsidRPr="00031398" w:rsidRDefault="00985DF2">
      <w:pPr>
        <w:jc w:val="center"/>
        <w:outlineLvl w:val="0"/>
        <w:rPr>
          <w:rFonts w:ascii="Cambria" w:eastAsia="宋体" w:hAnsi="Cambria" w:cs="Times New Roman"/>
          <w:b/>
          <w:sz w:val="28"/>
          <w:szCs w:val="28"/>
        </w:rPr>
      </w:pPr>
      <w:r w:rsidRPr="00031398">
        <w:rPr>
          <w:rFonts w:ascii="宋体" w:eastAsia="宋体" w:hAnsi="宋体" w:cs="Times New Roman" w:hint="eastAsia"/>
          <w:b/>
          <w:sz w:val="28"/>
          <w:szCs w:val="28"/>
        </w:rPr>
        <w:t xml:space="preserve">  第十二课时</w:t>
      </w:r>
      <w:r w:rsidRPr="00031398">
        <w:rPr>
          <w:rFonts w:ascii="Cambria" w:eastAsia="宋体" w:hAnsi="Cambria" w:cs="Times New Roman" w:hint="eastAsia"/>
          <w:b/>
          <w:sz w:val="28"/>
          <w:szCs w:val="28"/>
        </w:rPr>
        <w:t>《纪昌学射》</w:t>
      </w:r>
    </w:p>
    <w:p w:rsidR="001E211C" w:rsidRPr="00031398" w:rsidRDefault="001E211C">
      <w:pPr>
        <w:ind w:firstLineChars="200" w:firstLine="482"/>
        <w:jc w:val="center"/>
        <w:outlineLvl w:val="0"/>
        <w:rPr>
          <w:rFonts w:ascii="Cambria" w:eastAsia="宋体" w:hAnsi="Cambria" w:cs="Times New Roman"/>
          <w:b/>
        </w:rPr>
      </w:pPr>
    </w:p>
    <w:p w:rsidR="001E211C" w:rsidRPr="00031398" w:rsidRDefault="00985DF2">
      <w:pPr>
        <w:spacing w:line="360" w:lineRule="auto"/>
        <w:rPr>
          <w:rFonts w:ascii="黑体" w:eastAsia="黑体" w:hAnsi="黑体" w:cs="Times New Roman"/>
          <w:sz w:val="28"/>
          <w:szCs w:val="28"/>
        </w:rPr>
      </w:pPr>
      <w:r w:rsidRPr="00031398">
        <w:rPr>
          <w:rFonts w:ascii="宋体" w:eastAsia="宋体" w:hAnsi="宋体" w:cs="Times New Roman" w:hint="eastAsia"/>
          <w:b/>
          <w:bCs/>
          <w:sz w:val="32"/>
          <w:szCs w:val="32"/>
        </w:rPr>
        <w:t>学习任务：</w:t>
      </w:r>
    </w:p>
    <w:p w:rsidR="001E211C" w:rsidRPr="00031398" w:rsidRDefault="00985DF2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 w:rsidRPr="00031398">
        <w:rPr>
          <w:rFonts w:ascii="楷体" w:eastAsia="楷体" w:hAnsi="楷体" w:hint="eastAsia"/>
          <w:bCs/>
          <w:sz w:val="24"/>
        </w:rPr>
        <w:t>1.请打开语文书第</w:t>
      </w:r>
      <w:r w:rsidRPr="00031398">
        <w:rPr>
          <w:rFonts w:ascii="楷体" w:eastAsia="楷体" w:hAnsi="楷体"/>
          <w:bCs/>
          <w:sz w:val="24"/>
        </w:rPr>
        <w:t>116</w:t>
      </w:r>
      <w:r w:rsidRPr="00031398">
        <w:rPr>
          <w:rFonts w:ascii="楷体" w:eastAsia="楷体" w:hAnsi="楷体" w:hint="eastAsia"/>
          <w:bCs/>
          <w:sz w:val="24"/>
        </w:rPr>
        <w:t>页，用你喜欢的方式朗读课文。</w:t>
      </w:r>
    </w:p>
    <w:p w:rsidR="001E211C" w:rsidRPr="00031398" w:rsidRDefault="00985DF2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 w:rsidRPr="00031398">
        <w:rPr>
          <w:rFonts w:ascii="楷体" w:eastAsia="楷体" w:hAnsi="楷体" w:hint="eastAsia"/>
          <w:bCs/>
          <w:sz w:val="24"/>
        </w:rPr>
        <w:t>2.课后的生字你还记得吗？请把每个字认真地读一读，记一记。</w:t>
      </w:r>
    </w:p>
    <w:p w:rsidR="001E211C" w:rsidRPr="00031398" w:rsidRDefault="00985DF2">
      <w:pPr>
        <w:pStyle w:val="1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 w:rsidRPr="00031398">
        <w:rPr>
          <w:rFonts w:ascii="楷体" w:eastAsia="楷体" w:hAnsi="楷体" w:hint="eastAsia"/>
          <w:bCs/>
          <w:sz w:val="24"/>
        </w:rPr>
        <w:t>3.</w:t>
      </w:r>
      <w:r w:rsidR="006A297A" w:rsidRPr="006A297A">
        <w:rPr>
          <w:rFonts w:hint="eastAsia"/>
        </w:rPr>
        <w:t xml:space="preserve"> </w:t>
      </w:r>
      <w:r w:rsidR="006A297A">
        <w:rPr>
          <w:rFonts w:ascii="楷体" w:eastAsia="楷体" w:hAnsi="楷体" w:hint="eastAsia"/>
          <w:bCs/>
          <w:sz w:val="24"/>
        </w:rPr>
        <w:t>依据自学提示，回忆一下课堂上老师所讲的内容和方法</w:t>
      </w:r>
      <w:r w:rsidRPr="00031398">
        <w:rPr>
          <w:rFonts w:ascii="楷体" w:eastAsia="楷体" w:hAnsi="楷体" w:hint="eastAsia"/>
          <w:bCs/>
          <w:sz w:val="24"/>
        </w:rPr>
        <w:t>，想想故事告诉我们什么道理。</w:t>
      </w:r>
    </w:p>
    <w:p w:rsidR="001E211C" w:rsidRPr="00031398" w:rsidRDefault="00985DF2">
      <w:pPr>
        <w:spacing w:line="360" w:lineRule="auto"/>
        <w:jc w:val="left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031398">
        <w:rPr>
          <w:rFonts w:asciiTheme="majorEastAsia" w:eastAsiaTheme="majorEastAsia" w:hAnsiTheme="majorEastAsia" w:hint="eastAsia"/>
          <w:b/>
          <w:sz w:val="32"/>
          <w:szCs w:val="32"/>
        </w:rPr>
        <w:t>知识要点</w:t>
      </w:r>
      <w:r w:rsidR="004C73DD">
        <w:rPr>
          <w:rFonts w:asciiTheme="majorEastAsia" w:eastAsiaTheme="majorEastAsia" w:hAnsiTheme="majorEastAsia" w:hint="eastAsia"/>
          <w:b/>
          <w:sz w:val="32"/>
          <w:szCs w:val="32"/>
        </w:rPr>
        <w:t>：</w:t>
      </w:r>
    </w:p>
    <w:p w:rsidR="001E211C" w:rsidRPr="00031398" w:rsidRDefault="00985DF2">
      <w:pPr>
        <w:pStyle w:val="1"/>
        <w:spacing w:line="360" w:lineRule="auto"/>
        <w:ind w:firstLine="480"/>
        <w:rPr>
          <w:rFonts w:ascii="楷体" w:eastAsia="楷体" w:hAnsi="楷体"/>
          <w:bCs/>
          <w:sz w:val="24"/>
        </w:rPr>
      </w:pPr>
      <w:r w:rsidRPr="00031398">
        <w:rPr>
          <w:rFonts w:ascii="楷体" w:eastAsia="楷体" w:hAnsi="楷体" w:hint="eastAsia"/>
          <w:bCs/>
          <w:sz w:val="24"/>
        </w:rPr>
        <w:t>回顾《列子·汤问》，了解列子，通过阅读《列子》中的寓言故事，感悟故事中的道理，积累中国古代寓言故事。</w:t>
      </w:r>
    </w:p>
    <w:p w:rsidR="001E211C" w:rsidRPr="00031398" w:rsidRDefault="00985DF2">
      <w:pPr>
        <w:pStyle w:val="1"/>
        <w:spacing w:line="360" w:lineRule="auto"/>
        <w:ind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  <w:r w:rsidRPr="00031398">
        <w:rPr>
          <w:rFonts w:asciiTheme="majorEastAsia" w:eastAsiaTheme="majorEastAsia" w:hAnsiTheme="majorEastAsia" w:hint="eastAsia"/>
          <w:b/>
          <w:sz w:val="32"/>
          <w:szCs w:val="32"/>
        </w:rPr>
        <w:t>相关内容链接</w:t>
      </w:r>
      <w:r w:rsidR="004C73DD">
        <w:rPr>
          <w:rFonts w:asciiTheme="majorEastAsia" w:eastAsiaTheme="majorEastAsia" w:hAnsiTheme="majorEastAsia" w:hint="eastAsia"/>
          <w:b/>
          <w:sz w:val="32"/>
          <w:szCs w:val="32"/>
        </w:rPr>
        <w:t>：</w:t>
      </w:r>
    </w:p>
    <w:p w:rsidR="001E211C" w:rsidRPr="00031398" w:rsidRDefault="00985DF2">
      <w:pPr>
        <w:ind w:firstLineChars="200" w:firstLine="562"/>
        <w:jc w:val="center"/>
        <w:outlineLvl w:val="0"/>
        <w:rPr>
          <w:b/>
          <w:sz w:val="28"/>
          <w:szCs w:val="28"/>
        </w:rPr>
      </w:pPr>
      <w:r w:rsidRPr="00031398">
        <w:rPr>
          <w:rFonts w:hint="eastAsia"/>
          <w:b/>
          <w:sz w:val="28"/>
          <w:szCs w:val="28"/>
        </w:rPr>
        <w:t>《纪昌学射》和相关寓言故事</w:t>
      </w:r>
    </w:p>
    <w:p w:rsidR="001E211C" w:rsidRPr="00031398" w:rsidRDefault="00985DF2">
      <w:pPr>
        <w:ind w:firstLineChars="200" w:firstLine="562"/>
        <w:outlineLvl w:val="0"/>
        <w:rPr>
          <w:b/>
          <w:sz w:val="28"/>
          <w:szCs w:val="28"/>
        </w:rPr>
      </w:pPr>
      <w:r w:rsidRPr="00031398">
        <w:rPr>
          <w:b/>
          <w:noProof/>
          <w:sz w:val="28"/>
          <w:szCs w:val="28"/>
        </w:rPr>
        <w:drawing>
          <wp:inline distT="0" distB="0" distL="0" distR="0">
            <wp:extent cx="4578985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41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11C" w:rsidRPr="00031398" w:rsidRDefault="001E211C">
      <w:pPr>
        <w:ind w:firstLineChars="200" w:firstLine="482"/>
        <w:jc w:val="center"/>
        <w:rPr>
          <w:b/>
        </w:rPr>
      </w:pPr>
    </w:p>
    <w:p w:rsidR="001E211C" w:rsidRPr="00031398" w:rsidRDefault="00985DF2">
      <w:pPr>
        <w:spacing w:line="360" w:lineRule="auto"/>
        <w:ind w:firstLineChars="200" w:firstLine="482"/>
        <w:rPr>
          <w:rFonts w:asciiTheme="majorEastAsia" w:eastAsiaTheme="majorEastAsia" w:hAnsiTheme="majorEastAsia"/>
          <w:b/>
        </w:rPr>
      </w:pPr>
      <w:r w:rsidRPr="00031398">
        <w:rPr>
          <w:rFonts w:asciiTheme="majorEastAsia" w:eastAsiaTheme="majorEastAsia" w:hAnsiTheme="majorEastAsia" w:hint="eastAsia"/>
          <w:b/>
        </w:rPr>
        <w:t>品读《纪昌学射》</w:t>
      </w:r>
    </w:p>
    <w:p w:rsidR="001E211C" w:rsidRPr="00031398" w:rsidRDefault="00985DF2">
      <w:pPr>
        <w:spacing w:line="360" w:lineRule="auto"/>
        <w:ind w:firstLine="480"/>
        <w:rPr>
          <w:rFonts w:asciiTheme="majorEastAsia" w:eastAsiaTheme="majorEastAsia" w:hAnsiTheme="majorEastAsia"/>
        </w:rPr>
      </w:pPr>
      <w:r w:rsidRPr="00031398">
        <w:rPr>
          <w:rFonts w:asciiTheme="majorEastAsia" w:eastAsiaTheme="majorEastAsia" w:hAnsiTheme="majorEastAsia" w:hint="eastAsia"/>
        </w:rPr>
        <w:t>上学期我们学习了《纪昌学射》这篇文章，你还记得吗？《纪昌学射》是一</w:t>
      </w:r>
      <w:r w:rsidRPr="00031398">
        <w:rPr>
          <w:rFonts w:asciiTheme="majorEastAsia" w:eastAsiaTheme="majorEastAsia" w:hAnsiTheme="majorEastAsia" w:hint="eastAsia"/>
        </w:rPr>
        <w:lastRenderedPageBreak/>
        <w:t>则寓言故事，出自《</w:t>
      </w:r>
      <w:r w:rsidR="007C7D72">
        <w:rPr>
          <w:rFonts w:asciiTheme="majorEastAsia" w:eastAsiaTheme="majorEastAsia" w:hAnsiTheme="majorEastAsia" w:hint="eastAsia"/>
        </w:rPr>
        <w:t>列子·</w:t>
      </w:r>
      <w:r w:rsidR="00247C27">
        <w:rPr>
          <w:rFonts w:asciiTheme="majorEastAsia" w:eastAsiaTheme="majorEastAsia" w:hAnsiTheme="majorEastAsia" w:hint="eastAsia"/>
        </w:rPr>
        <w:t>汤问</w:t>
      </w:r>
      <w:r w:rsidRPr="00031398">
        <w:rPr>
          <w:rFonts w:asciiTheme="majorEastAsia" w:eastAsiaTheme="majorEastAsia" w:hAnsiTheme="majorEastAsia" w:hint="eastAsia"/>
        </w:rPr>
        <w:t>》</w:t>
      </w:r>
      <w:r w:rsidRPr="00031398">
        <w:rPr>
          <w:rFonts w:asciiTheme="majorEastAsia" w:eastAsiaTheme="majorEastAsia" w:hAnsiTheme="majorEastAsia"/>
        </w:rPr>
        <w:t>。</w:t>
      </w:r>
      <w:r w:rsidRPr="00031398">
        <w:rPr>
          <w:rFonts w:asciiTheme="majorEastAsia" w:eastAsiaTheme="majorEastAsia" w:hAnsiTheme="majorEastAsia" w:hint="eastAsia"/>
        </w:rPr>
        <w:t>故事中好学的纪昌在名师飞卫的指导下，经过坚持不懈的努力，终于成为射箭高手。下面我们再来读读这个故事，边读边体会故事中蕴含的道理。</w:t>
      </w:r>
    </w:p>
    <w:p w:rsidR="001E211C" w:rsidRPr="00031398" w:rsidRDefault="00CB1541">
      <w:pPr>
        <w:spacing w:line="360" w:lineRule="auto"/>
        <w:ind w:firstLine="48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这则寓言告诉我们，在良师的引导下，</w:t>
      </w:r>
      <w:r w:rsidR="00985DF2" w:rsidRPr="00031398">
        <w:rPr>
          <w:rFonts w:asciiTheme="majorEastAsia" w:eastAsiaTheme="majorEastAsia" w:hAnsiTheme="majorEastAsia" w:hint="eastAsia"/>
        </w:rPr>
        <w:t>刻苦学习，有恒心，有毅力，</w:t>
      </w:r>
      <w:r>
        <w:rPr>
          <w:rFonts w:asciiTheme="majorEastAsia" w:eastAsiaTheme="majorEastAsia" w:hAnsiTheme="majorEastAsia" w:hint="eastAsia"/>
        </w:rPr>
        <w:t>就</w:t>
      </w:r>
      <w:r w:rsidR="00985DF2" w:rsidRPr="00031398">
        <w:rPr>
          <w:rFonts w:asciiTheme="majorEastAsia" w:eastAsiaTheme="majorEastAsia" w:hAnsiTheme="majorEastAsia" w:hint="eastAsia"/>
        </w:rPr>
        <w:t>一定能实现自己的梦想。在你的生活中，</w:t>
      </w:r>
      <w:r>
        <w:rPr>
          <w:rFonts w:asciiTheme="majorEastAsia" w:eastAsiaTheme="majorEastAsia" w:hAnsiTheme="majorEastAsia" w:hint="eastAsia"/>
        </w:rPr>
        <w:t>是不是也有这样的体会呢？</w:t>
      </w:r>
      <w:r w:rsidRPr="00031398">
        <w:rPr>
          <w:rFonts w:asciiTheme="majorEastAsia" w:eastAsiaTheme="majorEastAsia" w:hAnsiTheme="majorEastAsia"/>
        </w:rPr>
        <w:t xml:space="preserve"> </w:t>
      </w:r>
    </w:p>
    <w:p w:rsidR="001E211C" w:rsidRPr="00031398" w:rsidRDefault="00985DF2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 w:rsidRPr="00031398">
        <w:rPr>
          <w:rFonts w:asciiTheme="majorEastAsia" w:eastAsiaTheme="majorEastAsia" w:hAnsiTheme="majorEastAsia" w:hint="eastAsia"/>
        </w:rPr>
        <w:t>认识列子</w:t>
      </w:r>
    </w:p>
    <w:p w:rsidR="001E211C" w:rsidRPr="00031398" w:rsidRDefault="00985DF2" w:rsidP="00046CE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列子（约公元前450年—公元前375年），战国前期道家代表人物。名寇，又名御寇。郑国圃田（今河南省郑州市）人。先秦天下十豪之一，思想家、哲学家、文学家、教育家。列子是介于老子与庄子之间道家学派承前启后的重要传承人物，是老子和庄子之外的又一位道家思想代表人物。</w:t>
      </w:r>
    </w:p>
    <w:p w:rsidR="001E211C" w:rsidRPr="00031398" w:rsidRDefault="00985DF2" w:rsidP="00CB1541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 w:rsidRPr="00031398">
        <w:rPr>
          <w:rFonts w:asciiTheme="majorEastAsia" w:eastAsiaTheme="majorEastAsia" w:hAnsiTheme="majorEastAsia" w:hint="eastAsia"/>
        </w:rPr>
        <w:t>【阅读链接】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《列子》是战国早期列子、列子弟子以及列子后学著作的汇编，是中国古代先秦思想史上的重要著作之一。西汉初</w:t>
      </w:r>
      <w:r w:rsidR="00D7282C" w:rsidRPr="00031398">
        <w:rPr>
          <w:rFonts w:ascii="楷体" w:eastAsia="楷体" w:hAnsi="楷体" w:hint="eastAsia"/>
        </w:rPr>
        <w:t>颇为盛行</w:t>
      </w:r>
      <w:r w:rsidR="006A297A">
        <w:rPr>
          <w:rFonts w:ascii="楷体" w:eastAsia="楷体" w:hAnsi="楷体" w:hint="eastAsia"/>
        </w:rPr>
        <w:t>,</w:t>
      </w:r>
      <w:r w:rsidRPr="00031398">
        <w:rPr>
          <w:rFonts w:ascii="楷体" w:eastAsia="楷体" w:hAnsi="楷体" w:hint="eastAsia"/>
        </w:rPr>
        <w:t>汉武帝罢黜百家之后，散落民间，西晋又有所发展，唐宋时期达到顶峰。全书共载哲理散文、寓言故事、神话故事、历史故事等134章，如《黄帝篇</w:t>
      </w:r>
      <w:r w:rsidR="00E24FDC">
        <w:rPr>
          <w:rFonts w:ascii="楷体" w:eastAsia="楷体" w:hAnsi="楷体" w:hint="eastAsia"/>
        </w:rPr>
        <w:t>》有十九篇，《周穆王篇》有十一篇，《说符篇》有三十篇</w:t>
      </w:r>
      <w:r w:rsidRPr="00031398">
        <w:rPr>
          <w:rFonts w:ascii="楷体" w:eastAsia="楷体" w:hAnsi="楷体" w:hint="eastAsia"/>
        </w:rPr>
        <w:t>。全书</w:t>
      </w:r>
      <w:r w:rsidR="00D7282C" w:rsidRPr="00031398">
        <w:rPr>
          <w:rFonts w:ascii="楷体" w:eastAsia="楷体" w:hAnsi="楷体" w:hint="eastAsia"/>
        </w:rPr>
        <w:t>多以</w:t>
      </w:r>
      <w:r w:rsidRPr="00031398">
        <w:rPr>
          <w:rFonts w:ascii="楷体" w:eastAsia="楷体" w:hAnsi="楷体" w:hint="eastAsia"/>
        </w:rPr>
        <w:t>寓言形式来表达精微的哲理。</w:t>
      </w:r>
    </w:p>
    <w:p w:rsidR="001E211C" w:rsidRPr="00031398" w:rsidRDefault="00985DF2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 w:rsidRPr="00031398">
        <w:rPr>
          <w:rFonts w:asciiTheme="majorEastAsia" w:eastAsiaTheme="majorEastAsia" w:hAnsiTheme="majorEastAsia" w:hint="eastAsia"/>
        </w:rPr>
        <w:t>在《列子》一书中，除了《纪昌学射》，还有许多蕴含着大道理的小故事，下面让我们一起来读读其中的几则故事吧！</w:t>
      </w:r>
    </w:p>
    <w:p w:rsidR="001E211C" w:rsidRPr="00031398" w:rsidRDefault="00985DF2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 w:rsidRPr="00031398">
        <w:rPr>
          <w:rFonts w:asciiTheme="majorEastAsia" w:eastAsiaTheme="majorEastAsia" w:hAnsiTheme="majorEastAsia" w:hint="eastAsia"/>
        </w:rPr>
        <w:t>【阅读链接】</w:t>
      </w:r>
    </w:p>
    <w:p w:rsidR="001E211C" w:rsidRPr="00031398" w:rsidRDefault="00985DF2">
      <w:pPr>
        <w:spacing w:line="360" w:lineRule="auto"/>
        <w:ind w:firstLineChars="200" w:firstLine="480"/>
        <w:jc w:val="center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歧路亡羊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bookmarkStart w:id="0" w:name="_Hlk32353452"/>
      <w:r w:rsidRPr="00031398">
        <w:rPr>
          <w:rFonts w:ascii="楷体" w:eastAsia="楷体" w:hAnsi="楷体" w:hint="eastAsia"/>
        </w:rPr>
        <w:t>杨子之邻人亡羊，既率其党，又请杨子之竖追之。杨子曰：“嘻！亡一羊何追者之众？”邻人曰：“多歧路。”既反，问：“获羊乎？”曰：“亡之矣。”曰：“奚亡之？”曰：“歧路之中又有歧焉。吾不知所之，所以反也。”</w:t>
      </w:r>
    </w:p>
    <w:bookmarkEnd w:id="0"/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译文：</w:t>
      </w:r>
      <w:bookmarkStart w:id="1" w:name="_Hlk32353434"/>
      <w:r w:rsidRPr="00031398">
        <w:rPr>
          <w:rFonts w:ascii="楷体" w:eastAsia="楷体" w:hAnsi="楷体" w:hint="eastAsia"/>
        </w:rPr>
        <w:t>杨</w:t>
      </w:r>
      <w:r w:rsidR="00E47C2C">
        <w:rPr>
          <w:rFonts w:ascii="楷体" w:eastAsia="楷体" w:hAnsi="楷体" w:hint="eastAsia"/>
        </w:rPr>
        <w:t>子</w:t>
      </w:r>
      <w:r w:rsidRPr="00031398">
        <w:rPr>
          <w:rFonts w:ascii="楷体" w:eastAsia="楷体" w:hAnsi="楷体" w:hint="eastAsia"/>
        </w:rPr>
        <w:t>的邻居丢失了一只羊，他率领全家老小</w:t>
      </w:r>
      <w:r w:rsidR="004C73DD">
        <w:rPr>
          <w:rFonts w:ascii="楷体" w:eastAsia="楷体" w:hAnsi="楷体" w:hint="eastAsia"/>
        </w:rPr>
        <w:t>去寻找</w:t>
      </w:r>
      <w:r w:rsidRPr="00031398">
        <w:rPr>
          <w:rFonts w:ascii="楷体" w:eastAsia="楷体" w:hAnsi="楷体" w:hint="eastAsia"/>
        </w:rPr>
        <w:t>，又请杨</w:t>
      </w:r>
      <w:r w:rsidR="00E47C2C">
        <w:rPr>
          <w:rFonts w:ascii="楷体" w:eastAsia="楷体" w:hAnsi="楷体" w:hint="eastAsia"/>
        </w:rPr>
        <w:t>子</w:t>
      </w:r>
      <w:r w:rsidRPr="00031398">
        <w:rPr>
          <w:rFonts w:ascii="楷体" w:eastAsia="楷体" w:hAnsi="楷体" w:hint="eastAsia"/>
        </w:rPr>
        <w:t>派童仆帮助一齐追寻。杨</w:t>
      </w:r>
      <w:r w:rsidR="00E47C2C">
        <w:rPr>
          <w:rFonts w:ascii="楷体" w:eastAsia="楷体" w:hAnsi="楷体" w:hint="eastAsia"/>
        </w:rPr>
        <w:t>子</w:t>
      </w:r>
      <w:r w:rsidR="004C73DD">
        <w:rPr>
          <w:rFonts w:ascii="楷体" w:eastAsia="楷体" w:hAnsi="楷体" w:hint="eastAsia"/>
        </w:rPr>
        <w:t>问道</w:t>
      </w:r>
      <w:r w:rsidRPr="00031398">
        <w:rPr>
          <w:rFonts w:ascii="楷体" w:eastAsia="楷体" w:hAnsi="楷体" w:hint="eastAsia"/>
        </w:rPr>
        <w:t>：“</w:t>
      </w:r>
      <w:r w:rsidR="004C73DD">
        <w:rPr>
          <w:rFonts w:ascii="楷体" w:eastAsia="楷体" w:hAnsi="楷体" w:hint="eastAsia"/>
        </w:rPr>
        <w:t>唉</w:t>
      </w:r>
      <w:r w:rsidRPr="00031398">
        <w:rPr>
          <w:rFonts w:ascii="楷体" w:eastAsia="楷体" w:hAnsi="楷体" w:hint="eastAsia"/>
        </w:rPr>
        <w:t>！丢失</w:t>
      </w:r>
      <w:r w:rsidR="004C73DD">
        <w:rPr>
          <w:rFonts w:ascii="楷体" w:eastAsia="楷体" w:hAnsi="楷体" w:hint="eastAsia"/>
        </w:rPr>
        <w:t>了</w:t>
      </w:r>
      <w:r w:rsidRPr="00031398">
        <w:rPr>
          <w:rFonts w:ascii="楷体" w:eastAsia="楷体" w:hAnsi="楷体" w:hint="eastAsia"/>
        </w:rPr>
        <w:t>一只羊，为什么要这么多人去追呢？”邻居回答</w:t>
      </w:r>
      <w:r w:rsidR="004C73DD">
        <w:rPr>
          <w:rFonts w:ascii="楷体" w:eastAsia="楷体" w:hAnsi="楷体" w:hint="eastAsia"/>
        </w:rPr>
        <w:t>说</w:t>
      </w:r>
      <w:r w:rsidRPr="00031398">
        <w:rPr>
          <w:rFonts w:ascii="楷体" w:eastAsia="楷体" w:hAnsi="楷体" w:hint="eastAsia"/>
        </w:rPr>
        <w:t>：“岔路太多了。”追</w:t>
      </w:r>
      <w:r w:rsidR="004C73DD">
        <w:rPr>
          <w:rFonts w:ascii="楷体" w:eastAsia="楷体" w:hAnsi="楷体" w:hint="eastAsia"/>
        </w:rPr>
        <w:t>羊</w:t>
      </w:r>
      <w:r w:rsidRPr="00031398">
        <w:rPr>
          <w:rFonts w:ascii="楷体" w:eastAsia="楷体" w:hAnsi="楷体" w:hint="eastAsia"/>
        </w:rPr>
        <w:t>的人</w:t>
      </w:r>
      <w:r w:rsidR="004C73DD">
        <w:rPr>
          <w:rFonts w:ascii="楷体" w:eastAsia="楷体" w:hAnsi="楷体" w:hint="eastAsia"/>
        </w:rPr>
        <w:t>回来</w:t>
      </w:r>
      <w:r w:rsidRPr="00031398">
        <w:rPr>
          <w:rFonts w:ascii="楷体" w:eastAsia="楷体" w:hAnsi="楷体" w:hint="eastAsia"/>
        </w:rPr>
        <w:t>后，杨</w:t>
      </w:r>
      <w:r w:rsidR="00E47C2C">
        <w:rPr>
          <w:rFonts w:ascii="楷体" w:eastAsia="楷体" w:hAnsi="楷体" w:hint="eastAsia"/>
        </w:rPr>
        <w:t>子</w:t>
      </w:r>
      <w:r w:rsidRPr="00031398">
        <w:rPr>
          <w:rFonts w:ascii="楷体" w:eastAsia="楷体" w:hAnsi="楷体" w:hint="eastAsia"/>
        </w:rPr>
        <w:t>问：“找到</w:t>
      </w:r>
      <w:r w:rsidR="004C73DD" w:rsidRPr="00031398">
        <w:rPr>
          <w:rFonts w:ascii="楷体" w:eastAsia="楷体" w:hAnsi="楷体" w:hint="eastAsia"/>
        </w:rPr>
        <w:t>羊</w:t>
      </w:r>
      <w:r w:rsidRPr="00031398">
        <w:rPr>
          <w:rFonts w:ascii="楷体" w:eastAsia="楷体" w:hAnsi="楷体" w:hint="eastAsia"/>
        </w:rPr>
        <w:t>了吗？”邻居回答：“</w:t>
      </w:r>
      <w:r w:rsidR="004C73DD">
        <w:rPr>
          <w:rFonts w:ascii="楷体" w:eastAsia="楷体" w:hAnsi="楷体" w:hint="eastAsia"/>
        </w:rPr>
        <w:t>没有追到，还是让它</w:t>
      </w:r>
      <w:r w:rsidRPr="00031398">
        <w:rPr>
          <w:rFonts w:ascii="楷体" w:eastAsia="楷体" w:hAnsi="楷体" w:hint="eastAsia"/>
        </w:rPr>
        <w:t>跑掉</w:t>
      </w:r>
      <w:r w:rsidR="004C73DD">
        <w:rPr>
          <w:rFonts w:ascii="楷体" w:eastAsia="楷体" w:hAnsi="楷体" w:hint="eastAsia"/>
        </w:rPr>
        <w:t>了</w:t>
      </w:r>
      <w:r w:rsidRPr="00031398">
        <w:rPr>
          <w:rFonts w:ascii="楷体" w:eastAsia="楷体" w:hAnsi="楷体" w:hint="eastAsia"/>
        </w:rPr>
        <w:t>！”杨</w:t>
      </w:r>
      <w:r w:rsidR="00E47C2C">
        <w:rPr>
          <w:rFonts w:ascii="楷体" w:eastAsia="楷体" w:hAnsi="楷体" w:hint="eastAsia"/>
        </w:rPr>
        <w:t>子</w:t>
      </w:r>
      <w:r w:rsidRPr="00031398">
        <w:rPr>
          <w:rFonts w:ascii="楷体" w:eastAsia="楷体" w:hAnsi="楷体" w:hint="eastAsia"/>
        </w:rPr>
        <w:t>问：“怎么会跑掉呢？”</w:t>
      </w:r>
      <w:r w:rsidR="004C73DD">
        <w:rPr>
          <w:rFonts w:ascii="楷体" w:eastAsia="楷体" w:hAnsi="楷体" w:hint="eastAsia"/>
        </w:rPr>
        <w:t>邻居说</w:t>
      </w:r>
      <w:r w:rsidRPr="00031398">
        <w:rPr>
          <w:rFonts w:ascii="楷体" w:eastAsia="楷体" w:hAnsi="楷体" w:hint="eastAsia"/>
        </w:rPr>
        <w:t>：“岔路上又有岔路，我不知道该往哪条路去找，所以只好回来了。”</w:t>
      </w:r>
      <w:bookmarkEnd w:id="1"/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寓意：比喻事</w:t>
      </w:r>
      <w:r w:rsidR="004C73DD">
        <w:rPr>
          <w:rFonts w:ascii="楷体" w:eastAsia="楷体" w:hAnsi="楷体" w:hint="eastAsia"/>
        </w:rPr>
        <w:t>物</w:t>
      </w:r>
      <w:r w:rsidRPr="00031398">
        <w:rPr>
          <w:rFonts w:ascii="楷体" w:eastAsia="楷体" w:hAnsi="楷体" w:hint="eastAsia"/>
        </w:rPr>
        <w:t>复杂多变，</w:t>
      </w:r>
      <w:r w:rsidR="004C73DD">
        <w:rPr>
          <w:rFonts w:ascii="楷体" w:eastAsia="楷体" w:hAnsi="楷体" w:hint="eastAsia"/>
        </w:rPr>
        <w:t>如果</w:t>
      </w:r>
      <w:r w:rsidRPr="00031398">
        <w:rPr>
          <w:rFonts w:ascii="楷体" w:eastAsia="楷体" w:hAnsi="楷体" w:hint="eastAsia"/>
        </w:rPr>
        <w:t>没有正确的方向，</w:t>
      </w:r>
      <w:r w:rsidR="004C73DD">
        <w:rPr>
          <w:rFonts w:ascii="楷体" w:eastAsia="楷体" w:hAnsi="楷体" w:hint="eastAsia"/>
        </w:rPr>
        <w:t>正确的目标，</w:t>
      </w:r>
      <w:r w:rsidRPr="00031398">
        <w:rPr>
          <w:rFonts w:ascii="楷体" w:eastAsia="楷体" w:hAnsi="楷体" w:hint="eastAsia"/>
        </w:rPr>
        <w:t>就会误入歧</w:t>
      </w:r>
      <w:r w:rsidRPr="00031398">
        <w:rPr>
          <w:rFonts w:ascii="楷体" w:eastAsia="楷体" w:hAnsi="楷体" w:hint="eastAsia"/>
        </w:rPr>
        <w:lastRenderedPageBreak/>
        <w:t>途</w:t>
      </w:r>
      <w:r w:rsidR="004C73DD">
        <w:rPr>
          <w:rFonts w:ascii="楷体" w:eastAsia="楷体" w:hAnsi="楷体" w:hint="eastAsia"/>
        </w:rPr>
        <w:t>，无所适从</w:t>
      </w:r>
      <w:r w:rsidRPr="00031398">
        <w:rPr>
          <w:rFonts w:ascii="楷体" w:eastAsia="楷体" w:hAnsi="楷体" w:hint="eastAsia"/>
        </w:rPr>
        <w:t>。</w:t>
      </w:r>
    </w:p>
    <w:p w:rsidR="001E211C" w:rsidRPr="00031398" w:rsidRDefault="00985DF2">
      <w:pPr>
        <w:spacing w:line="360" w:lineRule="auto"/>
        <w:ind w:firstLineChars="200" w:firstLine="480"/>
        <w:jc w:val="center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疑邻盗斧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原文：人有亡鈇者，意其邻之子，视其行步，窃鈇也；颜色，窃鈇也；言语，窃鈇也；动作态度，无为而不窃鈇也。俄而</w:t>
      </w:r>
      <w:r w:rsidR="004C73DD">
        <w:rPr>
          <w:rFonts w:ascii="楷体" w:eastAsia="楷体" w:hAnsi="楷体" w:hint="eastAsia"/>
        </w:rPr>
        <w:t>，</w:t>
      </w:r>
      <w:r w:rsidRPr="00031398">
        <w:rPr>
          <w:rFonts w:ascii="楷体" w:eastAsia="楷体" w:hAnsi="楷体" w:hint="eastAsia"/>
        </w:rPr>
        <w:t>抇其谷而得其鈇，他日复见其邻人之子，动作态度</w:t>
      </w:r>
      <w:r w:rsidR="004C73DD">
        <w:rPr>
          <w:rFonts w:ascii="楷体" w:eastAsia="楷体" w:hAnsi="楷体" w:hint="eastAsia"/>
        </w:rPr>
        <w:t>，</w:t>
      </w:r>
      <w:r w:rsidRPr="00031398">
        <w:rPr>
          <w:rFonts w:ascii="楷体" w:eastAsia="楷体" w:hAnsi="楷体" w:hint="eastAsia"/>
        </w:rPr>
        <w:t>无似窃鈇者。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译文：有一个人丢失了一把斧子，他怀疑是邻家的儿子偷走了，看他邻居儿子走路的姿势，像是偷斧子的；面部表情，像是偷斧子的；言谈话语，像是偷斧子的；所有的动作态度，无不像是一个偷斧子的人。不久，这个人在山谷里掘土，找到了自己丢失的斧子，第二天，他又看见邻家的儿子，动作和态度再也没有一点像偷斧子的人了。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寓意：做人处事要实事求是，从实际出发，不能凭空猜想。</w:t>
      </w:r>
    </w:p>
    <w:p w:rsidR="001E211C" w:rsidRPr="00031398" w:rsidRDefault="00985DF2">
      <w:pPr>
        <w:spacing w:line="360" w:lineRule="auto"/>
        <w:ind w:firstLineChars="200" w:firstLine="480"/>
        <w:jc w:val="center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高山流水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原文：伯牙善鼓琴，钟子期善听。伯牙鼓琴，志在高山。钟子期曰：“善哉！峨峨兮若泰山！”志在流水，钟子期曰：“善哉！洋洋兮若江河！”伯牙所念，钟子期必得之。</w:t>
      </w:r>
    </w:p>
    <w:p w:rsidR="001E211C" w:rsidRPr="00031398" w:rsidRDefault="00985DF2">
      <w:pPr>
        <w:spacing w:line="360" w:lineRule="auto"/>
        <w:ind w:firstLineChars="200" w:firstLine="480"/>
        <w:rPr>
          <w:rFonts w:ascii="楷体" w:eastAsia="楷体" w:hAnsi="楷体"/>
        </w:rPr>
      </w:pPr>
      <w:r w:rsidRPr="00031398">
        <w:rPr>
          <w:rFonts w:ascii="楷体" w:eastAsia="楷体" w:hAnsi="楷体" w:hint="eastAsia"/>
        </w:rPr>
        <w:t>译文：伯牙擅长弹琴，钟子期善于欣赏弹琴。伯牙弹琴，内心向往登临高山。钟子期赞叹道：“</w:t>
      </w:r>
      <w:r w:rsidR="00046CE2" w:rsidRPr="00046CE2">
        <w:rPr>
          <w:rFonts w:ascii="楷体" w:eastAsia="楷体" w:hAnsi="楷体" w:hint="eastAsia"/>
        </w:rPr>
        <w:t>弹得真好啊！我仿佛看见了一座巍峨的</w:t>
      </w:r>
      <w:r w:rsidR="00046CE2">
        <w:rPr>
          <w:rFonts w:ascii="楷体" w:eastAsia="楷体" w:hAnsi="楷体" w:hint="eastAsia"/>
        </w:rPr>
        <w:t>泰</w:t>
      </w:r>
      <w:r w:rsidR="00046CE2" w:rsidRPr="00046CE2">
        <w:rPr>
          <w:rFonts w:ascii="楷体" w:eastAsia="楷体" w:hAnsi="楷体" w:hint="eastAsia"/>
        </w:rPr>
        <w:t>山！</w:t>
      </w:r>
      <w:r w:rsidRPr="00031398">
        <w:rPr>
          <w:rFonts w:ascii="楷体" w:eastAsia="楷体" w:hAnsi="楷体" w:hint="eastAsia"/>
        </w:rPr>
        <w:t>”伯牙</w:t>
      </w:r>
      <w:r w:rsidR="006A297A" w:rsidRPr="004A328F">
        <w:rPr>
          <w:rFonts w:ascii="楷体" w:eastAsia="楷体" w:hAnsi="楷体" w:hint="eastAsia"/>
        </w:rPr>
        <w:t>内心向往</w:t>
      </w:r>
      <w:r w:rsidRPr="00031398">
        <w:rPr>
          <w:rFonts w:ascii="楷体" w:eastAsia="楷体" w:hAnsi="楷体" w:hint="eastAsia"/>
        </w:rPr>
        <w:t>滔滔流水，钟子期又喝彩道：“绝妙啊！浩浩荡荡就像长江</w:t>
      </w:r>
      <w:r w:rsidR="00046CE2">
        <w:rPr>
          <w:rFonts w:ascii="楷体" w:eastAsia="楷体" w:hAnsi="楷体" w:hint="eastAsia"/>
        </w:rPr>
        <w:t>黄河</w:t>
      </w:r>
      <w:r w:rsidRPr="00031398">
        <w:rPr>
          <w:rFonts w:ascii="楷体" w:eastAsia="楷体" w:hAnsi="楷体" w:hint="eastAsia"/>
        </w:rPr>
        <w:t>一样！”凡是伯牙弹琴时心中所想的，钟子期都能够从琴声中听出来。</w:t>
      </w:r>
    </w:p>
    <w:p w:rsidR="001E211C" w:rsidRPr="00031398" w:rsidRDefault="006A297A">
      <w:pPr>
        <w:spacing w:line="360" w:lineRule="auto"/>
        <w:ind w:firstLineChars="200" w:firstLine="48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寓意：比喻知己或知音难遇，</w:t>
      </w:r>
      <w:r w:rsidR="00985DF2" w:rsidRPr="00031398">
        <w:rPr>
          <w:rFonts w:ascii="楷体" w:eastAsia="楷体" w:hAnsi="楷体" w:hint="eastAsia"/>
        </w:rPr>
        <w:t>也比喻乐曲高雅精妙。</w:t>
      </w:r>
    </w:p>
    <w:p w:rsidR="001E211C" w:rsidRDefault="006A297A">
      <w:pPr>
        <w:spacing w:line="360" w:lineRule="auto"/>
        <w:ind w:firstLineChars="200" w:firstLine="480"/>
        <w:rPr>
          <w:rFonts w:asciiTheme="majorEastAsia" w:eastAsiaTheme="majorEastAsia" w:hAnsiTheme="majorEastAsia"/>
        </w:rPr>
      </w:pPr>
      <w:r w:rsidRPr="004A328F">
        <w:rPr>
          <w:rFonts w:asciiTheme="majorEastAsia" w:eastAsiaTheme="majorEastAsia" w:hAnsiTheme="majorEastAsia" w:hint="eastAsia"/>
        </w:rPr>
        <w:t>同学们，《列子》这本书中还有很多有趣的故事等着你们去发现呢！老师相信你们都有善于发现的眼睛，善于</w:t>
      </w:r>
      <w:bookmarkStart w:id="2" w:name="_GoBack"/>
      <w:bookmarkEnd w:id="2"/>
      <w:r w:rsidRPr="004A328F">
        <w:rPr>
          <w:rFonts w:asciiTheme="majorEastAsia" w:eastAsiaTheme="majorEastAsia" w:hAnsiTheme="majorEastAsia" w:hint="eastAsia"/>
        </w:rPr>
        <w:t>思考的大脑</w:t>
      </w:r>
      <w:r w:rsidR="00985DF2" w:rsidRPr="004A328F">
        <w:rPr>
          <w:rFonts w:asciiTheme="majorEastAsia" w:eastAsiaTheme="majorEastAsia" w:hAnsiTheme="majorEastAsia" w:hint="eastAsia"/>
        </w:rPr>
        <w:t>，一定会从故事中领悟更多</w:t>
      </w:r>
      <w:r w:rsidRPr="004A328F">
        <w:rPr>
          <w:rFonts w:asciiTheme="majorEastAsia" w:eastAsiaTheme="majorEastAsia" w:hAnsiTheme="majorEastAsia" w:hint="eastAsia"/>
        </w:rPr>
        <w:t>的</w:t>
      </w:r>
      <w:r w:rsidR="00985DF2" w:rsidRPr="004A328F">
        <w:rPr>
          <w:rFonts w:asciiTheme="majorEastAsia" w:eastAsiaTheme="majorEastAsia" w:hAnsiTheme="majorEastAsia" w:hint="eastAsia"/>
        </w:rPr>
        <w:t>道理，</w:t>
      </w:r>
      <w:r w:rsidR="00985DF2" w:rsidRPr="00031398">
        <w:rPr>
          <w:rFonts w:asciiTheme="majorEastAsia" w:eastAsiaTheme="majorEastAsia" w:hAnsiTheme="majorEastAsia" w:hint="eastAsia"/>
        </w:rPr>
        <w:t>加油！</w:t>
      </w:r>
    </w:p>
    <w:p w:rsidR="006A19BE" w:rsidRPr="006A19BE" w:rsidRDefault="006A19BE" w:rsidP="006A19BE">
      <w:pPr>
        <w:spacing w:line="360" w:lineRule="auto"/>
        <w:ind w:firstLineChars="200" w:firstLine="482"/>
        <w:rPr>
          <w:rFonts w:ascii="楷体" w:eastAsia="楷体" w:hAnsi="楷体"/>
          <w:b/>
          <w:bCs/>
          <w:color w:val="FF0000"/>
        </w:rPr>
      </w:pPr>
    </w:p>
    <w:sectPr w:rsidR="006A19BE" w:rsidRPr="006A19BE" w:rsidSect="00A8461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1A7" w:rsidRDefault="001011A7" w:rsidP="007C7D72">
      <w:r>
        <w:separator/>
      </w:r>
    </w:p>
  </w:endnote>
  <w:endnote w:type="continuationSeparator" w:id="0">
    <w:p w:rsidR="001011A7" w:rsidRDefault="001011A7" w:rsidP="007C7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altName w:val="Calibri"/>
    <w:charset w:val="50"/>
    <w:family w:val="auto"/>
    <w:pitch w:val="default"/>
    <w:sig w:usb0="00000000" w:usb1="00000000" w:usb2="00000010" w:usb3="00000000" w:csb0="003E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1A7" w:rsidRDefault="001011A7" w:rsidP="007C7D72">
      <w:r>
        <w:separator/>
      </w:r>
    </w:p>
  </w:footnote>
  <w:footnote w:type="continuationSeparator" w:id="0">
    <w:p w:rsidR="001011A7" w:rsidRDefault="001011A7" w:rsidP="007C7D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6195"/>
    <w:rsid w:val="00004925"/>
    <w:rsid w:val="00006195"/>
    <w:rsid w:val="00022577"/>
    <w:rsid w:val="00031398"/>
    <w:rsid w:val="00035EF9"/>
    <w:rsid w:val="00037309"/>
    <w:rsid w:val="00046CE2"/>
    <w:rsid w:val="00047E16"/>
    <w:rsid w:val="00052999"/>
    <w:rsid w:val="00063C63"/>
    <w:rsid w:val="00077309"/>
    <w:rsid w:val="00082DD3"/>
    <w:rsid w:val="00085C5C"/>
    <w:rsid w:val="00097BFC"/>
    <w:rsid w:val="000A0695"/>
    <w:rsid w:val="000B21B0"/>
    <w:rsid w:val="000C2AD4"/>
    <w:rsid w:val="000E5638"/>
    <w:rsid w:val="000F1200"/>
    <w:rsid w:val="000F5C90"/>
    <w:rsid w:val="001011A7"/>
    <w:rsid w:val="00103B2E"/>
    <w:rsid w:val="0010548F"/>
    <w:rsid w:val="00115EE0"/>
    <w:rsid w:val="00116747"/>
    <w:rsid w:val="0012145D"/>
    <w:rsid w:val="00126B07"/>
    <w:rsid w:val="001661C0"/>
    <w:rsid w:val="001A144A"/>
    <w:rsid w:val="001A4C9F"/>
    <w:rsid w:val="001B379E"/>
    <w:rsid w:val="001B56EF"/>
    <w:rsid w:val="001D1785"/>
    <w:rsid w:val="001D2AA1"/>
    <w:rsid w:val="001D77CE"/>
    <w:rsid w:val="001E211C"/>
    <w:rsid w:val="0020404A"/>
    <w:rsid w:val="00205602"/>
    <w:rsid w:val="00205C8C"/>
    <w:rsid w:val="002404F1"/>
    <w:rsid w:val="0024071E"/>
    <w:rsid w:val="00247C27"/>
    <w:rsid w:val="002601AA"/>
    <w:rsid w:val="00263997"/>
    <w:rsid w:val="00282B38"/>
    <w:rsid w:val="002A35AF"/>
    <w:rsid w:val="002A5063"/>
    <w:rsid w:val="002B4C80"/>
    <w:rsid w:val="00300AB2"/>
    <w:rsid w:val="00320A9D"/>
    <w:rsid w:val="00340112"/>
    <w:rsid w:val="00345859"/>
    <w:rsid w:val="0036384A"/>
    <w:rsid w:val="00370DDA"/>
    <w:rsid w:val="00374449"/>
    <w:rsid w:val="00392EE2"/>
    <w:rsid w:val="003A61F1"/>
    <w:rsid w:val="003B6388"/>
    <w:rsid w:val="003C559D"/>
    <w:rsid w:val="003C7D78"/>
    <w:rsid w:val="003D7A71"/>
    <w:rsid w:val="003E2969"/>
    <w:rsid w:val="003E52EC"/>
    <w:rsid w:val="003F5A0F"/>
    <w:rsid w:val="0040448D"/>
    <w:rsid w:val="00415D77"/>
    <w:rsid w:val="00416BF9"/>
    <w:rsid w:val="00423EE0"/>
    <w:rsid w:val="00446042"/>
    <w:rsid w:val="004507D7"/>
    <w:rsid w:val="00482D9B"/>
    <w:rsid w:val="00493EAD"/>
    <w:rsid w:val="0049514E"/>
    <w:rsid w:val="004A328F"/>
    <w:rsid w:val="004C5BB9"/>
    <w:rsid w:val="004C73DD"/>
    <w:rsid w:val="004D5892"/>
    <w:rsid w:val="004F5D55"/>
    <w:rsid w:val="00510801"/>
    <w:rsid w:val="00542C52"/>
    <w:rsid w:val="0055538A"/>
    <w:rsid w:val="005574F2"/>
    <w:rsid w:val="00565B92"/>
    <w:rsid w:val="00571DC9"/>
    <w:rsid w:val="0059706F"/>
    <w:rsid w:val="005A055D"/>
    <w:rsid w:val="005A7A97"/>
    <w:rsid w:val="005B4C89"/>
    <w:rsid w:val="005E3077"/>
    <w:rsid w:val="00615D50"/>
    <w:rsid w:val="00633583"/>
    <w:rsid w:val="00665E00"/>
    <w:rsid w:val="00695622"/>
    <w:rsid w:val="006A19BE"/>
    <w:rsid w:val="006A2816"/>
    <w:rsid w:val="006A297A"/>
    <w:rsid w:val="006A4AEC"/>
    <w:rsid w:val="006C76C7"/>
    <w:rsid w:val="006D7C29"/>
    <w:rsid w:val="006F233C"/>
    <w:rsid w:val="0072497B"/>
    <w:rsid w:val="007833F3"/>
    <w:rsid w:val="007B195A"/>
    <w:rsid w:val="007C749B"/>
    <w:rsid w:val="007C7D72"/>
    <w:rsid w:val="007D00C8"/>
    <w:rsid w:val="007D2C13"/>
    <w:rsid w:val="007D4193"/>
    <w:rsid w:val="007F32E7"/>
    <w:rsid w:val="008013DC"/>
    <w:rsid w:val="008032C0"/>
    <w:rsid w:val="00813318"/>
    <w:rsid w:val="00824566"/>
    <w:rsid w:val="008245EB"/>
    <w:rsid w:val="00844843"/>
    <w:rsid w:val="00857DCD"/>
    <w:rsid w:val="00863471"/>
    <w:rsid w:val="0087234E"/>
    <w:rsid w:val="008943A5"/>
    <w:rsid w:val="008C344D"/>
    <w:rsid w:val="008C77D1"/>
    <w:rsid w:val="008E034F"/>
    <w:rsid w:val="008E1812"/>
    <w:rsid w:val="0090325E"/>
    <w:rsid w:val="00910962"/>
    <w:rsid w:val="00916896"/>
    <w:rsid w:val="00924826"/>
    <w:rsid w:val="00924D5E"/>
    <w:rsid w:val="00943619"/>
    <w:rsid w:val="0095127A"/>
    <w:rsid w:val="00973097"/>
    <w:rsid w:val="009803BA"/>
    <w:rsid w:val="00985DF2"/>
    <w:rsid w:val="009A2642"/>
    <w:rsid w:val="009A6D7E"/>
    <w:rsid w:val="009B0576"/>
    <w:rsid w:val="009C5968"/>
    <w:rsid w:val="009D39BA"/>
    <w:rsid w:val="009D4628"/>
    <w:rsid w:val="009D4AC1"/>
    <w:rsid w:val="009E2C7A"/>
    <w:rsid w:val="009F083A"/>
    <w:rsid w:val="00A0400E"/>
    <w:rsid w:val="00A12A4B"/>
    <w:rsid w:val="00A57787"/>
    <w:rsid w:val="00A84616"/>
    <w:rsid w:val="00AD6430"/>
    <w:rsid w:val="00AD7200"/>
    <w:rsid w:val="00B2314D"/>
    <w:rsid w:val="00B24012"/>
    <w:rsid w:val="00B249A1"/>
    <w:rsid w:val="00B5192E"/>
    <w:rsid w:val="00B52D53"/>
    <w:rsid w:val="00B61D9A"/>
    <w:rsid w:val="00B67242"/>
    <w:rsid w:val="00B82E18"/>
    <w:rsid w:val="00B83D55"/>
    <w:rsid w:val="00BA2934"/>
    <w:rsid w:val="00BC52DB"/>
    <w:rsid w:val="00BC5E11"/>
    <w:rsid w:val="00BF0954"/>
    <w:rsid w:val="00BF2E8B"/>
    <w:rsid w:val="00BF3EA2"/>
    <w:rsid w:val="00C068CF"/>
    <w:rsid w:val="00C3104D"/>
    <w:rsid w:val="00C32CD5"/>
    <w:rsid w:val="00C5737A"/>
    <w:rsid w:val="00C61492"/>
    <w:rsid w:val="00C70EC8"/>
    <w:rsid w:val="00CA5EE5"/>
    <w:rsid w:val="00CB1541"/>
    <w:rsid w:val="00CD77A6"/>
    <w:rsid w:val="00CE7E36"/>
    <w:rsid w:val="00CF4E45"/>
    <w:rsid w:val="00CF6034"/>
    <w:rsid w:val="00D068D6"/>
    <w:rsid w:val="00D06946"/>
    <w:rsid w:val="00D06FAA"/>
    <w:rsid w:val="00D3303C"/>
    <w:rsid w:val="00D57C03"/>
    <w:rsid w:val="00D7282C"/>
    <w:rsid w:val="00D85665"/>
    <w:rsid w:val="00D92875"/>
    <w:rsid w:val="00DA39CC"/>
    <w:rsid w:val="00DB3E7F"/>
    <w:rsid w:val="00DB501E"/>
    <w:rsid w:val="00DD0551"/>
    <w:rsid w:val="00DE07BA"/>
    <w:rsid w:val="00DE09E4"/>
    <w:rsid w:val="00DE33E8"/>
    <w:rsid w:val="00DF41B3"/>
    <w:rsid w:val="00DF43BC"/>
    <w:rsid w:val="00E06B77"/>
    <w:rsid w:val="00E20867"/>
    <w:rsid w:val="00E20FFA"/>
    <w:rsid w:val="00E24FDC"/>
    <w:rsid w:val="00E25604"/>
    <w:rsid w:val="00E32D58"/>
    <w:rsid w:val="00E440C1"/>
    <w:rsid w:val="00E453A0"/>
    <w:rsid w:val="00E47C2C"/>
    <w:rsid w:val="00E520BA"/>
    <w:rsid w:val="00E738C9"/>
    <w:rsid w:val="00EB5BF5"/>
    <w:rsid w:val="00EB5F18"/>
    <w:rsid w:val="00EC69CD"/>
    <w:rsid w:val="00EE4533"/>
    <w:rsid w:val="00EE4EC3"/>
    <w:rsid w:val="00F0094E"/>
    <w:rsid w:val="00F0610D"/>
    <w:rsid w:val="00F21DED"/>
    <w:rsid w:val="00F22BD2"/>
    <w:rsid w:val="00F41CE3"/>
    <w:rsid w:val="00F447F2"/>
    <w:rsid w:val="00F7124A"/>
    <w:rsid w:val="00F72616"/>
    <w:rsid w:val="00F82E87"/>
    <w:rsid w:val="00F93C57"/>
    <w:rsid w:val="00F97D7F"/>
    <w:rsid w:val="00FA05BD"/>
    <w:rsid w:val="00FA2359"/>
    <w:rsid w:val="00FB614E"/>
    <w:rsid w:val="00FB79CC"/>
    <w:rsid w:val="00FC1FF7"/>
    <w:rsid w:val="00FF605E"/>
    <w:rsid w:val="7EF10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616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A84616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sid w:val="00A84616"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A84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A84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A846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sid w:val="00A84616"/>
    <w:rPr>
      <w:b/>
      <w:bCs/>
    </w:rPr>
  </w:style>
  <w:style w:type="character" w:styleId="a9">
    <w:name w:val="Hyperlink"/>
    <w:basedOn w:val="a0"/>
    <w:uiPriority w:val="99"/>
    <w:unhideWhenUsed/>
    <w:rsid w:val="00A84616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qFormat/>
    <w:rsid w:val="00A84616"/>
    <w:rPr>
      <w:sz w:val="21"/>
      <w:szCs w:val="21"/>
    </w:rPr>
  </w:style>
  <w:style w:type="character" w:customStyle="1" w:styleId="Char0">
    <w:name w:val="批注框文本 Char"/>
    <w:basedOn w:val="a0"/>
    <w:link w:val="a4"/>
    <w:uiPriority w:val="99"/>
    <w:semiHidden/>
    <w:rsid w:val="00A84616"/>
    <w:rPr>
      <w:rFonts w:ascii="Heiti SC Light" w:eastAsia="Heiti SC Light"/>
      <w:sz w:val="18"/>
      <w:szCs w:val="18"/>
    </w:rPr>
  </w:style>
  <w:style w:type="character" w:customStyle="1" w:styleId="bjh-h3">
    <w:name w:val="bjh-h3"/>
    <w:basedOn w:val="a0"/>
    <w:qFormat/>
    <w:rsid w:val="00A84616"/>
  </w:style>
  <w:style w:type="character" w:customStyle="1" w:styleId="bjh-p">
    <w:name w:val="bjh-p"/>
    <w:basedOn w:val="a0"/>
    <w:qFormat/>
    <w:rsid w:val="00A84616"/>
  </w:style>
  <w:style w:type="paragraph" w:customStyle="1" w:styleId="1">
    <w:name w:val="列出段落1"/>
    <w:basedOn w:val="a"/>
    <w:uiPriority w:val="34"/>
    <w:qFormat/>
    <w:rsid w:val="00A84616"/>
    <w:pPr>
      <w:ind w:firstLineChars="200" w:firstLine="420"/>
    </w:pPr>
    <w:rPr>
      <w:rFonts w:ascii="Calibri" w:eastAsia="宋体" w:hAnsi="Calibri" w:cs="宋体"/>
      <w:sz w:val="21"/>
    </w:rPr>
  </w:style>
  <w:style w:type="paragraph" w:styleId="ab">
    <w:name w:val="List Paragraph"/>
    <w:basedOn w:val="a"/>
    <w:uiPriority w:val="34"/>
    <w:qFormat/>
    <w:rsid w:val="00A84616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sid w:val="00A8461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A84616"/>
    <w:rPr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qFormat/>
    <w:rsid w:val="00A84616"/>
    <w:rPr>
      <w:color w:val="605E5C"/>
      <w:shd w:val="clear" w:color="auto" w:fill="E1DFDD"/>
    </w:rPr>
  </w:style>
  <w:style w:type="character" w:customStyle="1" w:styleId="Char">
    <w:name w:val="批注文字 Char"/>
    <w:basedOn w:val="a0"/>
    <w:link w:val="a3"/>
    <w:uiPriority w:val="99"/>
    <w:semiHidden/>
    <w:qFormat/>
    <w:rsid w:val="00A84616"/>
  </w:style>
  <w:style w:type="character" w:customStyle="1" w:styleId="Char3">
    <w:name w:val="批注主题 Char"/>
    <w:basedOn w:val="Char"/>
    <w:link w:val="a8"/>
    <w:uiPriority w:val="99"/>
    <w:semiHidden/>
    <w:qFormat/>
    <w:rsid w:val="00A846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立婷 张</dc:creator>
  <cp:lastModifiedBy>deeplm</cp:lastModifiedBy>
  <cp:revision>14</cp:revision>
  <dcterms:created xsi:type="dcterms:W3CDTF">2020-02-11T10:08:00Z</dcterms:created>
  <dcterms:modified xsi:type="dcterms:W3CDTF">2020-02-22T07:57:00Z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