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ind w:firstLine="420"/>
        <w:jc w:val="center"/>
        <w:rPr>
          <w:rFonts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val="0"/>
          <w:bCs/>
          <w:sz w:val="28"/>
          <w:szCs w:val="28"/>
          <w:shd w:val="clear" w:color="auto" w:fill="FFFFFF"/>
        </w:rPr>
        <w:instrText xml:space="preserve">ADDIN CNKISM.UserStyle</w:instrText>
      </w:r>
      <w:r>
        <w:rPr>
          <w:rFonts w:hint="eastAsia" w:ascii="宋体" w:hAnsi="宋体" w:eastAsia="宋体" w:cs="宋体"/>
          <w:b w:val="0"/>
          <w:bCs/>
          <w:sz w:val="28"/>
          <w:szCs w:val="28"/>
          <w:shd w:val="clear" w:color="auto" w:fill="FFFFFF"/>
        </w:rPr>
        <w:fldChar w:fldCharType="end"/>
      </w:r>
      <w:r>
        <w:rPr>
          <w:rFonts w:hint="eastAsia" w:ascii="宋体" w:hAnsi="宋体" w:eastAsia="宋体" w:cs="宋体"/>
          <w:b w:val="0"/>
          <w:bCs/>
          <w:sz w:val="28"/>
          <w:szCs w:val="28"/>
          <w:shd w:val="clear" w:color="auto" w:fill="FFFFFF"/>
        </w:rPr>
        <w:t>8年级英语第19课时</w:t>
      </w:r>
    </w:p>
    <w:p>
      <w:pPr>
        <w:pStyle w:val="4"/>
        <w:widowControl/>
        <w:spacing w:beforeAutospacing="0" w:afterAutospacing="0"/>
        <w:ind w:firstLine="420"/>
        <w:jc w:val="center"/>
        <w:rPr>
          <w:rFonts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《我是大侦探—解结构之谜揭秘文章主旨》学习指南</w:t>
      </w:r>
    </w:p>
    <w:p>
      <w:pPr>
        <w:pStyle w:val="4"/>
        <w:widowControl/>
        <w:spacing w:beforeAutospacing="0" w:afterAutospacing="0" w:line="240" w:lineRule="auto"/>
        <w:rPr>
          <w:rFonts w:hint="default" w:ascii="Times New Roman" w:hAnsi="Times New Roman" w:eastAsia="宋体" w:cs="Times New Roman"/>
          <w:b/>
          <w:color w:val="000000" w:themeColor="text1"/>
          <w:shd w:val="clear" w:color="auto" w:fill="FFFFFF"/>
        </w:rPr>
      </w:pPr>
      <w:r>
        <w:rPr>
          <w:rFonts w:hint="default" w:ascii="Times New Roman" w:hAnsi="Times New Roman" w:eastAsia="宋体" w:cs="Times New Roman"/>
          <w:b/>
          <w:color w:val="000000" w:themeColor="text1"/>
          <w:shd w:val="clear" w:color="auto" w:fill="FFFFFF"/>
        </w:rPr>
        <w:t>【学习目标】</w:t>
      </w:r>
    </w:p>
    <w:p>
      <w:pPr>
        <w:pStyle w:val="4"/>
        <w:widowControl/>
        <w:numPr>
          <w:ilvl w:val="0"/>
          <w:numId w:val="1"/>
        </w:numPr>
        <w:spacing w:beforeAutospacing="0" w:afterAutospacing="0" w:line="240" w:lineRule="auto"/>
        <w:rPr>
          <w:rFonts w:hint="default" w:ascii="Times New Roman" w:hAnsi="Times New Roman" w:eastAsia="宋体" w:cs="Times New Roman"/>
          <w:b/>
          <w:color w:val="000000" w:themeColor="text1"/>
          <w:shd w:val="clear" w:color="auto" w:fill="FFFFFF"/>
        </w:rPr>
      </w:pPr>
      <w:r>
        <w:rPr>
          <w:rFonts w:hint="default" w:ascii="Times New Roman" w:hAnsi="Times New Roman" w:eastAsia="宋体" w:cs="Times New Roman"/>
          <w:bCs/>
          <w:color w:val="000000" w:themeColor="text1"/>
          <w:shd w:val="clear" w:color="auto" w:fill="FFFFFF"/>
        </w:rPr>
        <w:t>能迅速识别</w:t>
      </w:r>
      <w:r>
        <w:rPr>
          <w:rFonts w:hint="default" w:ascii="Times New Roman" w:hAnsi="Times New Roman" w:eastAsia="宋体" w:cs="Times New Roman"/>
          <w:bCs/>
          <w:color w:val="000000" w:themeColor="text1"/>
          <w:shd w:val="clear" w:color="auto" w:fill="FFFFFF"/>
          <w:lang w:val="en-US" w:eastAsia="zh-CN"/>
        </w:rPr>
        <w:t>篇章</w:t>
      </w:r>
      <w:r>
        <w:rPr>
          <w:rFonts w:hint="default" w:ascii="Times New Roman" w:hAnsi="Times New Roman" w:eastAsia="宋体" w:cs="Times New Roman"/>
          <w:bCs/>
          <w:color w:val="000000" w:themeColor="text1"/>
          <w:shd w:val="clear" w:color="auto" w:fill="FFFFFF"/>
        </w:rPr>
        <w:t>文体</w:t>
      </w:r>
      <w:r>
        <w:rPr>
          <w:rFonts w:hint="default" w:ascii="Times New Roman" w:hAnsi="Times New Roman" w:eastAsia="宋体" w:cs="Times New Roman"/>
          <w:bCs/>
          <w:color w:val="000000" w:themeColor="text1"/>
          <w:shd w:val="clear" w:color="auto" w:fill="FFFFFF"/>
          <w:lang w:val="en-US" w:eastAsia="zh-CN"/>
        </w:rPr>
        <w:t>结构</w:t>
      </w:r>
      <w:r>
        <w:rPr>
          <w:rFonts w:hint="default" w:ascii="Times New Roman" w:hAnsi="Times New Roman" w:eastAsia="宋体" w:cs="Times New Roman"/>
          <w:bCs/>
          <w:color w:val="000000" w:themeColor="text1"/>
          <w:shd w:val="clear" w:color="auto" w:fill="FFFFFF"/>
        </w:rPr>
        <w:t>特征；</w:t>
      </w:r>
    </w:p>
    <w:p>
      <w:pPr>
        <w:pStyle w:val="4"/>
        <w:widowControl/>
        <w:numPr>
          <w:ilvl w:val="0"/>
          <w:numId w:val="1"/>
        </w:numPr>
        <w:spacing w:beforeAutospacing="0" w:afterAutospacing="0" w:line="240" w:lineRule="auto"/>
        <w:rPr>
          <w:rFonts w:hint="default" w:ascii="Times New Roman" w:hAnsi="Times New Roman" w:eastAsia="宋体" w:cs="Times New Roman"/>
          <w:b/>
          <w:color w:val="000000" w:themeColor="text1"/>
          <w:shd w:val="clear" w:color="auto" w:fill="FFFFFF"/>
        </w:rPr>
      </w:pPr>
      <w:r>
        <w:rPr>
          <w:rFonts w:hint="default" w:ascii="Times New Roman" w:hAnsi="Times New Roman" w:eastAsia="宋体" w:cs="Times New Roman"/>
          <w:bCs/>
          <w:color w:val="000000" w:themeColor="text1"/>
          <w:shd w:val="clear" w:color="auto" w:fill="FFFFFF"/>
        </w:rPr>
        <w:t>能</w:t>
      </w:r>
      <w:r>
        <w:rPr>
          <w:rFonts w:hint="default" w:ascii="Times New Roman" w:hAnsi="Times New Roman" w:eastAsia="宋体" w:cs="Times New Roman"/>
          <w:bCs/>
          <w:color w:val="000000" w:themeColor="text1"/>
          <w:shd w:val="clear" w:color="auto" w:fill="FFFFFF"/>
          <w:lang w:val="en-US" w:eastAsia="zh-CN"/>
        </w:rPr>
        <w:t>理清各段落间关系和篇章结构</w:t>
      </w:r>
      <w:r>
        <w:rPr>
          <w:rFonts w:hint="default" w:ascii="Times New Roman" w:hAnsi="Times New Roman" w:eastAsia="宋体" w:cs="Times New Roman"/>
          <w:bCs/>
          <w:color w:val="000000" w:themeColor="text1"/>
          <w:shd w:val="clear" w:color="auto" w:fill="FFFFFF"/>
          <w:lang w:eastAsia="zh-CN"/>
        </w:rPr>
        <w:t>；</w:t>
      </w:r>
    </w:p>
    <w:p>
      <w:pPr>
        <w:pStyle w:val="4"/>
        <w:widowControl/>
        <w:numPr>
          <w:ilvl w:val="0"/>
          <w:numId w:val="1"/>
        </w:numPr>
        <w:spacing w:beforeAutospacing="0" w:afterAutospacing="0" w:line="240" w:lineRule="auto"/>
        <w:rPr>
          <w:rFonts w:hint="default" w:ascii="Times New Roman" w:hAnsi="Times New Roman" w:eastAsia="宋体" w:cs="Times New Roman"/>
          <w:b/>
          <w:color w:val="000000" w:themeColor="text1"/>
          <w:shd w:val="clear" w:color="auto" w:fill="FFFFFF"/>
        </w:rPr>
      </w:pPr>
      <w:r>
        <w:rPr>
          <w:rFonts w:hint="default" w:ascii="Times New Roman" w:hAnsi="Times New Roman" w:eastAsia="宋体" w:cs="Times New Roman"/>
          <w:bCs/>
          <w:color w:val="000000" w:themeColor="text1"/>
          <w:shd w:val="clear" w:color="auto" w:fill="FFFFFF"/>
        </w:rPr>
        <w:t>能通过筛选、</w:t>
      </w:r>
      <w:r>
        <w:rPr>
          <w:rFonts w:hint="default" w:ascii="Times New Roman" w:hAnsi="Times New Roman" w:eastAsia="宋体" w:cs="Times New Roman"/>
          <w:bCs/>
          <w:color w:val="000000" w:themeColor="text1"/>
          <w:shd w:val="clear" w:color="auto" w:fill="FFFFFF"/>
          <w:lang w:val="en-US" w:eastAsia="zh-CN"/>
        </w:rPr>
        <w:t>辨别</w:t>
      </w:r>
      <w:r>
        <w:rPr>
          <w:rFonts w:hint="default" w:ascii="Times New Roman" w:hAnsi="Times New Roman" w:eastAsia="宋体" w:cs="Times New Roman"/>
          <w:bCs/>
          <w:color w:val="000000" w:themeColor="text1"/>
          <w:shd w:val="clear" w:color="auto" w:fill="FFFFFF"/>
        </w:rPr>
        <w:t>信息，归纳、概括段落和文章大意；</w:t>
      </w:r>
    </w:p>
    <w:p>
      <w:pPr>
        <w:pStyle w:val="4"/>
        <w:widowControl/>
        <w:numPr>
          <w:ilvl w:val="0"/>
          <w:numId w:val="1"/>
        </w:numPr>
        <w:spacing w:beforeAutospacing="0" w:afterAutospacing="0" w:line="240" w:lineRule="auto"/>
        <w:rPr>
          <w:rFonts w:hint="default" w:ascii="Times New Roman" w:hAnsi="Times New Roman" w:eastAsia="宋体" w:cs="Times New Roman"/>
          <w:b/>
          <w:color w:val="000000" w:themeColor="text1"/>
          <w:shd w:val="clear" w:color="auto" w:fill="FFFFFF"/>
        </w:rPr>
      </w:pPr>
      <w:r>
        <w:rPr>
          <w:rFonts w:hint="default" w:ascii="Times New Roman" w:hAnsi="Times New Roman" w:eastAsia="宋体" w:cs="Times New Roman"/>
          <w:bCs/>
          <w:color w:val="000000" w:themeColor="text1"/>
          <w:shd w:val="clear" w:color="auto" w:fill="FFFFFF"/>
        </w:rPr>
        <w:t>能深入理解句子内涵</w:t>
      </w:r>
      <w:r>
        <w:rPr>
          <w:rFonts w:hint="default" w:ascii="Times New Roman" w:hAnsi="Times New Roman" w:eastAsia="宋体" w:cs="Times New Roman"/>
          <w:bCs/>
          <w:color w:val="000000" w:themeColor="text1"/>
          <w:shd w:val="clear" w:color="auto" w:fill="FFFFFF"/>
          <w:lang w:eastAsia="zh-CN"/>
        </w:rPr>
        <w:t>，</w:t>
      </w:r>
      <w:r>
        <w:rPr>
          <w:rFonts w:hint="default" w:ascii="Times New Roman" w:hAnsi="Times New Roman" w:eastAsia="宋体" w:cs="Times New Roman"/>
          <w:bCs/>
          <w:color w:val="000000" w:themeColor="text1"/>
          <w:shd w:val="clear" w:color="auto" w:fill="FFFFFF"/>
          <w:lang w:val="en-US" w:eastAsia="zh-CN"/>
        </w:rPr>
        <w:t>理清</w:t>
      </w:r>
      <w:r>
        <w:rPr>
          <w:rFonts w:hint="default" w:ascii="Times New Roman" w:hAnsi="Times New Roman" w:eastAsia="宋体" w:cs="Times New Roman"/>
          <w:bCs/>
          <w:color w:val="000000" w:themeColor="text1"/>
          <w:shd w:val="clear" w:color="auto" w:fill="FFFFFF"/>
        </w:rPr>
        <w:t>句子间逻辑关系。</w:t>
      </w:r>
    </w:p>
    <w:p>
      <w:pPr>
        <w:pStyle w:val="4"/>
        <w:widowControl/>
        <w:spacing w:beforeAutospacing="0" w:afterAutospacing="0" w:line="240" w:lineRule="auto"/>
        <w:rPr>
          <w:rFonts w:hint="default" w:ascii="Times New Roman" w:hAnsi="Times New Roman" w:eastAsia="宋体" w:cs="Times New Roman"/>
          <w:b/>
          <w:shd w:val="clear" w:color="auto" w:fill="FFFFFF"/>
        </w:rPr>
      </w:pPr>
    </w:p>
    <w:p>
      <w:pPr>
        <w:pStyle w:val="4"/>
        <w:widowControl/>
        <w:spacing w:beforeAutospacing="0" w:afterAutospacing="0" w:line="240" w:lineRule="auto"/>
        <w:rPr>
          <w:rFonts w:hint="default" w:ascii="Times New Roman" w:hAnsi="Times New Roman" w:eastAsia="宋体" w:cs="Times New Roman"/>
          <w:b/>
          <w:shd w:val="clear" w:color="auto" w:fill="FFFFFF"/>
        </w:rPr>
      </w:pPr>
      <w:r>
        <w:rPr>
          <w:rFonts w:hint="default" w:ascii="Times New Roman" w:hAnsi="Times New Roman" w:eastAsia="宋体" w:cs="Times New Roman"/>
          <w:b/>
          <w:shd w:val="clear" w:color="auto" w:fill="FFFFFF"/>
        </w:rPr>
        <w:t>【任务一】请阅读下列短文，根据短文内容，从短文后各题所给的A、B、C、D四个选项中，选择最佳选项。</w:t>
      </w:r>
    </w:p>
    <w:p>
      <w:pPr>
        <w:pStyle w:val="4"/>
        <w:widowControl/>
        <w:spacing w:beforeAutospacing="0" w:afterAutospacing="0" w:line="240" w:lineRule="auto"/>
        <w:jc w:val="center"/>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A</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 xml:space="preserve">How green are you? Do you know how to be green? </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We all need a healthy environment, but we produce waste every day and it does harm to our environment. Though we are young, we can still do something to help. In fact, even the simplest everyday activities can make a real difference to the environment. Here are some ideas for you.</w:t>
      </w:r>
    </w:p>
    <w:p>
      <w:pPr>
        <w:spacing w:line="240" w:lineRule="auto"/>
        <w:ind w:firstLine="422"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
          <w:sz w:val="24"/>
          <w:shd w:val="clear" w:color="auto" w:fill="FFFFFF"/>
        </w:rPr>
        <w:t>Reduce</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Reduce means “useless”. Don’t waste things. This saves money and reduces pollution and waste going into the environment. Before we buy something new, think whether it is really necessary</w:t>
      </w:r>
      <w:r>
        <w:rPr>
          <w:rFonts w:hint="default" w:ascii="Times New Roman" w:hAnsi="Times New Roman" w:eastAsia="宋体" w:cs="Times New Roman"/>
          <w:bCs/>
          <w:sz w:val="24"/>
          <w:shd w:val="clear" w:color="auto" w:fill="FFFFFF"/>
          <w:lang w:val="en-US" w:eastAsia="zh-CN"/>
        </w:rPr>
        <w:t xml:space="preserve"> </w:t>
      </w:r>
      <w:r>
        <w:rPr>
          <w:rFonts w:hint="default" w:ascii="Times New Roman" w:hAnsi="Times New Roman" w:eastAsia="宋体" w:cs="Times New Roman"/>
          <w:bCs/>
          <w:sz w:val="24"/>
          <w:shd w:val="clear" w:color="auto" w:fill="FFFFFF"/>
        </w:rPr>
        <w:t>—</w:t>
      </w:r>
      <w:r>
        <w:rPr>
          <w:rFonts w:hint="default" w:ascii="Times New Roman" w:hAnsi="Times New Roman" w:eastAsia="宋体" w:cs="Times New Roman"/>
          <w:bCs/>
          <w:sz w:val="24"/>
          <w:shd w:val="clear" w:color="auto" w:fill="FFFFFF"/>
          <w:lang w:val="en-US" w:eastAsia="zh-CN"/>
        </w:rPr>
        <w:t xml:space="preserve"> </w:t>
      </w:r>
      <w:r>
        <w:rPr>
          <w:rFonts w:hint="default" w:ascii="Times New Roman" w:hAnsi="Times New Roman" w:eastAsia="宋体" w:cs="Times New Roman"/>
          <w:bCs/>
          <w:sz w:val="24"/>
          <w:shd w:val="clear" w:color="auto" w:fill="FFFFFF"/>
        </w:rPr>
        <w:t>or maybe the old one will be just as good! When we do buy things, choose local products if possible, and try not to buy too many things from abroad.</w:t>
      </w:r>
    </w:p>
    <w:p>
      <w:pPr>
        <w:spacing w:line="240" w:lineRule="auto"/>
        <w:ind w:firstLine="422"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
          <w:sz w:val="24"/>
          <w:shd w:val="clear" w:color="auto" w:fill="FFFFFF"/>
        </w:rPr>
        <w:t>Reuse</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Reuse means “use again”. Use things for as long as possible. When we buy things, make sure that they last a long time. We should look after them so that they will last, and we should repair them if we can instead of throwing them away and buying new ones. Don’t use a paper cup or a paper bag. It’s better to use a china cup and a lunch box because you can use them again.</w:t>
      </w:r>
    </w:p>
    <w:p>
      <w:pPr>
        <w:spacing w:line="240" w:lineRule="auto"/>
        <w:ind w:firstLine="422"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
          <w:sz w:val="24"/>
          <w:shd w:val="clear" w:color="auto" w:fill="FFFFFF"/>
        </w:rPr>
        <w:t>Recycle</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Recycle means “change things into something else”. Though it takes energy to change something into something else, it’s better than throwing things away or burning them. Find out what can be recycled in your neighborhood and take part in recycling programs. We should also buy products made from recycled materials, such as recycled paper, to help save trees.</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So please remember these three words: reduce, reuse and recycle.</w:t>
      </w:r>
    </w:p>
    <w:p>
      <w:pPr>
        <w:numPr>
          <w:ilvl w:val="0"/>
          <w:numId w:val="2"/>
        </w:numPr>
        <w:spacing w:line="240" w:lineRule="auto"/>
        <w:jc w:val="left"/>
        <w:rPr>
          <w:rFonts w:hint="default" w:ascii="Times New Roman" w:hAnsi="Times New Roman" w:eastAsia="宋体" w:cs="Times New Roman"/>
          <w:b/>
          <w:sz w:val="24"/>
          <w:shd w:val="clear" w:color="auto" w:fill="FFFFFF"/>
        </w:rPr>
      </w:pPr>
      <w:r>
        <w:rPr>
          <w:rFonts w:hint="default" w:ascii="Times New Roman" w:hAnsi="Times New Roman" w:eastAsia="宋体" w:cs="Times New Roman"/>
          <w:b/>
          <w:sz w:val="24"/>
          <w:shd w:val="clear" w:color="auto" w:fill="FFFFFF"/>
        </w:rPr>
        <w:t>What are these paragraphs (3, 4 and 5) mainly about?</w:t>
      </w:r>
    </w:p>
    <w:p>
      <w:pPr>
        <w:numPr>
          <w:ilvl w:val="0"/>
          <w:numId w:val="3"/>
        </w:numPr>
        <w:spacing w:line="240" w:lineRule="auto"/>
        <w:ind w:firstLine="420" w:firstLineChars="175"/>
        <w:jc w:val="left"/>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Why we should protect the environment.</w:t>
      </w:r>
    </w:p>
    <w:p>
      <w:pPr>
        <w:numPr>
          <w:ilvl w:val="0"/>
          <w:numId w:val="3"/>
        </w:numPr>
        <w:spacing w:line="240" w:lineRule="auto"/>
        <w:ind w:firstLine="420" w:firstLineChars="175"/>
        <w:jc w:val="left"/>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What reduce, reuse and recycle mean.</w:t>
      </w:r>
    </w:p>
    <w:p>
      <w:pPr>
        <w:numPr>
          <w:ilvl w:val="0"/>
          <w:numId w:val="3"/>
        </w:numPr>
        <w:spacing w:line="240" w:lineRule="auto"/>
        <w:ind w:firstLine="420" w:firstLineChars="175"/>
        <w:jc w:val="left"/>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How we can reuse paper products.</w:t>
      </w:r>
    </w:p>
    <w:p>
      <w:pPr>
        <w:numPr>
          <w:ilvl w:val="0"/>
          <w:numId w:val="3"/>
        </w:numPr>
        <w:spacing w:line="240" w:lineRule="auto"/>
        <w:ind w:left="0" w:leftChars="0" w:firstLine="420" w:firstLineChars="175"/>
        <w:jc w:val="left"/>
        <w:rPr>
          <w:rFonts w:hint="default" w:ascii="Times New Roman" w:hAnsi="Times New Roman" w:eastAsia="宋体" w:cs="Times New Roman"/>
          <w:bCs/>
          <w:sz w:val="24"/>
          <w:shd w:val="clear" w:color="auto" w:fill="FFFFFF"/>
        </w:rPr>
      </w:pPr>
      <w:bookmarkStart w:id="0" w:name="_GoBack"/>
      <w:bookmarkEnd w:id="0"/>
      <w:r>
        <w:rPr>
          <w:rFonts w:hint="default" w:ascii="Times New Roman" w:hAnsi="Times New Roman" w:eastAsia="宋体" w:cs="Times New Roman"/>
          <w:bCs/>
          <w:sz w:val="24"/>
          <w:shd w:val="clear" w:color="auto" w:fill="FFFFFF"/>
        </w:rPr>
        <w:t>How we can protect the environment.</w:t>
      </w:r>
    </w:p>
    <w:p>
      <w:pPr>
        <w:spacing w:line="240" w:lineRule="auto"/>
        <w:ind w:left="241" w:hanging="241" w:hangingChars="100"/>
        <w:jc w:val="center"/>
        <w:rPr>
          <w:rFonts w:hint="default" w:ascii="Times New Roman" w:hAnsi="Times New Roman" w:eastAsia="宋体" w:cs="Times New Roman"/>
          <w:b/>
          <w:sz w:val="24"/>
          <w:shd w:val="clear" w:color="auto" w:fill="FFFFFF"/>
          <w:lang w:val="en-US" w:eastAsia="zh-CN"/>
        </w:rPr>
      </w:pPr>
    </w:p>
    <w:p>
      <w:pPr>
        <w:spacing w:line="240" w:lineRule="auto"/>
        <w:ind w:left="241" w:hanging="241" w:hangingChars="100"/>
        <w:jc w:val="center"/>
        <w:rPr>
          <w:rFonts w:hint="default" w:ascii="Times New Roman" w:hAnsi="Times New Roman" w:eastAsia="宋体" w:cs="Times New Roman"/>
          <w:b/>
          <w:sz w:val="24"/>
          <w:shd w:val="clear" w:color="auto" w:fill="FFFFFF"/>
          <w:lang w:val="en-US" w:eastAsia="zh-CN"/>
        </w:rPr>
      </w:pPr>
      <w:r>
        <w:rPr>
          <w:rFonts w:hint="default" w:ascii="Times New Roman" w:hAnsi="Times New Roman" w:eastAsia="宋体" w:cs="Times New Roman"/>
          <w:b/>
          <w:sz w:val="24"/>
          <w:shd w:val="clear" w:color="auto" w:fill="FFFFFF"/>
          <w:lang w:val="en-US" w:eastAsia="zh-CN"/>
        </w:rPr>
        <w:t>B</w:t>
      </w:r>
    </w:p>
    <w:p>
      <w:pPr>
        <w:spacing w:line="240" w:lineRule="auto"/>
        <w:ind w:left="241" w:hanging="241" w:hangingChars="100"/>
        <w:jc w:val="center"/>
        <w:rPr>
          <w:rFonts w:hint="default" w:ascii="Times New Roman" w:hAnsi="Times New Roman" w:eastAsia="宋体" w:cs="Times New Roman"/>
          <w:b/>
          <w:sz w:val="24"/>
          <w:shd w:val="clear" w:color="auto" w:fill="FFFFFF"/>
        </w:rPr>
      </w:pPr>
      <w:r>
        <w:rPr>
          <w:rFonts w:hint="default" w:ascii="Times New Roman" w:hAnsi="Times New Roman" w:eastAsia="宋体" w:cs="Times New Roman"/>
          <w:b/>
          <w:sz w:val="24"/>
          <w:shd w:val="clear" w:color="auto" w:fill="FFFFFF"/>
        </w:rPr>
        <w:t>Real trees or fake trees?</w:t>
      </w:r>
    </w:p>
    <w:p>
      <w:pPr>
        <w:spacing w:line="240" w:lineRule="auto"/>
        <w:ind w:firstLine="417" w:firstLineChars="174"/>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What kind of tree should I buy? Many Christmas trees are sold worldwide around this time of year. Some families buy real trees, while others buy fake</w:t>
      </w:r>
      <w:r>
        <w:rPr>
          <w:rFonts w:hint="default" w:ascii="Times New Roman" w:hAnsi="Times New Roman" w:eastAsia="宋体" w:cs="Times New Roman"/>
          <w:bCs/>
          <w:sz w:val="24"/>
          <w:shd w:val="clear" w:color="auto" w:fill="FFFFFF"/>
          <w:lang w:val="en-US" w:eastAsia="zh-CN"/>
        </w:rPr>
        <w:t xml:space="preserve"> </w:t>
      </w:r>
      <w:r>
        <w:rPr>
          <w:rFonts w:hint="default" w:ascii="Times New Roman" w:hAnsi="Times New Roman" w:eastAsia="宋体" w:cs="Times New Roman"/>
          <w:bCs/>
          <w:sz w:val="24"/>
          <w:shd w:val="clear" w:color="auto" w:fill="FFFFFF"/>
        </w:rPr>
        <w:t>trees. We were asked a question about this in our geography class.</w:t>
      </w:r>
    </w:p>
    <w:p>
      <w:pPr>
        <w:spacing w:line="240" w:lineRule="auto"/>
        <w:ind w:firstLine="417" w:firstLineChars="174"/>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I think buying a fake tree is better for the environment. Why did I give this answer?</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How do trees influence (影响) the environment? We can look at their carbon footprint (碳排放量). A real tree takes 12 years to grow. During this time, it is good for the environment. Trees take carbon from the air. However, when you cut down a tree, you have to bring it home somehow, such as by driving a car. Driving a car increases the tree’s carbon footprint. Also, making and shipping a fake tree increases its carbon footprint. However, fake trees can be used over and over again every year.</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It was hard to answer this question. But I saw a BBC video where experts (专家) compared the carbon footprints of real and fake trees. Buying a fake Christmas tree is the same as driving 12 miles in a car, based on its carbon footprint, while buying a real tree is equal to driving 135 miles.</w:t>
      </w:r>
    </w:p>
    <w:p>
      <w:pPr>
        <w:spacing w:line="240" w:lineRule="auto"/>
        <w:ind w:firstLine="420" w:firstLineChars="175"/>
        <w:jc w:val="both"/>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Therefore, it’s better to buy a fake tree rather than a real one. What kind of tree will you buy?</w:t>
      </w:r>
    </w:p>
    <w:p>
      <w:pPr>
        <w:numPr>
          <w:ilvl w:val="0"/>
          <w:numId w:val="4"/>
        </w:numPr>
        <w:spacing w:line="240" w:lineRule="auto"/>
        <w:rPr>
          <w:rFonts w:hint="default" w:ascii="Times New Roman" w:hAnsi="Times New Roman" w:eastAsia="宋体" w:cs="Times New Roman"/>
          <w:b/>
          <w:sz w:val="24"/>
          <w:shd w:val="clear" w:color="auto" w:fill="FFFFFF"/>
        </w:rPr>
      </w:pPr>
      <w:r>
        <w:rPr>
          <w:rFonts w:hint="default" w:ascii="Times New Roman" w:hAnsi="Times New Roman" w:eastAsia="宋体" w:cs="Times New Roman"/>
          <w:b/>
          <w:sz w:val="24"/>
          <w:shd w:val="clear" w:color="auto" w:fill="FFFFFF"/>
        </w:rPr>
        <w:t>What’s the main idea of Paragraph 3?</w:t>
      </w:r>
    </w:p>
    <w:p>
      <w:pPr>
        <w:numPr>
          <w:ilvl w:val="0"/>
          <w:numId w:val="5"/>
        </w:numPr>
        <w:spacing w:line="240" w:lineRule="auto"/>
        <w:ind w:left="420" w:leftChars="200" w:firstLine="0" w:firstLineChars="0"/>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Why the writer compares the trees</w:t>
      </w:r>
      <w:r>
        <w:rPr>
          <w:rFonts w:hint="default" w:ascii="Times New Roman" w:hAnsi="Times New Roman" w:eastAsia="宋体" w:cs="Times New Roman"/>
          <w:bCs/>
          <w:sz w:val="24"/>
          <w:shd w:val="clear" w:color="auto" w:fill="FFFFFF"/>
          <w:lang w:val="en-US" w:eastAsia="zh-CN"/>
        </w:rPr>
        <w:t>’</w:t>
      </w:r>
      <w:r>
        <w:rPr>
          <w:rFonts w:hint="default" w:ascii="Times New Roman" w:hAnsi="Times New Roman" w:eastAsia="宋体" w:cs="Times New Roman"/>
          <w:bCs/>
          <w:sz w:val="24"/>
          <w:shd w:val="clear" w:color="auto" w:fill="FFFFFF"/>
        </w:rPr>
        <w:t xml:space="preserve"> carbon footprints</w:t>
      </w:r>
      <w:r>
        <w:rPr>
          <w:rFonts w:hint="default" w:ascii="Times New Roman" w:hAnsi="Times New Roman" w:eastAsia="宋体" w:cs="Times New Roman"/>
          <w:bCs/>
          <w:sz w:val="24"/>
          <w:shd w:val="clear" w:color="auto" w:fill="FFFFFF"/>
          <w:lang w:val="en-US" w:eastAsia="zh-CN"/>
        </w:rPr>
        <w:t>.</w:t>
      </w:r>
      <w:r>
        <w:rPr>
          <w:rFonts w:hint="default" w:ascii="Times New Roman" w:hAnsi="Times New Roman" w:eastAsia="宋体" w:cs="Times New Roman"/>
          <w:bCs/>
          <w:sz w:val="24"/>
          <w:shd w:val="clear" w:color="auto" w:fill="FFFFFF"/>
        </w:rPr>
        <w:t xml:space="preserve"> </w:t>
      </w:r>
      <w:r>
        <w:rPr>
          <w:rFonts w:hint="default" w:ascii="Times New Roman" w:hAnsi="Times New Roman" w:eastAsia="宋体" w:cs="Times New Roman"/>
          <w:bCs/>
          <w:sz w:val="24"/>
          <w:shd w:val="clear" w:color="auto" w:fill="FFFFFF"/>
        </w:rPr>
        <w:tab/>
      </w:r>
    </w:p>
    <w:p>
      <w:pPr>
        <w:numPr>
          <w:ilvl w:val="0"/>
          <w:numId w:val="5"/>
        </w:numPr>
        <w:spacing w:line="240" w:lineRule="auto"/>
        <w:ind w:left="420" w:leftChars="200" w:firstLine="0" w:firstLineChars="0"/>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 xml:space="preserve">How trees increase </w:t>
      </w:r>
      <w:r>
        <w:rPr>
          <w:rFonts w:hint="default" w:ascii="Times New Roman" w:hAnsi="Times New Roman" w:eastAsia="宋体" w:cs="Times New Roman"/>
          <w:bCs/>
          <w:sz w:val="24"/>
          <w:shd w:val="clear" w:color="auto" w:fill="FFFFFF"/>
          <w:lang w:val="en-US" w:eastAsia="zh-CN"/>
        </w:rPr>
        <w:t xml:space="preserve">their </w:t>
      </w:r>
      <w:r>
        <w:rPr>
          <w:rFonts w:hint="default" w:ascii="Times New Roman" w:hAnsi="Times New Roman" w:eastAsia="宋体" w:cs="Times New Roman"/>
          <w:bCs/>
          <w:sz w:val="24"/>
          <w:shd w:val="clear" w:color="auto" w:fill="FFFFFF"/>
        </w:rPr>
        <w:t>carbon footprints.</w:t>
      </w:r>
    </w:p>
    <w:p>
      <w:pPr>
        <w:numPr>
          <w:ilvl w:val="0"/>
          <w:numId w:val="5"/>
        </w:numPr>
        <w:spacing w:line="240" w:lineRule="auto"/>
        <w:ind w:left="420" w:leftChars="200" w:firstLine="0" w:firstLineChars="0"/>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Why fake trees cause less carbon footprint</w:t>
      </w:r>
      <w:r>
        <w:rPr>
          <w:rFonts w:hint="default" w:ascii="Times New Roman" w:hAnsi="Times New Roman" w:eastAsia="宋体" w:cs="Times New Roman"/>
          <w:bCs/>
          <w:sz w:val="24"/>
          <w:shd w:val="clear" w:color="auto" w:fill="FFFFFF"/>
          <w:lang w:val="en-US" w:eastAsia="zh-CN"/>
        </w:rPr>
        <w:t>s</w:t>
      </w:r>
      <w:r>
        <w:rPr>
          <w:rFonts w:hint="default" w:ascii="Times New Roman" w:hAnsi="Times New Roman" w:eastAsia="宋体" w:cs="Times New Roman"/>
          <w:bCs/>
          <w:sz w:val="24"/>
          <w:shd w:val="clear" w:color="auto" w:fill="FFFFFF"/>
        </w:rPr>
        <w:t>.</w:t>
      </w:r>
      <w:r>
        <w:rPr>
          <w:rFonts w:hint="default" w:ascii="Times New Roman" w:hAnsi="Times New Roman" w:eastAsia="宋体" w:cs="Times New Roman"/>
          <w:bCs/>
          <w:sz w:val="24"/>
          <w:shd w:val="clear" w:color="auto" w:fill="FFFFFF"/>
        </w:rPr>
        <w:tab/>
      </w:r>
      <w:r>
        <w:rPr>
          <w:rFonts w:hint="default" w:ascii="Times New Roman" w:hAnsi="Times New Roman" w:eastAsia="宋体" w:cs="Times New Roman"/>
          <w:bCs/>
          <w:sz w:val="24"/>
          <w:shd w:val="clear" w:color="auto" w:fill="FFFFFF"/>
        </w:rPr>
        <w:tab/>
      </w:r>
      <w:r>
        <w:rPr>
          <w:rFonts w:hint="default" w:ascii="Times New Roman" w:hAnsi="Times New Roman" w:eastAsia="宋体" w:cs="Times New Roman"/>
          <w:bCs/>
          <w:sz w:val="24"/>
          <w:shd w:val="clear" w:color="auto" w:fill="FFFFFF"/>
        </w:rPr>
        <w:tab/>
      </w:r>
      <w:r>
        <w:rPr>
          <w:rFonts w:hint="default" w:ascii="Times New Roman" w:hAnsi="Times New Roman" w:eastAsia="宋体" w:cs="Times New Roman"/>
          <w:bCs/>
          <w:sz w:val="24"/>
          <w:shd w:val="clear" w:color="auto" w:fill="FFFFFF"/>
        </w:rPr>
        <w:tab/>
      </w:r>
      <w:r>
        <w:rPr>
          <w:rFonts w:hint="default" w:ascii="Times New Roman" w:hAnsi="Times New Roman" w:eastAsia="宋体" w:cs="Times New Roman"/>
          <w:bCs/>
          <w:sz w:val="24"/>
          <w:shd w:val="clear" w:color="auto" w:fill="FFFFFF"/>
        </w:rPr>
        <w:tab/>
      </w:r>
      <w:r>
        <w:rPr>
          <w:rFonts w:hint="default" w:ascii="Times New Roman" w:hAnsi="Times New Roman" w:eastAsia="宋体" w:cs="Times New Roman"/>
          <w:bCs/>
          <w:sz w:val="24"/>
          <w:shd w:val="clear" w:color="auto" w:fill="FFFFFF"/>
        </w:rPr>
        <w:tab/>
      </w:r>
    </w:p>
    <w:p>
      <w:pPr>
        <w:numPr>
          <w:ilvl w:val="0"/>
          <w:numId w:val="5"/>
        </w:numPr>
        <w:spacing w:line="240" w:lineRule="auto"/>
        <w:ind w:left="420" w:leftChars="200" w:firstLine="0" w:firstLineChars="0"/>
        <w:rPr>
          <w:rFonts w:hint="default" w:ascii="Times New Roman" w:hAnsi="Times New Roman" w:eastAsia="宋体" w:cs="Times New Roman"/>
          <w:bCs/>
          <w:sz w:val="24"/>
          <w:shd w:val="clear" w:color="auto" w:fill="FFFFFF"/>
        </w:rPr>
      </w:pPr>
      <w:r>
        <w:rPr>
          <w:rFonts w:hint="default" w:ascii="Times New Roman" w:hAnsi="Times New Roman" w:eastAsia="宋体" w:cs="Times New Roman"/>
          <w:bCs/>
          <w:sz w:val="24"/>
          <w:shd w:val="clear" w:color="auto" w:fill="FFFFFF"/>
        </w:rPr>
        <w:t xml:space="preserve">How </w:t>
      </w:r>
      <w:r>
        <w:rPr>
          <w:rFonts w:hint="default" w:ascii="Times New Roman" w:hAnsi="Times New Roman" w:eastAsia="宋体" w:cs="Times New Roman"/>
          <w:bCs/>
          <w:sz w:val="24"/>
          <w:shd w:val="clear" w:color="auto" w:fill="FFFFFF"/>
          <w:lang w:val="en-US" w:eastAsia="zh-CN"/>
        </w:rPr>
        <w:t>trees influence the environment</w:t>
      </w:r>
      <w:r>
        <w:rPr>
          <w:rFonts w:hint="default" w:ascii="Times New Roman" w:hAnsi="Times New Roman" w:eastAsia="宋体" w:cs="Times New Roman"/>
          <w:bCs/>
          <w:sz w:val="24"/>
          <w:shd w:val="clear" w:color="auto" w:fill="FFFFFF"/>
        </w:rPr>
        <w:t>.</w:t>
      </w:r>
    </w:p>
    <w:p>
      <w:pPr>
        <w:spacing w:line="240" w:lineRule="auto"/>
        <w:ind w:left="218" w:leftChars="104"/>
        <w:rPr>
          <w:rFonts w:hint="default" w:ascii="Times New Roman" w:hAnsi="Times New Roman" w:eastAsia="宋体" w:cs="Times New Roman"/>
          <w:bCs/>
          <w:sz w:val="24"/>
          <w:shd w:val="clear" w:color="auto" w:fill="FFFFFF"/>
        </w:rPr>
      </w:pPr>
    </w:p>
    <w:p>
      <w:pPr>
        <w:pStyle w:val="4"/>
        <w:widowControl/>
        <w:spacing w:beforeAutospacing="0" w:afterAutospacing="0" w:line="240" w:lineRule="auto"/>
        <w:rPr>
          <w:rFonts w:hint="default" w:ascii="Times New Roman" w:hAnsi="Times New Roman" w:eastAsia="宋体" w:cs="Times New Roman"/>
          <w:b/>
          <w:shd w:val="clear" w:color="auto" w:fill="FFFFFF"/>
        </w:rPr>
      </w:pPr>
      <w:r>
        <w:rPr>
          <w:rFonts w:hint="default" w:ascii="Times New Roman" w:hAnsi="Times New Roman" w:eastAsia="宋体" w:cs="Times New Roman"/>
          <w:b/>
          <w:shd w:val="clear" w:color="auto" w:fill="FFFFFF"/>
        </w:rPr>
        <w:t>【任务二】</w:t>
      </w:r>
      <w:r>
        <w:rPr>
          <w:rFonts w:hint="default" w:ascii="Times New Roman" w:hAnsi="Times New Roman" w:eastAsia="宋体" w:cs="Times New Roman"/>
          <w:b/>
          <w:shd w:val="clear" w:color="auto" w:fill="FFFFFF"/>
          <w:lang w:val="en-US" w:eastAsia="zh-CN"/>
        </w:rPr>
        <w:t>请先自己回顾总结，然后在</w:t>
      </w:r>
      <w:r>
        <w:rPr>
          <w:rFonts w:hint="default" w:ascii="Times New Roman" w:hAnsi="Times New Roman" w:eastAsia="宋体" w:cs="Times New Roman"/>
          <w:b/>
          <w:shd w:val="clear" w:color="auto" w:fill="FFFFFF"/>
        </w:rPr>
        <w:t>学习微课</w:t>
      </w:r>
      <w:r>
        <w:rPr>
          <w:rFonts w:hint="default" w:ascii="Times New Roman" w:hAnsi="Times New Roman" w:eastAsia="宋体" w:cs="Times New Roman"/>
          <w:b/>
          <w:shd w:val="clear" w:color="auto" w:fill="FFFFFF"/>
          <w:lang w:val="en-US" w:eastAsia="zh-CN"/>
        </w:rPr>
        <w:t>后再补充、完善</w:t>
      </w:r>
      <w:r>
        <w:rPr>
          <w:rFonts w:hint="default" w:ascii="Times New Roman" w:hAnsi="Times New Roman" w:eastAsia="宋体" w:cs="Times New Roman"/>
          <w:b/>
          <w:shd w:val="clear" w:color="auto" w:fill="FFFFFF"/>
        </w:rPr>
        <w:t>本课要点。</w:t>
      </w:r>
    </w:p>
    <w:p>
      <w:pPr>
        <w:pStyle w:val="4"/>
        <w:widowControl/>
        <w:numPr>
          <w:ilvl w:val="0"/>
          <w:numId w:val="6"/>
        </w:numPr>
        <w:spacing w:beforeAutospacing="0" w:afterAutospacing="0" w:line="240" w:lineRule="auto"/>
        <w:rPr>
          <w:rFonts w:hint="default" w:ascii="Times New Roman" w:hAnsi="Times New Roman" w:eastAsia="宋体" w:cs="Times New Roman"/>
          <w:b/>
          <w:shd w:val="clear" w:color="auto" w:fill="FFFFFF"/>
        </w:rPr>
      </w:pPr>
      <w:r>
        <w:rPr>
          <w:rFonts w:hint="default" w:ascii="Times New Roman" w:hAnsi="Times New Roman" w:eastAsia="宋体" w:cs="Times New Roman"/>
          <w:b/>
          <w:shd w:val="clear" w:color="auto" w:fill="FFFFFF"/>
        </w:rPr>
        <w:t>主旨大意题的确立方法</w:t>
      </w:r>
      <w:r>
        <w:rPr>
          <w:rFonts w:hint="default" w:ascii="Times New Roman" w:hAnsi="Times New Roman" w:eastAsia="宋体" w:cs="Times New Roman"/>
          <w:b/>
          <w:shd w:val="clear" w:color="auto" w:fill="FFFFFF"/>
          <w:lang w:val="en-US" w:eastAsia="zh-CN"/>
        </w:rPr>
        <w:t>和要点：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6"/>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146" w:type="dxa"/>
            <w:shd w:val="clear" w:color="auto" w:fill="92D050"/>
          </w:tcPr>
          <w:p>
            <w:pPr>
              <w:pStyle w:val="4"/>
              <w:widowControl/>
              <w:numPr>
                <w:ilvl w:val="0"/>
                <w:numId w:val="0"/>
              </w:numPr>
              <w:spacing w:beforeAutospacing="0" w:afterAutospacing="0" w:line="360" w:lineRule="auto"/>
              <w:jc w:val="center"/>
              <w:rPr>
                <w:rFonts w:hint="default" w:ascii="Times New Roman" w:hAnsi="Times New Roman" w:eastAsia="宋体"/>
                <w:b/>
                <w:shd w:val="clear" w:color="auto" w:fill="FFFFFF"/>
                <w:vertAlign w:val="baseline"/>
                <w:lang w:val="en-US" w:eastAsia="zh-CN"/>
              </w:rPr>
            </w:pPr>
            <w:r>
              <w:rPr>
                <w:rFonts w:hint="eastAsia" w:ascii="Times New Roman" w:hAnsi="Times New Roman" w:eastAsia="宋体"/>
                <w:b/>
                <w:shd w:val="clear" w:color="auto" w:fill="FFFFFF"/>
                <w:vertAlign w:val="baseline"/>
                <w:lang w:val="en-US" w:eastAsia="zh-CN"/>
              </w:rPr>
              <w:t>确立方法</w:t>
            </w:r>
          </w:p>
        </w:tc>
        <w:tc>
          <w:tcPr>
            <w:tcW w:w="4376" w:type="dxa"/>
            <w:shd w:val="clear" w:color="auto" w:fill="92D050"/>
          </w:tcPr>
          <w:p>
            <w:pPr>
              <w:pStyle w:val="4"/>
              <w:widowControl/>
              <w:numPr>
                <w:ilvl w:val="0"/>
                <w:numId w:val="0"/>
              </w:numPr>
              <w:spacing w:beforeAutospacing="0" w:afterAutospacing="0" w:line="360" w:lineRule="auto"/>
              <w:jc w:val="center"/>
              <w:rPr>
                <w:rFonts w:hint="default" w:ascii="Times New Roman" w:hAnsi="Times New Roman" w:eastAsia="宋体"/>
                <w:b/>
                <w:shd w:val="clear" w:color="auto" w:fill="FFFFFF"/>
                <w:vertAlign w:val="baseline"/>
                <w:lang w:val="en-US" w:eastAsia="zh-CN"/>
              </w:rPr>
            </w:pPr>
            <w:r>
              <w:rPr>
                <w:rFonts w:hint="eastAsia" w:ascii="Times New Roman" w:hAnsi="Times New Roman" w:eastAsia="宋体"/>
                <w:b/>
                <w:shd w:val="clear" w:color="auto" w:fill="FFFFFF"/>
                <w:vertAlign w:val="baseline"/>
                <w:lang w:val="en-US" w:eastAsia="zh-CN"/>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vAlign w:val="top"/>
          </w:tcPr>
          <w:p>
            <w:pPr>
              <w:pStyle w:val="4"/>
              <w:widowControl/>
              <w:numPr>
                <w:ilvl w:val="0"/>
                <w:numId w:val="0"/>
              </w:numPr>
              <w:spacing w:beforeAutospacing="0" w:afterAutospacing="0" w:line="360" w:lineRule="auto"/>
              <w:ind w:left="0" w:leftChars="0" w:firstLine="0" w:firstLineChars="0"/>
              <w:rPr>
                <w:rFonts w:hint="eastAsia" w:ascii="Times New Roman" w:hAnsi="Times New Roman" w:eastAsia="宋体" w:cs="Times New Roman"/>
                <w:b/>
                <w:kern w:val="0"/>
                <w:sz w:val="24"/>
                <w:szCs w:val="24"/>
                <w:shd w:val="clear" w:color="auto" w:fill="FFFFFF"/>
                <w:vertAlign w:val="baseline"/>
                <w:lang w:val="en-US" w:eastAsia="zh-CN" w:bidi="ar-SA"/>
              </w:rPr>
            </w:pPr>
            <w:r>
              <w:rPr>
                <w:rFonts w:hint="eastAsia" w:ascii="Times New Roman" w:hAnsi="Times New Roman" w:eastAsia="宋体"/>
                <w:b/>
                <w:shd w:val="clear" w:color="auto" w:fill="FFFFFF"/>
                <w:vertAlign w:val="baseline"/>
                <w:lang w:eastAsia="zh-CN"/>
              </w:rPr>
              <w:t>（</w:t>
            </w:r>
            <w:r>
              <w:rPr>
                <w:rFonts w:hint="eastAsia" w:ascii="Times New Roman" w:hAnsi="Times New Roman" w:eastAsia="宋体"/>
                <w:b/>
                <w:shd w:val="clear" w:color="auto" w:fill="FFFFFF"/>
                <w:vertAlign w:val="baseline"/>
                <w:lang w:val="en-US" w:eastAsia="zh-CN"/>
              </w:rPr>
              <w:t>1</w:t>
            </w:r>
            <w:r>
              <w:rPr>
                <w:rFonts w:hint="eastAsia" w:ascii="Times New Roman" w:hAnsi="Times New Roman" w:eastAsia="宋体"/>
                <w:b/>
                <w:shd w:val="clear" w:color="auto" w:fill="FFFFFF"/>
                <w:vertAlign w:val="baseline"/>
                <w:lang w:eastAsia="zh-CN"/>
              </w:rPr>
              <w:t>）</w:t>
            </w:r>
          </w:p>
        </w:tc>
        <w:tc>
          <w:tcPr>
            <w:tcW w:w="4376" w:type="dxa"/>
          </w:tcPr>
          <w:p>
            <w:pPr>
              <w:pStyle w:val="4"/>
              <w:widowControl/>
              <w:numPr>
                <w:ilvl w:val="0"/>
                <w:numId w:val="0"/>
              </w:numPr>
              <w:spacing w:beforeAutospacing="0" w:afterAutospacing="0" w:line="360" w:lineRule="auto"/>
              <w:rPr>
                <w:rFonts w:ascii="Times New Roman" w:hAnsi="Times New Roman" w:eastAsia="宋体"/>
                <w:b/>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vAlign w:val="top"/>
          </w:tcPr>
          <w:p>
            <w:pPr>
              <w:pStyle w:val="4"/>
              <w:widowControl/>
              <w:numPr>
                <w:ilvl w:val="0"/>
                <w:numId w:val="0"/>
              </w:numPr>
              <w:spacing w:beforeAutospacing="0" w:afterAutospacing="0" w:line="360" w:lineRule="auto"/>
              <w:ind w:left="0" w:leftChars="0" w:firstLine="0" w:firstLineChars="0"/>
              <w:rPr>
                <w:rFonts w:hint="eastAsia" w:ascii="Times New Roman" w:hAnsi="Times New Roman" w:eastAsia="宋体" w:cs="Times New Roman"/>
                <w:b/>
                <w:kern w:val="0"/>
                <w:sz w:val="24"/>
                <w:szCs w:val="24"/>
                <w:shd w:val="clear" w:color="auto" w:fill="FFFFFF"/>
                <w:vertAlign w:val="baseline"/>
                <w:lang w:val="en-US" w:eastAsia="zh-CN" w:bidi="ar-SA"/>
              </w:rPr>
            </w:pPr>
            <w:r>
              <w:rPr>
                <w:rFonts w:hint="eastAsia" w:ascii="Times New Roman" w:hAnsi="Times New Roman" w:eastAsia="宋体"/>
                <w:b/>
                <w:shd w:val="clear" w:color="auto" w:fill="FFFFFF"/>
                <w:vertAlign w:val="baseline"/>
                <w:lang w:eastAsia="zh-CN"/>
              </w:rPr>
              <w:t>（</w:t>
            </w:r>
            <w:r>
              <w:rPr>
                <w:rFonts w:hint="eastAsia" w:ascii="Times New Roman" w:hAnsi="Times New Roman" w:eastAsia="宋体"/>
                <w:b/>
                <w:shd w:val="clear" w:color="auto" w:fill="FFFFFF"/>
                <w:vertAlign w:val="baseline"/>
                <w:lang w:val="en-US" w:eastAsia="zh-CN"/>
              </w:rPr>
              <w:t>2</w:t>
            </w:r>
            <w:r>
              <w:rPr>
                <w:rFonts w:hint="eastAsia" w:ascii="Times New Roman" w:hAnsi="Times New Roman" w:eastAsia="宋体"/>
                <w:b/>
                <w:shd w:val="clear" w:color="auto" w:fill="FFFFFF"/>
                <w:vertAlign w:val="baseline"/>
                <w:lang w:eastAsia="zh-CN"/>
              </w:rPr>
              <w:t>）</w:t>
            </w:r>
          </w:p>
        </w:tc>
        <w:tc>
          <w:tcPr>
            <w:tcW w:w="4376" w:type="dxa"/>
          </w:tcPr>
          <w:p>
            <w:pPr>
              <w:pStyle w:val="4"/>
              <w:widowControl/>
              <w:numPr>
                <w:ilvl w:val="0"/>
                <w:numId w:val="0"/>
              </w:numPr>
              <w:spacing w:beforeAutospacing="0" w:afterAutospacing="0" w:line="360" w:lineRule="auto"/>
              <w:rPr>
                <w:rFonts w:ascii="Times New Roman" w:hAnsi="Times New Roman" w:eastAsia="宋体"/>
                <w:b/>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vAlign w:val="top"/>
          </w:tcPr>
          <w:p>
            <w:pPr>
              <w:pStyle w:val="4"/>
              <w:widowControl/>
              <w:numPr>
                <w:ilvl w:val="0"/>
                <w:numId w:val="0"/>
              </w:numPr>
              <w:spacing w:beforeAutospacing="0" w:afterAutospacing="0" w:line="360" w:lineRule="auto"/>
              <w:ind w:left="0" w:leftChars="0" w:firstLine="0" w:firstLineChars="0"/>
              <w:rPr>
                <w:rFonts w:hint="eastAsia" w:ascii="Times New Roman" w:hAnsi="Times New Roman" w:eastAsia="宋体" w:cs="Times New Roman"/>
                <w:b/>
                <w:kern w:val="0"/>
                <w:sz w:val="24"/>
                <w:szCs w:val="24"/>
                <w:shd w:val="clear" w:color="auto" w:fill="FFFFFF"/>
                <w:vertAlign w:val="baseline"/>
                <w:lang w:val="en-US" w:eastAsia="zh-CN" w:bidi="ar-SA"/>
              </w:rPr>
            </w:pPr>
            <w:r>
              <w:rPr>
                <w:rFonts w:hint="eastAsia" w:ascii="Times New Roman" w:hAnsi="Times New Roman" w:eastAsia="宋体"/>
                <w:b/>
                <w:shd w:val="clear" w:color="auto" w:fill="FFFFFF"/>
                <w:vertAlign w:val="baseline"/>
                <w:lang w:eastAsia="zh-CN"/>
              </w:rPr>
              <w:t>（</w:t>
            </w:r>
            <w:r>
              <w:rPr>
                <w:rFonts w:hint="eastAsia" w:ascii="Times New Roman" w:hAnsi="Times New Roman" w:eastAsia="宋体"/>
                <w:b/>
                <w:shd w:val="clear" w:color="auto" w:fill="FFFFFF"/>
                <w:vertAlign w:val="baseline"/>
                <w:lang w:val="en-US" w:eastAsia="zh-CN"/>
              </w:rPr>
              <w:t>3</w:t>
            </w:r>
            <w:r>
              <w:rPr>
                <w:rFonts w:hint="eastAsia" w:ascii="Times New Roman" w:hAnsi="Times New Roman" w:eastAsia="宋体"/>
                <w:b/>
                <w:shd w:val="clear" w:color="auto" w:fill="FFFFFF"/>
                <w:vertAlign w:val="baseline"/>
                <w:lang w:eastAsia="zh-CN"/>
              </w:rPr>
              <w:t>）</w:t>
            </w:r>
          </w:p>
        </w:tc>
        <w:tc>
          <w:tcPr>
            <w:tcW w:w="4376" w:type="dxa"/>
          </w:tcPr>
          <w:p>
            <w:pPr>
              <w:pStyle w:val="4"/>
              <w:widowControl/>
              <w:numPr>
                <w:ilvl w:val="0"/>
                <w:numId w:val="0"/>
              </w:numPr>
              <w:spacing w:beforeAutospacing="0" w:afterAutospacing="0" w:line="360" w:lineRule="auto"/>
              <w:rPr>
                <w:rFonts w:ascii="Times New Roman" w:hAnsi="Times New Roman" w:eastAsia="宋体"/>
                <w:b/>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vAlign w:val="top"/>
          </w:tcPr>
          <w:p>
            <w:pPr>
              <w:pStyle w:val="4"/>
              <w:widowControl/>
              <w:numPr>
                <w:ilvl w:val="0"/>
                <w:numId w:val="0"/>
              </w:numPr>
              <w:spacing w:beforeAutospacing="0" w:afterAutospacing="0" w:line="360" w:lineRule="auto"/>
              <w:ind w:left="0" w:leftChars="0" w:firstLine="0" w:firstLineChars="0"/>
              <w:rPr>
                <w:rFonts w:hint="eastAsia" w:ascii="Times New Roman" w:hAnsi="Times New Roman" w:eastAsia="宋体" w:cs="Times New Roman"/>
                <w:b/>
                <w:kern w:val="0"/>
                <w:sz w:val="24"/>
                <w:szCs w:val="24"/>
                <w:shd w:val="clear" w:color="auto" w:fill="FFFFFF"/>
                <w:vertAlign w:val="baseline"/>
                <w:lang w:val="en-US" w:eastAsia="zh-CN" w:bidi="ar-SA"/>
              </w:rPr>
            </w:pPr>
            <w:r>
              <w:rPr>
                <w:rFonts w:hint="eastAsia" w:ascii="Times New Roman" w:hAnsi="Times New Roman" w:eastAsia="宋体"/>
                <w:b/>
                <w:shd w:val="clear" w:color="auto" w:fill="FFFFFF"/>
                <w:vertAlign w:val="baseline"/>
                <w:lang w:eastAsia="zh-CN"/>
              </w:rPr>
              <w:t>（</w:t>
            </w:r>
            <w:r>
              <w:rPr>
                <w:rFonts w:hint="eastAsia" w:ascii="Times New Roman" w:hAnsi="Times New Roman" w:eastAsia="宋体"/>
                <w:b/>
                <w:shd w:val="clear" w:color="auto" w:fill="FFFFFF"/>
                <w:vertAlign w:val="baseline"/>
                <w:lang w:val="en-US" w:eastAsia="zh-CN"/>
              </w:rPr>
              <w:t>4</w:t>
            </w:r>
            <w:r>
              <w:rPr>
                <w:rFonts w:hint="eastAsia" w:ascii="Times New Roman" w:hAnsi="Times New Roman" w:eastAsia="宋体"/>
                <w:b/>
                <w:shd w:val="clear" w:color="auto" w:fill="FFFFFF"/>
                <w:vertAlign w:val="baseline"/>
                <w:lang w:eastAsia="zh-CN"/>
              </w:rPr>
              <w:t>）</w:t>
            </w:r>
          </w:p>
        </w:tc>
        <w:tc>
          <w:tcPr>
            <w:tcW w:w="4376" w:type="dxa"/>
          </w:tcPr>
          <w:p>
            <w:pPr>
              <w:pStyle w:val="4"/>
              <w:widowControl/>
              <w:numPr>
                <w:ilvl w:val="0"/>
                <w:numId w:val="0"/>
              </w:numPr>
              <w:spacing w:beforeAutospacing="0" w:afterAutospacing="0" w:line="360" w:lineRule="auto"/>
              <w:rPr>
                <w:rFonts w:ascii="Times New Roman" w:hAnsi="Times New Roman" w:eastAsia="宋体"/>
                <w:b/>
                <w:shd w:val="clear" w:color="auto" w:fill="FFFFFF"/>
                <w:vertAlign w:val="baseline"/>
              </w:rPr>
            </w:pPr>
          </w:p>
        </w:tc>
      </w:tr>
    </w:tbl>
    <w:p>
      <w:pPr>
        <w:pStyle w:val="4"/>
        <w:widowControl/>
        <w:numPr>
          <w:ilvl w:val="0"/>
          <w:numId w:val="6"/>
        </w:numPr>
        <w:spacing w:beforeAutospacing="0" w:afterAutospacing="0" w:line="360" w:lineRule="auto"/>
        <w:rPr>
          <w:rFonts w:ascii="Times New Roman" w:hAnsi="Times New Roman" w:eastAsia="宋体"/>
          <w:b/>
        </w:rPr>
      </w:pPr>
      <w:r>
        <w:rPr>
          <w:rFonts w:hint="eastAsia" w:ascii="Times New Roman" w:hAnsi="Times New Roman" w:eastAsia="宋体"/>
          <w:b/>
          <w:shd w:val="clear" w:color="auto" w:fill="FFFFFF"/>
          <w:lang w:val="en-US" w:eastAsia="zh-CN"/>
        </w:rPr>
        <w:t>常见标志词</w:t>
      </w:r>
      <w:r>
        <w:rPr>
          <w:rFonts w:hint="eastAsia" w:ascii="Times New Roman" w:hAnsi="Times New Roman" w:eastAsia="宋体"/>
          <w:b/>
          <w:shd w:val="clear" w:color="auto" w:fill="FFFFFF"/>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vAlign w:val="center"/>
          </w:tcPr>
          <w:p>
            <w:pPr>
              <w:pStyle w:val="4"/>
              <w:widowControl/>
              <w:numPr>
                <w:ilvl w:val="0"/>
                <w:numId w:val="0"/>
              </w:numPr>
              <w:spacing w:beforeAutospacing="0" w:afterAutospacing="0" w:line="360" w:lineRule="auto"/>
              <w:jc w:val="center"/>
              <w:rPr>
                <w:rFonts w:hint="default" w:ascii="Times New Roman" w:hAnsi="Times New Roman" w:eastAsia="宋体"/>
                <w:b/>
                <w:vertAlign w:val="baseline"/>
                <w:lang w:val="en-US" w:eastAsia="zh-CN"/>
              </w:rPr>
            </w:pPr>
            <w:r>
              <w:rPr>
                <w:rFonts w:hint="eastAsia" w:ascii="Times New Roman" w:hAnsi="Times New Roman" w:eastAsia="宋体"/>
                <w:b/>
                <w:vertAlign w:val="baseline"/>
                <w:lang w:val="en-US" w:eastAsia="zh-CN"/>
              </w:rPr>
              <w:t>主旨</w:t>
            </w:r>
          </w:p>
        </w:tc>
        <w:tc>
          <w:tcPr>
            <w:tcW w:w="7156" w:type="dxa"/>
          </w:tcPr>
          <w:p>
            <w:pPr>
              <w:pStyle w:val="4"/>
              <w:widowControl/>
              <w:numPr>
                <w:ilvl w:val="0"/>
                <w:numId w:val="0"/>
              </w:numPr>
              <w:spacing w:beforeAutospacing="0" w:afterAutospacing="0" w:line="360" w:lineRule="auto"/>
              <w:rPr>
                <w:rFonts w:ascii="Times New Roman" w:hAnsi="Times New Roman" w:eastAsia="宋体"/>
                <w:b/>
                <w:vertAlign w:val="baseline"/>
              </w:rPr>
            </w:pPr>
          </w:p>
          <w:p>
            <w:pPr>
              <w:pStyle w:val="4"/>
              <w:widowControl/>
              <w:numPr>
                <w:ilvl w:val="0"/>
                <w:numId w:val="0"/>
              </w:numPr>
              <w:spacing w:beforeAutospacing="0" w:afterAutospacing="0" w:line="360" w:lineRule="auto"/>
              <w:rPr>
                <w:rFonts w:ascii="Times New Roman" w:hAnsi="Times New Roman" w:eastAsia="宋体"/>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4"/>
              <w:widowControl/>
              <w:numPr>
                <w:ilvl w:val="0"/>
                <w:numId w:val="0"/>
              </w:numPr>
              <w:spacing w:beforeAutospacing="0" w:afterAutospacing="0" w:line="360" w:lineRule="auto"/>
              <w:jc w:val="center"/>
              <w:rPr>
                <w:rFonts w:ascii="Times New Roman" w:hAnsi="Times New Roman" w:eastAsia="宋体"/>
                <w:b/>
                <w:vertAlign w:val="baseline"/>
              </w:rPr>
            </w:pPr>
            <w:r>
              <w:rPr>
                <w:rFonts w:hint="eastAsia" w:ascii="Times New Roman" w:hAnsi="Times New Roman" w:eastAsia="宋体"/>
                <w:b/>
                <w:vertAlign w:val="baseline"/>
                <w:lang w:val="en-US" w:eastAsia="zh-CN"/>
              </w:rPr>
              <w:t>逻辑关系</w:t>
            </w:r>
          </w:p>
        </w:tc>
        <w:tc>
          <w:tcPr>
            <w:tcW w:w="7156" w:type="dxa"/>
          </w:tcPr>
          <w:p>
            <w:pPr>
              <w:pStyle w:val="4"/>
              <w:widowControl/>
              <w:numPr>
                <w:ilvl w:val="0"/>
                <w:numId w:val="0"/>
              </w:numPr>
              <w:spacing w:beforeAutospacing="0" w:afterAutospacing="0" w:line="360" w:lineRule="auto"/>
              <w:rPr>
                <w:rFonts w:ascii="Times New Roman" w:hAnsi="Times New Roman" w:eastAsia="宋体"/>
                <w:b/>
                <w:vertAlign w:val="baseline"/>
              </w:rPr>
            </w:pPr>
          </w:p>
          <w:p>
            <w:pPr>
              <w:pStyle w:val="4"/>
              <w:widowControl/>
              <w:numPr>
                <w:ilvl w:val="0"/>
                <w:numId w:val="0"/>
              </w:numPr>
              <w:spacing w:beforeAutospacing="0" w:afterAutospacing="0" w:line="360" w:lineRule="auto"/>
              <w:rPr>
                <w:rFonts w:ascii="Times New Roman" w:hAnsi="Times New Roman" w:eastAsia="宋体"/>
                <w:b/>
                <w:vertAlign w:val="baseline"/>
              </w:rPr>
            </w:pPr>
          </w:p>
          <w:p>
            <w:pPr>
              <w:pStyle w:val="4"/>
              <w:widowControl/>
              <w:numPr>
                <w:ilvl w:val="0"/>
                <w:numId w:val="0"/>
              </w:numPr>
              <w:spacing w:beforeAutospacing="0" w:afterAutospacing="0" w:line="360" w:lineRule="auto"/>
              <w:rPr>
                <w:rFonts w:ascii="Times New Roman" w:hAnsi="Times New Roman" w:eastAsia="宋体"/>
                <w:b/>
                <w:vertAlign w:val="baseline"/>
              </w:rPr>
            </w:pPr>
          </w:p>
        </w:tc>
      </w:tr>
    </w:tbl>
    <w:p>
      <w:pPr>
        <w:pStyle w:val="4"/>
        <w:widowControl/>
        <w:numPr>
          <w:ilvl w:val="0"/>
          <w:numId w:val="0"/>
        </w:numPr>
        <w:spacing w:beforeAutospacing="0" w:afterAutospacing="0" w:line="480" w:lineRule="auto"/>
        <w:rPr>
          <w:rFonts w:ascii="Times New Roman" w:hAnsi="Times New Roman" w:eastAsia="宋体"/>
          <w:b/>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13F30"/>
    <w:multiLevelType w:val="singleLevel"/>
    <w:tmpl w:val="A1E13F30"/>
    <w:lvl w:ilvl="0" w:tentative="0">
      <w:start w:val="1"/>
      <w:numFmt w:val="decimal"/>
      <w:suff w:val="space"/>
      <w:lvlText w:val="%1."/>
      <w:lvlJc w:val="left"/>
    </w:lvl>
  </w:abstractNum>
  <w:abstractNum w:abstractNumId="1">
    <w:nsid w:val="BEB46F0C"/>
    <w:multiLevelType w:val="singleLevel"/>
    <w:tmpl w:val="BEB46F0C"/>
    <w:lvl w:ilvl="0" w:tentative="0">
      <w:start w:val="1"/>
      <w:numFmt w:val="upperLetter"/>
      <w:suff w:val="space"/>
      <w:lvlText w:val="%1."/>
      <w:lvlJc w:val="left"/>
    </w:lvl>
  </w:abstractNum>
  <w:abstractNum w:abstractNumId="2">
    <w:nsid w:val="DBEA16D5"/>
    <w:multiLevelType w:val="singleLevel"/>
    <w:tmpl w:val="DBEA16D5"/>
    <w:lvl w:ilvl="0" w:tentative="0">
      <w:start w:val="2"/>
      <w:numFmt w:val="decimal"/>
      <w:suff w:val="space"/>
      <w:lvlText w:val="%1."/>
      <w:lvlJc w:val="left"/>
    </w:lvl>
  </w:abstractNum>
  <w:abstractNum w:abstractNumId="3">
    <w:nsid w:val="0AAC00A1"/>
    <w:multiLevelType w:val="singleLevel"/>
    <w:tmpl w:val="0AAC00A1"/>
    <w:lvl w:ilvl="0" w:tentative="0">
      <w:start w:val="1"/>
      <w:numFmt w:val="upperLetter"/>
      <w:suff w:val="space"/>
      <w:lvlText w:val="%1."/>
      <w:lvlJc w:val="left"/>
    </w:lvl>
  </w:abstractNum>
  <w:abstractNum w:abstractNumId="4">
    <w:nsid w:val="3BA6ADC7"/>
    <w:multiLevelType w:val="multilevel"/>
    <w:tmpl w:val="3BA6ADC7"/>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91957E8"/>
    <w:multiLevelType w:val="singleLevel"/>
    <w:tmpl w:val="791957E8"/>
    <w:lvl w:ilvl="0" w:tentative="0">
      <w:start w:val="1"/>
      <w:numFmt w:val="decimal"/>
      <w:suff w:val="space"/>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010EB2"/>
    <w:rsid w:val="00407391"/>
    <w:rsid w:val="006513E0"/>
    <w:rsid w:val="00692145"/>
    <w:rsid w:val="00A2159D"/>
    <w:rsid w:val="00AF5BC0"/>
    <w:rsid w:val="00BC5686"/>
    <w:rsid w:val="00FA01C7"/>
    <w:rsid w:val="025E5336"/>
    <w:rsid w:val="02BC7559"/>
    <w:rsid w:val="02CB7232"/>
    <w:rsid w:val="03D22ACB"/>
    <w:rsid w:val="068B6A9E"/>
    <w:rsid w:val="074222FC"/>
    <w:rsid w:val="081C702E"/>
    <w:rsid w:val="082A495C"/>
    <w:rsid w:val="0E081E20"/>
    <w:rsid w:val="0E846501"/>
    <w:rsid w:val="12883A3F"/>
    <w:rsid w:val="173D6BEE"/>
    <w:rsid w:val="178C1227"/>
    <w:rsid w:val="18A656A1"/>
    <w:rsid w:val="1A6C44AA"/>
    <w:rsid w:val="1C691072"/>
    <w:rsid w:val="1C6E5D4D"/>
    <w:rsid w:val="1D777FB5"/>
    <w:rsid w:val="1D78267A"/>
    <w:rsid w:val="20A83120"/>
    <w:rsid w:val="21F338DC"/>
    <w:rsid w:val="23BC2727"/>
    <w:rsid w:val="25714D4B"/>
    <w:rsid w:val="2821651F"/>
    <w:rsid w:val="288E11EC"/>
    <w:rsid w:val="2A337029"/>
    <w:rsid w:val="2AC75E29"/>
    <w:rsid w:val="2B725058"/>
    <w:rsid w:val="2C76054A"/>
    <w:rsid w:val="30C17EAC"/>
    <w:rsid w:val="31581FD9"/>
    <w:rsid w:val="33AD33E5"/>
    <w:rsid w:val="33D2502A"/>
    <w:rsid w:val="340A2F3F"/>
    <w:rsid w:val="34464D72"/>
    <w:rsid w:val="34961894"/>
    <w:rsid w:val="35BD77A1"/>
    <w:rsid w:val="365006D6"/>
    <w:rsid w:val="368C46F6"/>
    <w:rsid w:val="36E44C0E"/>
    <w:rsid w:val="38742D2B"/>
    <w:rsid w:val="3BDF2F81"/>
    <w:rsid w:val="3D921EE4"/>
    <w:rsid w:val="45805568"/>
    <w:rsid w:val="46E77CE3"/>
    <w:rsid w:val="47F56CC5"/>
    <w:rsid w:val="482A56A8"/>
    <w:rsid w:val="48377679"/>
    <w:rsid w:val="48BF5046"/>
    <w:rsid w:val="491C2BDB"/>
    <w:rsid w:val="4942502F"/>
    <w:rsid w:val="4A002191"/>
    <w:rsid w:val="4A7B28C1"/>
    <w:rsid w:val="4AA62A92"/>
    <w:rsid w:val="4B36168A"/>
    <w:rsid w:val="4C0D734E"/>
    <w:rsid w:val="4D010EB2"/>
    <w:rsid w:val="4E5F08EA"/>
    <w:rsid w:val="4EF57FFD"/>
    <w:rsid w:val="50655807"/>
    <w:rsid w:val="506646A8"/>
    <w:rsid w:val="50FB0598"/>
    <w:rsid w:val="5196377D"/>
    <w:rsid w:val="519652AE"/>
    <w:rsid w:val="51A33A79"/>
    <w:rsid w:val="55FF4FD1"/>
    <w:rsid w:val="57BF0B30"/>
    <w:rsid w:val="584B7CAC"/>
    <w:rsid w:val="587316EF"/>
    <w:rsid w:val="5B614B05"/>
    <w:rsid w:val="5C1F083E"/>
    <w:rsid w:val="607E3EE8"/>
    <w:rsid w:val="60943465"/>
    <w:rsid w:val="649E0710"/>
    <w:rsid w:val="65EA3B18"/>
    <w:rsid w:val="66775F87"/>
    <w:rsid w:val="695C4590"/>
    <w:rsid w:val="69BC7626"/>
    <w:rsid w:val="6AD202FD"/>
    <w:rsid w:val="6B9A5583"/>
    <w:rsid w:val="6C071282"/>
    <w:rsid w:val="6C5A7C17"/>
    <w:rsid w:val="6DEE78DC"/>
    <w:rsid w:val="6F5B52EF"/>
    <w:rsid w:val="71462407"/>
    <w:rsid w:val="715F703F"/>
    <w:rsid w:val="71850821"/>
    <w:rsid w:val="71B501B0"/>
    <w:rsid w:val="74E85D67"/>
    <w:rsid w:val="78853DE0"/>
    <w:rsid w:val="7C180E78"/>
    <w:rsid w:val="7C5972C0"/>
    <w:rsid w:val="7C5F28ED"/>
    <w:rsid w:val="7CCA4B7A"/>
    <w:rsid w:val="7CE50947"/>
    <w:rsid w:val="7E0844F5"/>
    <w:rsid w:val="7EDE65CC"/>
    <w:rsid w:val="7EF6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833</Words>
  <Characters>4750</Characters>
  <Lines>39</Lines>
  <Paragraphs>11</Paragraphs>
  <TotalTime>13</TotalTime>
  <ScaleCrop>false</ScaleCrop>
  <LinksUpToDate>false</LinksUpToDate>
  <CharactersWithSpaces>5572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2020-02-16T20:57:00Z</dcterms:created>
  <dc:creator>Sophia</dc:creator>
  <cp:lastModifiedBy>Sophia</cp:lastModifiedBy>
  <dcterms:modified xsi:type="dcterms:W3CDTF">2020-02-24T06:57:39Z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