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BF" w:rsidRDefault="00473FBF" w:rsidP="00473FBF">
      <w:pPr>
        <w:jc w:val="center"/>
        <w:rPr>
          <w:sz w:val="24"/>
        </w:rPr>
      </w:pPr>
      <w:r w:rsidRPr="00473FBF">
        <w:rPr>
          <w:rFonts w:hint="eastAsia"/>
          <w:sz w:val="24"/>
        </w:rPr>
        <w:t>高三</w:t>
      </w:r>
      <w:r w:rsidR="00D12928">
        <w:rPr>
          <w:rFonts w:hint="eastAsia"/>
          <w:sz w:val="24"/>
        </w:rPr>
        <w:t>年级</w:t>
      </w:r>
      <w:r w:rsidRPr="00473FBF">
        <w:rPr>
          <w:rFonts w:hint="eastAsia"/>
          <w:sz w:val="24"/>
        </w:rPr>
        <w:t>语文第</w:t>
      </w:r>
      <w:r w:rsidRPr="00473FBF">
        <w:rPr>
          <w:rFonts w:hint="eastAsia"/>
          <w:sz w:val="24"/>
        </w:rPr>
        <w:t>20</w:t>
      </w:r>
      <w:r w:rsidRPr="00473FBF">
        <w:rPr>
          <w:rFonts w:hint="eastAsia"/>
          <w:sz w:val="24"/>
        </w:rPr>
        <w:t>课时</w:t>
      </w:r>
    </w:p>
    <w:p w:rsidR="00473FBF" w:rsidRDefault="00473FBF" w:rsidP="00473FBF">
      <w:pPr>
        <w:jc w:val="center"/>
        <w:rPr>
          <w:sz w:val="24"/>
        </w:rPr>
      </w:pPr>
      <w:r w:rsidRPr="00473FBF">
        <w:rPr>
          <w:rFonts w:hint="eastAsia"/>
          <w:sz w:val="24"/>
        </w:rPr>
        <w:t>名著阅读</w:t>
      </w:r>
      <w:r w:rsidR="00D16539">
        <w:rPr>
          <w:rFonts w:hint="eastAsia"/>
          <w:sz w:val="24"/>
        </w:rPr>
        <w:t>（红楼梦）</w:t>
      </w:r>
      <w:bookmarkStart w:id="0" w:name="_GoBack"/>
      <w:bookmarkEnd w:id="0"/>
      <w:r w:rsidRPr="00473FBF">
        <w:rPr>
          <w:rFonts w:hint="eastAsia"/>
          <w:sz w:val="24"/>
        </w:rPr>
        <w:t>——人物形象</w:t>
      </w:r>
    </w:p>
    <w:p w:rsidR="00473FBF" w:rsidRDefault="00473FBF" w:rsidP="00473FBF">
      <w:pPr>
        <w:jc w:val="center"/>
        <w:rPr>
          <w:sz w:val="24"/>
        </w:rPr>
      </w:pPr>
      <w:r w:rsidRPr="00473FBF">
        <w:rPr>
          <w:rFonts w:hint="eastAsia"/>
          <w:sz w:val="24"/>
        </w:rPr>
        <w:t>学习指南</w:t>
      </w:r>
    </w:p>
    <w:p w:rsidR="00CC63BA" w:rsidRDefault="00543580">
      <w:pPr>
        <w:rPr>
          <w:color w:val="FF0000"/>
        </w:rPr>
      </w:pPr>
      <w:r>
        <w:rPr>
          <w:rFonts w:hint="eastAsia"/>
          <w:color w:val="FF0000"/>
        </w:rPr>
        <w:t>一、学习目标</w:t>
      </w:r>
    </w:p>
    <w:p w:rsidR="00CC63BA" w:rsidRDefault="00543580">
      <w:r>
        <w:rPr>
          <w:rFonts w:hint="eastAsia"/>
        </w:rPr>
        <w:t>1.</w:t>
      </w:r>
      <w:r>
        <w:rPr>
          <w:rFonts w:hint="eastAsia"/>
        </w:rPr>
        <w:t>能分析各</w:t>
      </w:r>
      <w:r>
        <w:t>类</w:t>
      </w:r>
      <w:r>
        <w:rPr>
          <w:rFonts w:hint="eastAsia"/>
        </w:rPr>
        <w:t>人物</w:t>
      </w:r>
      <w:r>
        <w:t>描写</w:t>
      </w:r>
      <w:r>
        <w:rPr>
          <w:rFonts w:hint="eastAsia"/>
        </w:rPr>
        <w:t>特别</w:t>
      </w:r>
      <w:r>
        <w:t>是典型细节</w:t>
      </w:r>
      <w:r>
        <w:rPr>
          <w:rFonts w:hint="eastAsia"/>
        </w:rPr>
        <w:t>描写，</w:t>
      </w:r>
      <w:r>
        <w:t>把握人物形象</w:t>
      </w:r>
    </w:p>
    <w:p w:rsidR="00CC63BA" w:rsidRDefault="00543580">
      <w:r>
        <w:t>2.</w:t>
      </w:r>
      <w:r>
        <w:rPr>
          <w:rFonts w:hint="eastAsia"/>
        </w:rPr>
        <w:t>能</w:t>
      </w:r>
      <w:r>
        <w:t>梳理</w:t>
      </w:r>
      <w:r>
        <w:rPr>
          <w:rFonts w:hint="eastAsia"/>
        </w:rPr>
        <w:t>分析</w:t>
      </w:r>
      <w:r>
        <w:t>与人物有关的</w:t>
      </w:r>
      <w:r>
        <w:rPr>
          <w:rFonts w:hint="eastAsia"/>
        </w:rPr>
        <w:t>故事</w:t>
      </w:r>
      <w:r>
        <w:t>情节、环境</w:t>
      </w:r>
      <w:r>
        <w:rPr>
          <w:rFonts w:hint="eastAsia"/>
        </w:rPr>
        <w:t>描写</w:t>
      </w:r>
      <w:r>
        <w:t>，</w:t>
      </w:r>
      <w:r>
        <w:rPr>
          <w:rFonts w:hint="eastAsia"/>
        </w:rPr>
        <w:t>把握人物</w:t>
      </w:r>
      <w:r>
        <w:t>形象</w:t>
      </w:r>
    </w:p>
    <w:p w:rsidR="00CC63BA" w:rsidRDefault="00543580">
      <w:r>
        <w:t>3.</w:t>
      </w:r>
      <w:r>
        <w:rPr>
          <w:rFonts w:hint="eastAsia"/>
        </w:rPr>
        <w:t>能</w:t>
      </w:r>
      <w:r>
        <w:t>分析作者创作意图</w:t>
      </w:r>
      <w:r>
        <w:rPr>
          <w:rFonts w:hint="eastAsia"/>
        </w:rPr>
        <w:t>及</w:t>
      </w:r>
      <w:r>
        <w:t>小说</w:t>
      </w:r>
      <w:r>
        <w:rPr>
          <w:rFonts w:hint="eastAsia"/>
        </w:rPr>
        <w:t>主题</w:t>
      </w:r>
      <w:r>
        <w:t>思想，把握人物形象</w:t>
      </w:r>
    </w:p>
    <w:p w:rsidR="00CC63BA" w:rsidRDefault="00543580">
      <w:r>
        <w:rPr>
          <w:rFonts w:hint="eastAsia"/>
        </w:rPr>
        <w:t>4.</w:t>
      </w:r>
      <w:r>
        <w:rPr>
          <w:rFonts w:hint="eastAsia"/>
        </w:rPr>
        <w:t>能明确</w:t>
      </w:r>
      <w:r>
        <w:t>考试要求</w:t>
      </w:r>
      <w:r>
        <w:rPr>
          <w:rFonts w:hint="eastAsia"/>
        </w:rPr>
        <w:t>，</w:t>
      </w:r>
      <w:r>
        <w:t>审题答题</w:t>
      </w:r>
    </w:p>
    <w:p w:rsidR="00CC63BA" w:rsidRDefault="00543580">
      <w:pPr>
        <w:rPr>
          <w:color w:val="FF0000"/>
        </w:rPr>
      </w:pPr>
      <w:r>
        <w:rPr>
          <w:rFonts w:hint="eastAsia"/>
        </w:rPr>
        <w:t>二、</w:t>
      </w:r>
      <w:r>
        <w:rPr>
          <w:rFonts w:hint="eastAsia"/>
          <w:color w:val="FF0000"/>
        </w:rPr>
        <w:t>学法指导</w:t>
      </w:r>
    </w:p>
    <w:p w:rsidR="00CC63BA" w:rsidRDefault="00543580">
      <w:r>
        <w:rPr>
          <w:rFonts w:hint="eastAsia"/>
        </w:rPr>
        <w:t>人物</w:t>
      </w:r>
      <w:r>
        <w:t>描写</w:t>
      </w:r>
      <w:r>
        <w:rPr>
          <w:rFonts w:hint="eastAsia"/>
        </w:rPr>
        <w:t>分类</w:t>
      </w:r>
      <w:r>
        <w:t>梳理</w:t>
      </w:r>
      <w:r>
        <w:rPr>
          <w:rFonts w:hint="eastAsia"/>
        </w:rPr>
        <w:t>法</w:t>
      </w:r>
      <w:r>
        <w:t>、</w:t>
      </w:r>
      <w:r>
        <w:rPr>
          <w:rFonts w:hint="eastAsia"/>
        </w:rPr>
        <w:t>小说三要素之间的关系、性格</w:t>
      </w:r>
      <w:r>
        <w:t>发展因果分析</w:t>
      </w:r>
      <w:r>
        <w:rPr>
          <w:rFonts w:hint="eastAsia"/>
        </w:rPr>
        <w:t>法</w:t>
      </w:r>
    </w:p>
    <w:p w:rsidR="00CC63BA" w:rsidRDefault="00473FBF">
      <w:pPr>
        <w:jc w:val="left"/>
      </w:pPr>
      <w:r>
        <w:rPr>
          <w:rFonts w:hint="eastAsia"/>
        </w:rPr>
        <w:t>三、</w:t>
      </w:r>
      <w:r w:rsidR="00543580">
        <w:rPr>
          <w:rFonts w:hint="eastAsia"/>
        </w:rPr>
        <w:t>学习任务一</w:t>
      </w:r>
    </w:p>
    <w:p w:rsidR="00CC63BA" w:rsidRDefault="00543580">
      <w:pPr>
        <w:ind w:firstLineChars="202" w:firstLine="424"/>
      </w:pPr>
      <w:r>
        <w:rPr>
          <w:rFonts w:hint="eastAsia"/>
        </w:rPr>
        <w:t>梳理相关情节，全面把握人物形象</w:t>
      </w:r>
    </w:p>
    <w:p w:rsidR="00CC63BA" w:rsidRDefault="00543580">
      <w:pPr>
        <w:ind w:firstLineChars="202" w:firstLine="424"/>
      </w:pPr>
      <w:r>
        <w:rPr>
          <w:rFonts w:hint="eastAsia"/>
        </w:rPr>
        <w:t>复习需要全面梳理与黛玉有关的情节，从各个方面了解人物，较全面地把握黛玉的形象特点。这里需要强调的是，对于和黛玉有关的情节，每个人要有自己的阅读感受，对某些情节细节要在自己的见解，不能人云亦云。</w:t>
      </w:r>
    </w:p>
    <w:p w:rsidR="00CC63BA" w:rsidRDefault="00543580">
      <w:pPr>
        <w:ind w:firstLineChars="202" w:firstLine="424"/>
      </w:pPr>
      <w:r>
        <w:rPr>
          <w:rFonts w:hint="eastAsia"/>
        </w:rPr>
        <w:t>【情节梳理】（不包括宝黛爱情）</w:t>
      </w:r>
    </w:p>
    <w:p w:rsidR="00CC63BA" w:rsidRDefault="00543580">
      <w:pPr>
        <w:ind w:firstLineChars="202" w:firstLine="424"/>
      </w:pPr>
      <w:r>
        <w:rPr>
          <w:rFonts w:hint="eastAsia"/>
        </w:rPr>
        <w:t>1.</w:t>
      </w:r>
      <w:r>
        <w:rPr>
          <w:rFonts w:hint="eastAsia"/>
        </w:rPr>
        <w:t>林黛玉进贾府</w:t>
      </w:r>
      <w:r>
        <w:rPr>
          <w:rFonts w:hint="eastAsia"/>
        </w:rPr>
        <w:t xml:space="preserve"> </w:t>
      </w:r>
    </w:p>
    <w:p w:rsidR="00CC63BA" w:rsidRDefault="00543580">
      <w:pPr>
        <w:ind w:firstLineChars="202" w:firstLine="424"/>
      </w:pPr>
      <w:r>
        <w:rPr>
          <w:rFonts w:hint="eastAsia"/>
        </w:rPr>
        <w:t>2.</w:t>
      </w:r>
      <w:proofErr w:type="gramStart"/>
      <w:r>
        <w:rPr>
          <w:rFonts w:hint="eastAsia"/>
        </w:rPr>
        <w:t>送宫花</w:t>
      </w:r>
      <w:proofErr w:type="gramEnd"/>
      <w:r>
        <w:rPr>
          <w:rFonts w:hint="eastAsia"/>
        </w:rPr>
        <w:t>时的不屑</w:t>
      </w:r>
    </w:p>
    <w:p w:rsidR="00CC63BA" w:rsidRDefault="00543580">
      <w:pPr>
        <w:ind w:firstLineChars="202" w:firstLine="424"/>
      </w:pPr>
      <w:r>
        <w:rPr>
          <w:rFonts w:hint="eastAsia"/>
        </w:rPr>
        <w:t>3.</w:t>
      </w:r>
      <w:r>
        <w:rPr>
          <w:rFonts w:hint="eastAsia"/>
        </w:rPr>
        <w:t>贾琏送黛玉回扬州</w:t>
      </w:r>
      <w:r>
        <w:rPr>
          <w:rFonts w:hint="eastAsia"/>
        </w:rPr>
        <w:t xml:space="preserve"> </w:t>
      </w:r>
    </w:p>
    <w:p w:rsidR="00CC63BA" w:rsidRDefault="00543580">
      <w:pPr>
        <w:ind w:firstLineChars="202" w:firstLine="424"/>
      </w:pPr>
      <w:r>
        <w:rPr>
          <w:rFonts w:hint="eastAsia"/>
        </w:rPr>
        <w:t>4.</w:t>
      </w:r>
      <w:r>
        <w:rPr>
          <w:rFonts w:hint="eastAsia"/>
        </w:rPr>
        <w:t>林黛玉俏语</w:t>
      </w:r>
      <w:proofErr w:type="gramStart"/>
      <w:r>
        <w:rPr>
          <w:rFonts w:hint="eastAsia"/>
        </w:rPr>
        <w:t>谑</w:t>
      </w:r>
      <w:proofErr w:type="gramEnd"/>
      <w:r>
        <w:rPr>
          <w:rFonts w:hint="eastAsia"/>
        </w:rPr>
        <w:t>娇音</w:t>
      </w:r>
      <w:r>
        <w:rPr>
          <w:rFonts w:hint="eastAsia"/>
        </w:rPr>
        <w:t xml:space="preserve"> </w:t>
      </w:r>
    </w:p>
    <w:p w:rsidR="00CC63BA" w:rsidRDefault="00543580">
      <w:pPr>
        <w:ind w:firstLineChars="202" w:firstLine="424"/>
      </w:pPr>
      <w:r>
        <w:rPr>
          <w:rFonts w:hint="eastAsia"/>
        </w:rPr>
        <w:t>5.</w:t>
      </w:r>
      <w:r>
        <w:rPr>
          <w:rFonts w:hint="eastAsia"/>
        </w:rPr>
        <w:t>三佳人论禅（宝玉悟禅）</w:t>
      </w:r>
      <w:r>
        <w:rPr>
          <w:rFonts w:hint="eastAsia"/>
        </w:rPr>
        <w:t xml:space="preserve"> </w:t>
      </w:r>
    </w:p>
    <w:p w:rsidR="00CC63BA" w:rsidRDefault="00543580">
      <w:pPr>
        <w:ind w:firstLineChars="202" w:firstLine="424"/>
      </w:pPr>
      <w:r>
        <w:rPr>
          <w:rFonts w:hint="eastAsia"/>
        </w:rPr>
        <w:t>6.</w:t>
      </w:r>
      <w:r>
        <w:rPr>
          <w:rFonts w:hint="eastAsia"/>
        </w:rPr>
        <w:t>潇湘馆</w:t>
      </w:r>
      <w:proofErr w:type="gramStart"/>
      <w:r>
        <w:rPr>
          <w:rFonts w:hint="eastAsia"/>
        </w:rPr>
        <w:t>春困发</w:t>
      </w:r>
      <w:proofErr w:type="gramEnd"/>
      <w:r>
        <w:rPr>
          <w:rFonts w:hint="eastAsia"/>
        </w:rPr>
        <w:t>幽情</w:t>
      </w:r>
      <w:r>
        <w:rPr>
          <w:rFonts w:hint="eastAsia"/>
        </w:rPr>
        <w:t xml:space="preserve"> </w:t>
      </w:r>
    </w:p>
    <w:p w:rsidR="00CC63BA" w:rsidRDefault="00543580">
      <w:pPr>
        <w:ind w:firstLineChars="202" w:firstLine="424"/>
      </w:pPr>
      <w:r>
        <w:rPr>
          <w:rFonts w:hint="eastAsia"/>
        </w:rPr>
        <w:t>7.</w:t>
      </w:r>
      <w:r>
        <w:rPr>
          <w:rFonts w:hint="eastAsia"/>
        </w:rPr>
        <w:t>黛玉葬花</w:t>
      </w:r>
      <w:r>
        <w:rPr>
          <w:rFonts w:hint="eastAsia"/>
        </w:rPr>
        <w:t xml:space="preserve"> </w:t>
      </w:r>
    </w:p>
    <w:p w:rsidR="00CC63BA" w:rsidRDefault="00543580">
      <w:pPr>
        <w:ind w:firstLineChars="202" w:firstLine="424"/>
      </w:pPr>
      <w:r>
        <w:rPr>
          <w:rFonts w:hint="eastAsia"/>
        </w:rPr>
        <w:t>8.</w:t>
      </w:r>
      <w:r>
        <w:rPr>
          <w:rFonts w:hint="eastAsia"/>
        </w:rPr>
        <w:t>林潇湘魁夺菊花诗</w:t>
      </w:r>
      <w:r>
        <w:rPr>
          <w:rFonts w:hint="eastAsia"/>
        </w:rPr>
        <w:t xml:space="preserve"> </w:t>
      </w:r>
    </w:p>
    <w:p w:rsidR="00CC63BA" w:rsidRDefault="00543580">
      <w:pPr>
        <w:ind w:firstLineChars="202" w:firstLine="424"/>
      </w:pPr>
      <w:r>
        <w:rPr>
          <w:rFonts w:hint="eastAsia"/>
        </w:rPr>
        <w:t>9.</w:t>
      </w:r>
      <w:r>
        <w:rPr>
          <w:rFonts w:hint="eastAsia"/>
        </w:rPr>
        <w:t>潇湘子雅</w:t>
      </w:r>
      <w:proofErr w:type="gramStart"/>
      <w:r>
        <w:rPr>
          <w:rFonts w:hint="eastAsia"/>
        </w:rPr>
        <w:t>谑</w:t>
      </w:r>
      <w:proofErr w:type="gramEnd"/>
      <w:r>
        <w:rPr>
          <w:rFonts w:hint="eastAsia"/>
        </w:rPr>
        <w:t>补</w:t>
      </w:r>
      <w:proofErr w:type="gramStart"/>
      <w:r>
        <w:rPr>
          <w:rFonts w:hint="eastAsia"/>
        </w:rPr>
        <w:t>馀</w:t>
      </w:r>
      <w:proofErr w:type="gramEnd"/>
      <w:r>
        <w:rPr>
          <w:rFonts w:hint="eastAsia"/>
        </w:rPr>
        <w:t>香</w:t>
      </w:r>
      <w:r>
        <w:rPr>
          <w:rFonts w:hint="eastAsia"/>
        </w:rPr>
        <w:t xml:space="preserve"> </w:t>
      </w:r>
    </w:p>
    <w:p w:rsidR="00CC63BA" w:rsidRDefault="00543580">
      <w:pPr>
        <w:ind w:firstLineChars="202" w:firstLine="424"/>
      </w:pPr>
      <w:r>
        <w:rPr>
          <w:rFonts w:hint="eastAsia"/>
        </w:rPr>
        <w:t>10.</w:t>
      </w:r>
      <w:proofErr w:type="gramStart"/>
      <w:r>
        <w:rPr>
          <w:rFonts w:hint="eastAsia"/>
        </w:rPr>
        <w:t>钗黛互</w:t>
      </w:r>
      <w:proofErr w:type="gramEnd"/>
      <w:r>
        <w:rPr>
          <w:rFonts w:hint="eastAsia"/>
        </w:rPr>
        <w:t>吐剖心语</w:t>
      </w:r>
    </w:p>
    <w:p w:rsidR="00CC63BA" w:rsidRDefault="00543580">
      <w:pPr>
        <w:ind w:firstLineChars="202" w:firstLine="424"/>
      </w:pPr>
      <w:r>
        <w:rPr>
          <w:rFonts w:hint="eastAsia"/>
        </w:rPr>
        <w:t>11.</w:t>
      </w:r>
      <w:r>
        <w:rPr>
          <w:rFonts w:hint="eastAsia"/>
        </w:rPr>
        <w:t>风雨</w:t>
      </w:r>
      <w:proofErr w:type="gramStart"/>
      <w:r>
        <w:rPr>
          <w:rFonts w:hint="eastAsia"/>
        </w:rPr>
        <w:t>夕闷制</w:t>
      </w:r>
      <w:proofErr w:type="gramEnd"/>
      <w:r>
        <w:rPr>
          <w:rFonts w:hint="eastAsia"/>
        </w:rPr>
        <w:t>风雨词</w:t>
      </w:r>
      <w:r>
        <w:rPr>
          <w:rFonts w:hint="eastAsia"/>
        </w:rPr>
        <w:t xml:space="preserve"> </w:t>
      </w:r>
    </w:p>
    <w:p w:rsidR="00CC63BA" w:rsidRDefault="00543580">
      <w:pPr>
        <w:ind w:firstLineChars="202" w:firstLine="424"/>
      </w:pPr>
      <w:r>
        <w:rPr>
          <w:rFonts w:hint="eastAsia"/>
        </w:rPr>
        <w:t>12.</w:t>
      </w:r>
      <w:proofErr w:type="gramStart"/>
      <w:r>
        <w:rPr>
          <w:rFonts w:hint="eastAsia"/>
        </w:rPr>
        <w:t>慈姨妈爱语慰</w:t>
      </w:r>
      <w:proofErr w:type="gramEnd"/>
      <w:r>
        <w:rPr>
          <w:rFonts w:hint="eastAsia"/>
        </w:rPr>
        <w:t>痴颦</w:t>
      </w:r>
      <w:r>
        <w:rPr>
          <w:rFonts w:hint="eastAsia"/>
        </w:rPr>
        <w:t xml:space="preserve"> </w:t>
      </w:r>
    </w:p>
    <w:p w:rsidR="00CC63BA" w:rsidRDefault="00543580">
      <w:pPr>
        <w:ind w:firstLineChars="202" w:firstLine="424"/>
      </w:pPr>
      <w:r>
        <w:rPr>
          <w:rFonts w:hint="eastAsia"/>
        </w:rPr>
        <w:t>13.</w:t>
      </w:r>
      <w:proofErr w:type="gramStart"/>
      <w:r>
        <w:rPr>
          <w:rFonts w:hint="eastAsia"/>
        </w:rPr>
        <w:t>幽</w:t>
      </w:r>
      <w:proofErr w:type="gramEnd"/>
      <w:r>
        <w:rPr>
          <w:rFonts w:hint="eastAsia"/>
        </w:rPr>
        <w:t>淑女</w:t>
      </w:r>
      <w:proofErr w:type="gramStart"/>
      <w:r>
        <w:rPr>
          <w:rFonts w:hint="eastAsia"/>
        </w:rPr>
        <w:t>悲题五美吟</w:t>
      </w:r>
      <w:proofErr w:type="gramEnd"/>
      <w:r>
        <w:rPr>
          <w:rFonts w:hint="eastAsia"/>
        </w:rPr>
        <w:t xml:space="preserve"> </w:t>
      </w:r>
    </w:p>
    <w:p w:rsidR="00CC63BA" w:rsidRDefault="00543580">
      <w:pPr>
        <w:ind w:firstLineChars="202" w:firstLine="424"/>
      </w:pPr>
      <w:r>
        <w:rPr>
          <w:rFonts w:hint="eastAsia"/>
        </w:rPr>
        <w:t>14.</w:t>
      </w:r>
      <w:r>
        <w:rPr>
          <w:rFonts w:hint="eastAsia"/>
        </w:rPr>
        <w:t>见土仪</w:t>
      </w:r>
      <w:proofErr w:type="gramStart"/>
      <w:r>
        <w:rPr>
          <w:rFonts w:hint="eastAsia"/>
        </w:rPr>
        <w:t>颦卿思</w:t>
      </w:r>
      <w:proofErr w:type="gramEnd"/>
      <w:r>
        <w:rPr>
          <w:rFonts w:hint="eastAsia"/>
        </w:rPr>
        <w:t>故里</w:t>
      </w:r>
      <w:r>
        <w:rPr>
          <w:rFonts w:hint="eastAsia"/>
        </w:rPr>
        <w:t xml:space="preserve"> </w:t>
      </w:r>
    </w:p>
    <w:p w:rsidR="00CC63BA" w:rsidRDefault="00543580">
      <w:pPr>
        <w:ind w:firstLineChars="202" w:firstLine="424"/>
      </w:pPr>
      <w:r>
        <w:rPr>
          <w:rFonts w:hint="eastAsia"/>
        </w:rPr>
        <w:t>15.</w:t>
      </w:r>
      <w:r>
        <w:rPr>
          <w:rFonts w:hint="eastAsia"/>
        </w:rPr>
        <w:t>林黛玉重建桃花社</w:t>
      </w:r>
      <w:r>
        <w:rPr>
          <w:rFonts w:hint="eastAsia"/>
        </w:rPr>
        <w:t xml:space="preserve"> </w:t>
      </w:r>
    </w:p>
    <w:p w:rsidR="00CC63BA" w:rsidRDefault="00543580">
      <w:pPr>
        <w:ind w:firstLineChars="202" w:firstLine="424"/>
      </w:pPr>
      <w:r>
        <w:rPr>
          <w:rFonts w:hint="eastAsia"/>
        </w:rPr>
        <w:t>16.</w:t>
      </w:r>
      <w:r>
        <w:rPr>
          <w:rFonts w:hint="eastAsia"/>
        </w:rPr>
        <w:t>与湘云</w:t>
      </w:r>
      <w:proofErr w:type="gramStart"/>
      <w:r>
        <w:rPr>
          <w:rFonts w:hint="eastAsia"/>
        </w:rPr>
        <w:t>凹晶馆联</w:t>
      </w:r>
      <w:proofErr w:type="gramEnd"/>
      <w:r>
        <w:rPr>
          <w:rFonts w:hint="eastAsia"/>
        </w:rPr>
        <w:t>诗悲寂寞</w:t>
      </w:r>
      <w:r>
        <w:rPr>
          <w:rFonts w:hint="eastAsia"/>
        </w:rPr>
        <w:t xml:space="preserve"> </w:t>
      </w:r>
    </w:p>
    <w:p w:rsidR="00CC63BA" w:rsidRDefault="00543580">
      <w:pPr>
        <w:ind w:firstLineChars="202" w:firstLine="424"/>
      </w:pPr>
      <w:r>
        <w:rPr>
          <w:rFonts w:hint="eastAsia"/>
        </w:rPr>
        <w:t>17.</w:t>
      </w:r>
      <w:r>
        <w:rPr>
          <w:rFonts w:hint="eastAsia"/>
        </w:rPr>
        <w:t>黛玉惊梦</w:t>
      </w:r>
      <w:r>
        <w:rPr>
          <w:rFonts w:hint="eastAsia"/>
        </w:rPr>
        <w:t xml:space="preserve"> </w:t>
      </w:r>
    </w:p>
    <w:p w:rsidR="00CC63BA" w:rsidRDefault="00543580">
      <w:pPr>
        <w:ind w:firstLineChars="202" w:firstLine="424"/>
      </w:pPr>
      <w:r>
        <w:rPr>
          <w:rFonts w:hint="eastAsia"/>
        </w:rPr>
        <w:lastRenderedPageBreak/>
        <w:t>18.</w:t>
      </w:r>
      <w:r>
        <w:rPr>
          <w:rFonts w:hint="eastAsia"/>
        </w:rPr>
        <w:t>寄闲情淑女解琴书</w:t>
      </w:r>
    </w:p>
    <w:p w:rsidR="00CC63BA" w:rsidRDefault="00543580">
      <w:pPr>
        <w:ind w:firstLineChars="202" w:firstLine="424"/>
      </w:pPr>
      <w:r>
        <w:rPr>
          <w:rFonts w:hint="eastAsia"/>
        </w:rPr>
        <w:t>19.</w:t>
      </w:r>
      <w:proofErr w:type="gramStart"/>
      <w:r>
        <w:rPr>
          <w:rFonts w:hint="eastAsia"/>
        </w:rPr>
        <w:t>感</w:t>
      </w:r>
      <w:proofErr w:type="gramEnd"/>
      <w:r>
        <w:rPr>
          <w:rFonts w:hint="eastAsia"/>
        </w:rPr>
        <w:t>深秋抚琴</w:t>
      </w:r>
      <w:proofErr w:type="gramStart"/>
      <w:r>
        <w:rPr>
          <w:rFonts w:hint="eastAsia"/>
        </w:rPr>
        <w:t>悲</w:t>
      </w:r>
      <w:proofErr w:type="gramEnd"/>
      <w:r>
        <w:rPr>
          <w:rFonts w:hint="eastAsia"/>
        </w:rPr>
        <w:t>往事</w:t>
      </w:r>
    </w:p>
    <w:p w:rsidR="00CC63BA" w:rsidRDefault="00543580">
      <w:pPr>
        <w:ind w:firstLineChars="202" w:firstLine="424"/>
      </w:pPr>
      <w:r>
        <w:rPr>
          <w:rFonts w:hint="eastAsia"/>
        </w:rPr>
        <w:t>……</w:t>
      </w:r>
    </w:p>
    <w:p w:rsidR="00CC63BA" w:rsidRDefault="00543580">
      <w:pPr>
        <w:ind w:firstLineChars="202" w:firstLine="424"/>
      </w:pPr>
      <w:r>
        <w:rPr>
          <w:rFonts w:hint="eastAsia"/>
        </w:rPr>
        <w:t>情节</w:t>
      </w:r>
      <w:r>
        <w:t>内容多，需要分类梳理，分类的标准</w:t>
      </w:r>
      <w:r>
        <w:rPr>
          <w:rFonts w:hint="eastAsia"/>
        </w:rPr>
        <w:t>需要</w:t>
      </w:r>
      <w:r>
        <w:t>自己定，只有自己</w:t>
      </w:r>
      <w:r>
        <w:rPr>
          <w:rFonts w:hint="eastAsia"/>
        </w:rPr>
        <w:t>定</w:t>
      </w:r>
      <w:r>
        <w:t>的标准，才能体现自己的能力素养和阅读收获。</w:t>
      </w:r>
      <w:r>
        <w:rPr>
          <w:rFonts w:hint="eastAsia"/>
        </w:rPr>
        <w:t>从情节内容中分析概括出黛玉的形象特点，抓住表现人物的典型细节，可以做一个人物档案或者写人物小传。</w:t>
      </w:r>
    </w:p>
    <w:p w:rsidR="00CC63BA" w:rsidRDefault="00543580">
      <w:pPr>
        <w:ind w:firstLineChars="202" w:firstLine="424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【人物档案】</w:t>
      </w:r>
    </w:p>
    <w:p w:rsidR="00CC63BA" w:rsidRDefault="00543580">
      <w:pPr>
        <w:ind w:firstLineChars="202" w:firstLine="424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姓名：林黛玉       象征物：绛珠仙草、芙蓉 </w:t>
      </w:r>
    </w:p>
    <w:p w:rsidR="00CC63BA" w:rsidRDefault="00543580">
      <w:pPr>
        <w:ind w:firstLineChars="202" w:firstLine="424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别名：潇湘妃子、颦儿、林妹妹</w:t>
      </w:r>
    </w:p>
    <w:p w:rsidR="00CC63BA" w:rsidRDefault="00543580">
      <w:pPr>
        <w:ind w:firstLineChars="202" w:firstLine="424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住址：苏州林家，大观园潇湘馆</w:t>
      </w:r>
    </w:p>
    <w:p w:rsidR="00CC63BA" w:rsidRDefault="00543580">
      <w:pPr>
        <w:ind w:firstLineChars="202" w:firstLine="424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社会地位：金陵十二钗之首，寄人篱下的贵家小姐</w:t>
      </w:r>
    </w:p>
    <w:p w:rsidR="00CC63BA" w:rsidRDefault="00543580">
      <w:pPr>
        <w:ind w:firstLineChars="202" w:firstLine="424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外貌特点：“两弯似蹙非蹙罥烟眉，一双似</w:t>
      </w:r>
      <w:proofErr w:type="gramStart"/>
      <w:r>
        <w:rPr>
          <w:rFonts w:ascii="华文楷体" w:eastAsia="华文楷体" w:hAnsi="华文楷体" w:hint="eastAsia"/>
        </w:rPr>
        <w:t>泣</w:t>
      </w:r>
      <w:proofErr w:type="gramEnd"/>
      <w:r>
        <w:rPr>
          <w:rFonts w:ascii="华文楷体" w:eastAsia="华文楷体" w:hAnsi="华文楷体" w:hint="eastAsia"/>
        </w:rPr>
        <w:t>非</w:t>
      </w:r>
      <w:proofErr w:type="gramStart"/>
      <w:r>
        <w:rPr>
          <w:rFonts w:ascii="华文楷体" w:eastAsia="华文楷体" w:hAnsi="华文楷体" w:hint="eastAsia"/>
        </w:rPr>
        <w:t>泣</w:t>
      </w:r>
      <w:proofErr w:type="gramEnd"/>
      <w:r>
        <w:rPr>
          <w:rFonts w:ascii="华文楷体" w:eastAsia="华文楷体" w:hAnsi="华文楷体" w:hint="eastAsia"/>
        </w:rPr>
        <w:t>含露目。态生两</w:t>
      </w:r>
      <w:proofErr w:type="gramStart"/>
      <w:r>
        <w:rPr>
          <w:rFonts w:ascii="华文楷体" w:eastAsia="华文楷体" w:hAnsi="华文楷体" w:hint="eastAsia"/>
        </w:rPr>
        <w:t>靥</w:t>
      </w:r>
      <w:proofErr w:type="gramEnd"/>
      <w:r>
        <w:rPr>
          <w:rFonts w:ascii="华文楷体" w:eastAsia="华文楷体" w:hAnsi="华文楷体" w:hint="eastAsia"/>
        </w:rPr>
        <w:t>之愁，娇袭一身之病。泪光点点，娇喘微微。闲静时如姣花照水，行动处似弱柳扶风。心较比干多</w:t>
      </w:r>
      <w:proofErr w:type="gramStart"/>
      <w:r>
        <w:rPr>
          <w:rFonts w:ascii="华文楷体" w:eastAsia="华文楷体" w:hAnsi="华文楷体" w:hint="eastAsia"/>
        </w:rPr>
        <w:t>一</w:t>
      </w:r>
      <w:proofErr w:type="gramEnd"/>
      <w:r>
        <w:rPr>
          <w:rFonts w:ascii="华文楷体" w:eastAsia="华文楷体" w:hAnsi="华文楷体" w:hint="eastAsia"/>
        </w:rPr>
        <w:t xml:space="preserve">窍，病如西子胜三分。聪明清秀，绝丽无双，气质脱俗，淡雅若仙，妩媚风流。 ” </w:t>
      </w:r>
    </w:p>
    <w:p w:rsidR="00CC63BA" w:rsidRDefault="00543580">
      <w:pPr>
        <w:ind w:firstLineChars="202" w:firstLine="424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判词：</w:t>
      </w:r>
    </w:p>
    <w:p w:rsidR="00CC63BA" w:rsidRDefault="00543580">
      <w:pPr>
        <w:ind w:firstLineChars="202" w:firstLine="424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可叹停机德，</w:t>
      </w:r>
      <w:proofErr w:type="gramStart"/>
      <w:r>
        <w:rPr>
          <w:rFonts w:ascii="华文楷体" w:eastAsia="华文楷体" w:hAnsi="华文楷体" w:hint="eastAsia"/>
        </w:rPr>
        <w:t>堪叹咏</w:t>
      </w:r>
      <w:proofErr w:type="gramEnd"/>
      <w:r>
        <w:rPr>
          <w:rFonts w:ascii="华文楷体" w:eastAsia="华文楷体" w:hAnsi="华文楷体" w:hint="eastAsia"/>
        </w:rPr>
        <w:t xml:space="preserve">絮才，玉带林中挂，金簪雪里埋。 </w:t>
      </w:r>
    </w:p>
    <w:p w:rsidR="00CC63BA" w:rsidRDefault="00543580">
      <w:pPr>
        <w:ind w:firstLineChars="202" w:firstLine="424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“咏絮才”源自才女谢道</w:t>
      </w:r>
      <w:proofErr w:type="gramStart"/>
      <w:r>
        <w:rPr>
          <w:rFonts w:ascii="华文楷体" w:eastAsia="华文楷体" w:hAnsi="华文楷体" w:hint="eastAsia"/>
        </w:rPr>
        <w:t>韫</w:t>
      </w:r>
      <w:proofErr w:type="gramEnd"/>
      <w:r>
        <w:rPr>
          <w:rFonts w:ascii="华文楷体" w:eastAsia="华文楷体" w:hAnsi="华文楷体" w:hint="eastAsia"/>
        </w:rPr>
        <w:t xml:space="preserve">，后来用于指女子咏诗的才华，后世称赞能诗善文的女子为有“咏絮才”这里喻指黛玉的才华。 </w:t>
      </w:r>
      <w:r>
        <w:rPr>
          <w:rFonts w:ascii="华文楷体" w:eastAsia="华文楷体" w:hAnsi="华文楷体" w:hint="eastAsia"/>
        </w:rPr>
        <w:br/>
        <w:t xml:space="preserve">   代表作品：《葬花吟》 《咏菊 》《题帕三绝》 《秋窗风雨夕》 《桃花行》 《唐多令》《五美吟》等</w:t>
      </w:r>
    </w:p>
    <w:p w:rsidR="00CC63BA" w:rsidRDefault="00543580">
      <w:pPr>
        <w:ind w:firstLineChars="202" w:firstLine="424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形象主要特点：</w:t>
      </w:r>
    </w:p>
    <w:p w:rsidR="00CC63BA" w:rsidRDefault="00543580">
      <w:pPr>
        <w:ind w:firstLineChars="202" w:firstLine="424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敏感   聪慧   美丽  多情   多愁   有才华</w:t>
      </w:r>
    </w:p>
    <w:p w:rsidR="00CC63BA" w:rsidRDefault="00543580">
      <w:pPr>
        <w:ind w:firstLineChars="202" w:firstLine="424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孤高自许      目无下尘</w:t>
      </w:r>
    </w:p>
    <w:p w:rsidR="00CC63BA" w:rsidRDefault="00543580">
      <w:pPr>
        <w:ind w:firstLineChars="202" w:firstLine="424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【人物小传示例】</w:t>
      </w:r>
    </w:p>
    <w:p w:rsidR="00CC63BA" w:rsidRDefault="00543580">
      <w:pPr>
        <w:ind w:firstLineChars="202" w:firstLine="424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林黛玉</w:t>
      </w:r>
    </w:p>
    <w:p w:rsidR="00CC63BA" w:rsidRDefault="00543580">
      <w:pPr>
        <w:ind w:firstLineChars="202" w:firstLine="424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薄命女林氏者，</w:t>
      </w:r>
      <w:proofErr w:type="gramStart"/>
      <w:r>
        <w:rPr>
          <w:rFonts w:ascii="华文楷体" w:eastAsia="华文楷体" w:hAnsi="华文楷体" w:hint="eastAsia"/>
        </w:rPr>
        <w:t>传乃绛</w:t>
      </w:r>
      <w:proofErr w:type="gramEnd"/>
      <w:r>
        <w:rPr>
          <w:rFonts w:ascii="华文楷体" w:eastAsia="华文楷体" w:hAnsi="华文楷体" w:hint="eastAsia"/>
        </w:rPr>
        <w:t>珠托生，为报前世神</w:t>
      </w:r>
      <w:proofErr w:type="gramStart"/>
      <w:r>
        <w:rPr>
          <w:rFonts w:ascii="华文楷体" w:eastAsia="华文楷体" w:hAnsi="华文楷体" w:hint="eastAsia"/>
        </w:rPr>
        <w:t>瑛</w:t>
      </w:r>
      <w:proofErr w:type="gramEnd"/>
      <w:r>
        <w:rPr>
          <w:rFonts w:ascii="华文楷体" w:eastAsia="华文楷体" w:hAnsi="华文楷体" w:hint="eastAsia"/>
        </w:rPr>
        <w:t>灌濯之恩也。少孤，外祖母史氏</w:t>
      </w:r>
      <w:proofErr w:type="gramStart"/>
      <w:r>
        <w:rPr>
          <w:rFonts w:ascii="华文楷体" w:eastAsia="华文楷体" w:hAnsi="华文楷体" w:hint="eastAsia"/>
        </w:rPr>
        <w:t>悯</w:t>
      </w:r>
      <w:proofErr w:type="gramEnd"/>
      <w:r>
        <w:rPr>
          <w:rFonts w:ascii="华文楷体" w:eastAsia="华文楷体" w:hAnsi="华文楷体" w:hint="eastAsia"/>
        </w:rPr>
        <w:t>其孤弱，养于膝下。林敏而多思，少有才名，为辞必无雌声。凄楚冷厉，不似少女。</w:t>
      </w:r>
      <w:proofErr w:type="gramStart"/>
      <w:r>
        <w:rPr>
          <w:rFonts w:ascii="华文楷体" w:eastAsia="华文楷体" w:hAnsi="华文楷体" w:hint="eastAsia"/>
        </w:rPr>
        <w:t>尝悦表兄贾君</w:t>
      </w:r>
      <w:proofErr w:type="gramEnd"/>
      <w:r>
        <w:rPr>
          <w:rFonts w:ascii="华文楷体" w:eastAsia="华文楷体" w:hAnsi="华文楷体" w:hint="eastAsia"/>
        </w:rPr>
        <w:t>宝玉，有共读西厢，同结诗社之谊。</w:t>
      </w:r>
      <w:proofErr w:type="gramStart"/>
      <w:r>
        <w:rPr>
          <w:rFonts w:ascii="华文楷体" w:eastAsia="华文楷体" w:hAnsi="华文楷体" w:hint="eastAsia"/>
        </w:rPr>
        <w:t>然林体弱</w:t>
      </w:r>
      <w:proofErr w:type="gramEnd"/>
      <w:r>
        <w:rPr>
          <w:rFonts w:ascii="华文楷体" w:eastAsia="华文楷体" w:hAnsi="华文楷体" w:hint="eastAsia"/>
        </w:rPr>
        <w:t>，秉性孤高，宝玉母王氏不喜，遂以甥女薛氏许之。林苦涩郁塞，终咳血，泪尽而亡。情生情死，实可叹哉。林</w:t>
      </w:r>
      <w:proofErr w:type="gramStart"/>
      <w:r>
        <w:rPr>
          <w:rFonts w:ascii="华文楷体" w:eastAsia="华文楷体" w:hAnsi="华文楷体" w:hint="eastAsia"/>
        </w:rPr>
        <w:t>讳</w:t>
      </w:r>
      <w:proofErr w:type="gramEnd"/>
      <w:r>
        <w:rPr>
          <w:rFonts w:ascii="华文楷体" w:eastAsia="华文楷体" w:hAnsi="华文楷体" w:hint="eastAsia"/>
        </w:rPr>
        <w:t>黛玉，有曹氏</w:t>
      </w:r>
      <w:proofErr w:type="gramStart"/>
      <w:r>
        <w:rPr>
          <w:rFonts w:ascii="华文楷体" w:eastAsia="华文楷体" w:hAnsi="华文楷体" w:hint="eastAsia"/>
        </w:rPr>
        <w:t>雪芹录其事</w:t>
      </w:r>
      <w:proofErr w:type="gramEnd"/>
      <w:r>
        <w:rPr>
          <w:rFonts w:ascii="华文楷体" w:eastAsia="华文楷体" w:hAnsi="华文楷体" w:hint="eastAsia"/>
        </w:rPr>
        <w:t>，为《石头记》。</w:t>
      </w:r>
    </w:p>
    <w:p w:rsidR="00CC63BA" w:rsidRDefault="00543580">
      <w:pPr>
        <w:ind w:firstLineChars="202" w:firstLine="424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要选取最典型的事例，来表现人物主要的思想性格特征，透视人物的精神世界</w:t>
      </w:r>
    </w:p>
    <w:p w:rsidR="00CC63BA" w:rsidRDefault="00543580">
      <w:pPr>
        <w:ind w:firstLine="420"/>
      </w:pPr>
      <w:r>
        <w:rPr>
          <w:rFonts w:hint="eastAsia"/>
        </w:rPr>
        <w:t>学习任务二</w:t>
      </w:r>
    </w:p>
    <w:p w:rsidR="00CC63BA" w:rsidRDefault="00543580">
      <w:pPr>
        <w:ind w:firstLine="420"/>
      </w:pPr>
      <w:r>
        <w:rPr>
          <w:rFonts w:hint="eastAsia"/>
        </w:rPr>
        <w:t>分析典型情节、细节，精准把握人物形象</w:t>
      </w:r>
    </w:p>
    <w:p w:rsidR="00CC63BA" w:rsidRDefault="00543580">
      <w:pPr>
        <w:ind w:firstLine="420"/>
      </w:pPr>
      <w:r>
        <w:rPr>
          <w:rFonts w:hint="eastAsia"/>
        </w:rPr>
        <w:lastRenderedPageBreak/>
        <w:t>在</w:t>
      </w:r>
      <w:r>
        <w:t>全面</w:t>
      </w:r>
      <w:r>
        <w:rPr>
          <w:rFonts w:hint="eastAsia"/>
        </w:rPr>
        <w:t>梳理</w:t>
      </w:r>
      <w:r>
        <w:t>情节的基础上，需要对</w:t>
      </w:r>
      <w:r>
        <w:rPr>
          <w:rFonts w:hint="eastAsia"/>
        </w:rPr>
        <w:t>典型</w:t>
      </w:r>
      <w:r>
        <w:t>细节</w:t>
      </w:r>
      <w:r>
        <w:rPr>
          <w:rFonts w:hint="eastAsia"/>
        </w:rPr>
        <w:t>进行</w:t>
      </w:r>
      <w:r>
        <w:t>重点分析，做到精准把握</w:t>
      </w:r>
      <w:r>
        <w:rPr>
          <w:rFonts w:hint="eastAsia"/>
        </w:rPr>
        <w:t>林黛玉</w:t>
      </w:r>
      <w:r>
        <w:t>人物</w:t>
      </w:r>
      <w:r>
        <w:rPr>
          <w:rFonts w:hint="eastAsia"/>
        </w:rPr>
        <w:t>形象</w:t>
      </w:r>
      <w:r>
        <w:t>。</w:t>
      </w:r>
    </w:p>
    <w:p w:rsidR="00CC63BA" w:rsidRDefault="00543580">
      <w:pPr>
        <w:ind w:firstLine="420"/>
      </w:pPr>
      <w:r>
        <w:rPr>
          <w:rFonts w:hint="eastAsia"/>
        </w:rPr>
        <w:t>黛玉葬花</w:t>
      </w:r>
    </w:p>
    <w:p w:rsidR="00CC63BA" w:rsidRDefault="00543580">
      <w:pPr>
        <w:ind w:firstLine="420"/>
      </w:pPr>
      <w:r>
        <w:rPr>
          <w:rFonts w:hint="eastAsia"/>
        </w:rPr>
        <w:t>在曹雪芹笔下所有关于黛玉的描写中，最为传神的一笔无疑是“黛玉葬花”；</w:t>
      </w:r>
    </w:p>
    <w:p w:rsidR="00CC63BA" w:rsidRDefault="00543580">
      <w:pPr>
        <w:ind w:firstLine="420"/>
      </w:pPr>
      <w:r>
        <w:rPr>
          <w:rFonts w:hint="eastAsia"/>
        </w:rPr>
        <w:t>《红楼梦》中具体写到黛玉葬花的地方有两回，即第二十三回《西厢记》</w:t>
      </w:r>
      <w:proofErr w:type="gramStart"/>
      <w:r>
        <w:rPr>
          <w:rFonts w:hint="eastAsia"/>
        </w:rPr>
        <w:t>妙词通戏语</w:t>
      </w:r>
      <w:proofErr w:type="gramEnd"/>
      <w:r>
        <w:rPr>
          <w:rFonts w:hint="eastAsia"/>
        </w:rPr>
        <w:t>，《牡丹亭》“艳曲警芳心”和“滴翠亭杨妃戏彩蝶，埋香冢飞燕泣残红”。曹雪芹似乎有意用浓墨重彩之笔精心描绘人物的这一传神之处。</w:t>
      </w:r>
    </w:p>
    <w:p w:rsidR="00CC63BA" w:rsidRDefault="00543580">
      <w:pPr>
        <w:ind w:firstLine="420"/>
      </w:pPr>
      <w:r>
        <w:rPr>
          <w:rFonts w:hint="eastAsia"/>
        </w:rPr>
        <w:t>黛玉道：“撂在水里不好，你看这里的水干净，只一流出去，有人家的地方什么没有？仍就把花糟踏了。那</w:t>
      </w:r>
      <w:proofErr w:type="gramStart"/>
      <w:r>
        <w:rPr>
          <w:rFonts w:hint="eastAsia"/>
        </w:rPr>
        <w:t>畸</w:t>
      </w:r>
      <w:proofErr w:type="gramEnd"/>
      <w:r>
        <w:rPr>
          <w:rFonts w:hint="eastAsia"/>
        </w:rPr>
        <w:t>角儿我有一个花冢，如今把它扫了，装在这绢袋里，埋在那里，日久随土化了，岂不干净。”</w:t>
      </w:r>
    </w:p>
    <w:p w:rsidR="00CC63BA" w:rsidRDefault="00543580">
      <w:pPr>
        <w:ind w:firstLine="420"/>
      </w:pPr>
      <w:r>
        <w:rPr>
          <w:rFonts w:hint="eastAsia"/>
        </w:rPr>
        <w:t>从葬花到听曲，再到联想、落泪，这一切在曹雪芹笔下并不是偶然地在这一回一起出现的。林黛玉对落花的特别关注以及她听《牡丹亭》所引起的强烈心灵震动，都是她生命意识的自然流露。</w:t>
      </w:r>
    </w:p>
    <w:p w:rsidR="00CC63BA" w:rsidRDefault="00543580">
      <w:pPr>
        <w:ind w:firstLine="420"/>
      </w:pPr>
      <w:r>
        <w:rPr>
          <w:rFonts w:hint="eastAsia"/>
        </w:rPr>
        <w:t>第二十七回“滴翠亭杨妃戏彩蝶，埋香冢飞燕泣残红”，当林黛玉因误以为宝玉故意不肯开门而伤心，独自去掩藏残花落瓣，吟出《葬花吟》之时，则更多地表现了林黛玉内在孤独的生命体验。</w:t>
      </w:r>
    </w:p>
    <w:p w:rsidR="00CC63BA" w:rsidRDefault="00543580">
      <w:pPr>
        <w:ind w:firstLine="420"/>
      </w:pPr>
      <w:r>
        <w:rPr>
          <w:rFonts w:hint="eastAsia"/>
        </w:rPr>
        <w:t>《葬花吟》所传达的是一种普遍的人生无常的悲叹，它的动人之处，正在于它是一曲生命的悲歌，是一个美丽而孤独的生命的内心独白。“可以说，对自身孤独命运的敏感与感伤，对人不能掌握自己命运的悲哀，是《葬花吟》也是黛玉生命之曲中的最强音符。表面上写了摧残花朵盛开的自然界，实则批判当时束缚人压迫人的礼教和社会。</w:t>
      </w:r>
      <w:r>
        <w:rPr>
          <w:rFonts w:hint="eastAsia"/>
        </w:rPr>
        <w:t xml:space="preserve"> </w:t>
      </w:r>
      <w:r>
        <w:rPr>
          <w:rFonts w:hint="eastAsia"/>
        </w:rPr>
        <w:t>她似乎是在葬花，却又是在埋葬现实的凄凉残酷，埋葬自己的无奈。</w:t>
      </w:r>
    </w:p>
    <w:p w:rsidR="00CC63BA" w:rsidRDefault="00543580">
      <w:r>
        <w:rPr>
          <w:rFonts w:hint="eastAsia"/>
        </w:rPr>
        <w:t>学习任务</w:t>
      </w:r>
      <w:r>
        <w:t>三</w:t>
      </w:r>
    </w:p>
    <w:p w:rsidR="00CC63BA" w:rsidRDefault="00543580">
      <w:pPr>
        <w:ind w:firstLine="420"/>
      </w:pPr>
      <w:r>
        <w:rPr>
          <w:rFonts w:hint="eastAsia"/>
        </w:rPr>
        <w:t>理解</w:t>
      </w:r>
      <w:r>
        <w:t>创作意图，深入把握人物形象</w:t>
      </w:r>
    </w:p>
    <w:p w:rsidR="00CC63BA" w:rsidRDefault="00543580">
      <w:pPr>
        <w:ind w:firstLine="420"/>
      </w:pPr>
      <w:r>
        <w:rPr>
          <w:rFonts w:hint="eastAsia"/>
        </w:rPr>
        <w:t>读</w:t>
      </w:r>
      <w:r>
        <w:t>小说，离不开研究作者，</w:t>
      </w:r>
      <w:r>
        <w:rPr>
          <w:rFonts w:hint="eastAsia"/>
        </w:rPr>
        <w:t>作者</w:t>
      </w:r>
      <w:r>
        <w:t>为什么要写这一众女子，写《</w:t>
      </w:r>
      <w:r>
        <w:rPr>
          <w:rFonts w:hint="eastAsia"/>
        </w:rPr>
        <w:t>红楼梦</w:t>
      </w:r>
      <w:r>
        <w:t>》</w:t>
      </w:r>
      <w:r>
        <w:rPr>
          <w:rFonts w:hint="eastAsia"/>
        </w:rPr>
        <w:t>，</w:t>
      </w:r>
      <w:r>
        <w:t>固然有我们背的以</w:t>
      </w:r>
      <w:r>
        <w:rPr>
          <w:rFonts w:hint="eastAsia"/>
        </w:rPr>
        <w:t>家庭</w:t>
      </w:r>
      <w:r>
        <w:t>悲剧、女子悲剧</w:t>
      </w:r>
      <w:r>
        <w:rPr>
          <w:rFonts w:hint="eastAsia"/>
        </w:rPr>
        <w:t>及</w:t>
      </w:r>
      <w:r>
        <w:t>主人公人生悲剧来揭示封建末世的危机</w:t>
      </w:r>
      <w:r>
        <w:rPr>
          <w:rFonts w:hint="eastAsia"/>
        </w:rPr>
        <w:t>，</w:t>
      </w:r>
      <w:r>
        <w:t>也不可忽略作者在书中的直接表达</w:t>
      </w:r>
      <w:r>
        <w:rPr>
          <w:rFonts w:hint="eastAsia"/>
        </w:rPr>
        <w:t>。</w:t>
      </w:r>
    </w:p>
    <w:p w:rsidR="00CC63BA" w:rsidRDefault="00543580">
      <w:pPr>
        <w:ind w:firstLine="420"/>
        <w:rPr>
          <w:rFonts w:ascii="宋体" w:hAnsi="宋体"/>
        </w:rPr>
      </w:pPr>
      <w:r>
        <w:rPr>
          <w:rFonts w:hint="eastAsia"/>
        </w:rPr>
        <w:t>写</w:t>
      </w:r>
      <w:r>
        <w:t>大观园女子、写《</w:t>
      </w:r>
      <w:r>
        <w:rPr>
          <w:rFonts w:hint="eastAsia"/>
        </w:rPr>
        <w:t>红楼梦</w:t>
      </w:r>
      <w:r>
        <w:t>》</w:t>
      </w:r>
      <w:r>
        <w:rPr>
          <w:rFonts w:hint="eastAsia"/>
        </w:rPr>
        <w:t>，“</w:t>
      </w:r>
      <w:r>
        <w:t>使</w:t>
      </w:r>
      <w:r>
        <w:rPr>
          <w:rFonts w:hint="eastAsia"/>
        </w:rPr>
        <w:t>闺阁</w:t>
      </w:r>
      <w:r>
        <w:t>昭传</w:t>
      </w:r>
      <w:r>
        <w:rPr>
          <w:rFonts w:hint="eastAsia"/>
        </w:rPr>
        <w:t>”，“因此上，演出这怀金悼玉的《红楼梦》”，</w:t>
      </w:r>
      <w:r>
        <w:t>有</w:t>
      </w:r>
      <w:r>
        <w:rPr>
          <w:rFonts w:ascii="宋体" w:hAnsi="宋体"/>
        </w:rPr>
        <w:t>“</w:t>
      </w:r>
      <w:proofErr w:type="gramStart"/>
      <w:r>
        <w:rPr>
          <w:rFonts w:ascii="宋体" w:hAnsi="宋体" w:hint="eastAsia"/>
        </w:rPr>
        <w:t>怡</w:t>
      </w:r>
      <w:proofErr w:type="gramEnd"/>
      <w:r>
        <w:rPr>
          <w:rFonts w:ascii="宋体" w:hAnsi="宋体"/>
        </w:rPr>
        <w:t>红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颂红、悼红”</w:t>
      </w:r>
      <w:r>
        <w:rPr>
          <w:rFonts w:ascii="宋体" w:hAnsi="宋体" w:hint="eastAsia"/>
        </w:rPr>
        <w:t>之</w:t>
      </w:r>
      <w:r>
        <w:rPr>
          <w:rFonts w:ascii="宋体" w:hAnsi="宋体"/>
        </w:rPr>
        <w:t>意。</w:t>
      </w:r>
    </w:p>
    <w:p w:rsidR="00CC63BA" w:rsidRDefault="00543580">
      <w:r>
        <w:rPr>
          <w:rFonts w:hint="eastAsia"/>
        </w:rPr>
        <w:t>学习</w:t>
      </w:r>
      <w:r>
        <w:t>任务四</w:t>
      </w:r>
    </w:p>
    <w:p w:rsidR="00CC63BA" w:rsidRDefault="00543580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典型</w:t>
      </w:r>
      <w:r>
        <w:rPr>
          <w:rFonts w:ascii="宋体" w:hAnsi="宋体"/>
        </w:rPr>
        <w:t>试题分析</w:t>
      </w:r>
    </w:p>
    <w:p w:rsidR="00CC63BA" w:rsidRDefault="00543580">
      <w:pPr>
        <w:ind w:firstLine="420"/>
        <w:rPr>
          <w:rFonts w:ascii="宋体" w:hAnsi="宋体"/>
        </w:rPr>
      </w:pPr>
      <w:r>
        <w:rPr>
          <w:rFonts w:ascii="宋体" w:hAnsi="宋体"/>
        </w:rPr>
        <w:t>……</w:t>
      </w:r>
    </w:p>
    <w:p w:rsidR="00CC63BA" w:rsidRDefault="00543580" w:rsidP="00473FBF">
      <w:r>
        <w:rPr>
          <w:rFonts w:hint="eastAsia"/>
        </w:rPr>
        <w:t>小结：</w:t>
      </w:r>
    </w:p>
    <w:p w:rsidR="00CC63BA" w:rsidRDefault="00543580">
      <w:r>
        <w:rPr>
          <w:rFonts w:hint="eastAsia"/>
        </w:rPr>
        <w:t>《红楼梦》的阅读：以人物理解为核心任务</w:t>
      </w:r>
    </w:p>
    <w:p w:rsidR="00CC63BA" w:rsidRDefault="00543580">
      <w:r>
        <w:rPr>
          <w:rFonts w:hint="eastAsia"/>
        </w:rPr>
        <w:lastRenderedPageBreak/>
        <w:t>考查两方面：读的细节</w:t>
      </w:r>
      <w:r>
        <w:rPr>
          <w:rFonts w:hint="eastAsia"/>
        </w:rPr>
        <w:t>+</w:t>
      </w:r>
      <w:r>
        <w:rPr>
          <w:rFonts w:hint="eastAsia"/>
        </w:rPr>
        <w:t>感悟和认识</w:t>
      </w:r>
    </w:p>
    <w:p w:rsidR="00CC63BA" w:rsidRDefault="00543580">
      <w:r>
        <w:rPr>
          <w:rFonts w:hint="eastAsia"/>
        </w:rPr>
        <w:t>要读懂、读深、读出个性理解</w:t>
      </w:r>
    </w:p>
    <w:p w:rsidR="00CC63BA" w:rsidRDefault="00CC63BA"/>
    <w:sectPr w:rsidR="00CC63B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850" w:rsidRDefault="00863850" w:rsidP="00473FBF">
      <w:r>
        <w:separator/>
      </w:r>
    </w:p>
  </w:endnote>
  <w:endnote w:type="continuationSeparator" w:id="0">
    <w:p w:rsidR="00863850" w:rsidRDefault="00863850" w:rsidP="0047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850" w:rsidRDefault="00863850" w:rsidP="00473FBF">
      <w:r>
        <w:separator/>
      </w:r>
    </w:p>
  </w:footnote>
  <w:footnote w:type="continuationSeparator" w:id="0">
    <w:p w:rsidR="00863850" w:rsidRDefault="00863850" w:rsidP="0047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B20ED"/>
    <w:multiLevelType w:val="singleLevel"/>
    <w:tmpl w:val="4BDB20ED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B9"/>
    <w:rsid w:val="00473FBF"/>
    <w:rsid w:val="00543580"/>
    <w:rsid w:val="00815FA7"/>
    <w:rsid w:val="00863850"/>
    <w:rsid w:val="008B4AB9"/>
    <w:rsid w:val="00CC63BA"/>
    <w:rsid w:val="00D12928"/>
    <w:rsid w:val="00D16539"/>
    <w:rsid w:val="2C91218E"/>
    <w:rsid w:val="303E3C8A"/>
    <w:rsid w:val="3E45033A"/>
    <w:rsid w:val="43C37A27"/>
    <w:rsid w:val="4BF7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3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3FBF"/>
    <w:rPr>
      <w:kern w:val="2"/>
      <w:sz w:val="18"/>
      <w:szCs w:val="18"/>
    </w:rPr>
  </w:style>
  <w:style w:type="paragraph" w:styleId="a4">
    <w:name w:val="footer"/>
    <w:basedOn w:val="a"/>
    <w:link w:val="Char0"/>
    <w:rsid w:val="00473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3FB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3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3FBF"/>
    <w:rPr>
      <w:kern w:val="2"/>
      <w:sz w:val="18"/>
      <w:szCs w:val="18"/>
    </w:rPr>
  </w:style>
  <w:style w:type="paragraph" w:styleId="a4">
    <w:name w:val="footer"/>
    <w:basedOn w:val="a"/>
    <w:link w:val="Char0"/>
    <w:rsid w:val="00473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3F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海泉</dc:creator>
  <cp:lastModifiedBy>方雪葳</cp:lastModifiedBy>
  <cp:revision>4</cp:revision>
  <dcterms:created xsi:type="dcterms:W3CDTF">2020-02-03T08:47:00Z</dcterms:created>
  <dcterms:modified xsi:type="dcterms:W3CDTF">2020-02-05T07:40:00Z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