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7年级英语第16课时</w:t>
      </w:r>
    </w:p>
    <w:p>
      <w:pPr>
        <w:spacing w:line="240" w:lineRule="auto"/>
        <w:jc w:val="center"/>
        <w:rPr>
          <w:rFonts w:hint="default" w:ascii="Times New Roman" w:hAnsi="Times New Roman" w:cs="Times New Roman"/>
          <w:sz w:val="24"/>
        </w:rPr>
      </w:pPr>
      <w:r>
        <w:rPr>
          <w:rFonts w:hint="default" w:ascii="Times New Roman" w:hAnsi="Times New Roman" w:cs="Times New Roman"/>
          <w:b/>
          <w:bCs/>
          <w:sz w:val="28"/>
          <w:szCs w:val="28"/>
        </w:rPr>
        <w:t>《在语境下用词汇</w:t>
      </w:r>
      <w:r>
        <w:rPr>
          <w:rFonts w:hint="eastAsia" w:ascii="Times New Roman" w:hAnsi="Times New Roman" w:cs="Times New Roman"/>
          <w:b/>
          <w:bCs/>
          <w:sz w:val="28"/>
          <w:szCs w:val="28"/>
          <w:lang w:eastAsia="zh-CN"/>
        </w:rPr>
        <w:t>—</w:t>
      </w:r>
      <w:r>
        <w:rPr>
          <w:rFonts w:hint="default" w:ascii="Times New Roman" w:hAnsi="Times New Roman" w:cs="Times New Roman"/>
          <w:b/>
          <w:bCs/>
          <w:sz w:val="28"/>
          <w:szCs w:val="28"/>
          <w:lang w:eastAsia="zh-CN"/>
        </w:rPr>
        <w:t>节日</w:t>
      </w:r>
      <w:r>
        <w:rPr>
          <w:rFonts w:hint="default" w:ascii="Times New Roman" w:hAnsi="Times New Roman" w:cs="Times New Roman"/>
          <w:b/>
          <w:bCs/>
          <w:sz w:val="28"/>
          <w:szCs w:val="28"/>
        </w:rPr>
        <w:t>生活》拓展资源</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mc:AlternateContent>
          <mc:Choice Requires="wps">
            <w:drawing>
              <wp:anchor distT="0" distB="0" distL="114300" distR="114300" simplePos="0" relativeHeight="251658240" behindDoc="0" locked="0" layoutInCell="1" allowOverlap="1">
                <wp:simplePos x="0" y="0"/>
                <wp:positionH relativeFrom="column">
                  <wp:posOffset>4561840</wp:posOffset>
                </wp:positionH>
                <wp:positionV relativeFrom="paragraph">
                  <wp:posOffset>56515</wp:posOffset>
                </wp:positionV>
                <wp:extent cx="1243330" cy="709930"/>
                <wp:effectExtent l="0" t="0" r="0" b="0"/>
                <wp:wrapNone/>
                <wp:docPr id="5" name="矩形 5"/>
                <wp:cNvGraphicFramePr/>
                <a:graphic xmlns:a="http://schemas.openxmlformats.org/drawingml/2006/main">
                  <a:graphicData uri="http://schemas.microsoft.com/office/word/2010/wordprocessingShape">
                    <wps:wsp>
                      <wps:cNvSpPr/>
                      <wps:spPr>
                        <a:xfrm>
                          <a:off x="5499100" y="1483995"/>
                          <a:ext cx="1243330" cy="7099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pPr>
                            <w:r>
                              <w:drawing>
                                <wp:inline distT="0" distB="0" distL="114300" distR="114300">
                                  <wp:extent cx="1101090" cy="536575"/>
                                  <wp:effectExtent l="0" t="0" r="3810" b="15875"/>
                                  <wp:docPr id="102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图片 1"/>
                                          <pic:cNvPicPr>
                                            <a:picLocks noChangeAspect="1"/>
                                          </pic:cNvPicPr>
                                        </pic:nvPicPr>
                                        <pic:blipFill>
                                          <a:blip r:embed="rId5"/>
                                          <a:stretch>
                                            <a:fillRect/>
                                          </a:stretch>
                                        </pic:blipFill>
                                        <pic:spPr>
                                          <a:xfrm>
                                            <a:off x="0" y="0"/>
                                            <a:ext cx="1101090" cy="536575"/>
                                          </a:xfrm>
                                          <a:prstGeom prst="flowChartTerminator">
                                            <a:avLst/>
                                          </a:prstGeom>
                                          <a:noFill/>
                                          <a:ln w="9525">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9.2pt;margin-top:4.45pt;height:55.9pt;width:97.9pt;z-index:251658240;v-text-anchor:middle;mso-width-relative:page;mso-height-relative:page;" filled="f" stroked="f" coordsize="21600,21600" o:gfxdata="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1olr61wAAAAkBAAAPAAAA&#10;AAAAAAEAIAAAACIAAABkcnMvZG93bnJldi54bWxQSwECFAAUAAAACACHTuJAI+KhyE8CAABrBAAA&#10;DgAAAAAAAAABACAAAAAmAQAAZHJzL2Uyb0RvYy54bWxQSwUGAAAAAAYABgBZAQAA5wUAAAAA&#10;">
                <v:fill on="f" focussize="0,0"/>
                <v:stroke on="f" weight="1pt" miterlimit="8" joinstyle="miter"/>
                <v:imagedata o:title=""/>
                <o:lock v:ext="edit" aspectratio="f"/>
                <v:textbox>
                  <w:txbxContent>
                    <w:p>
                      <w:pPr>
                        <w:jc w:val="left"/>
                      </w:pPr>
                      <w:r>
                        <w:drawing>
                          <wp:inline distT="0" distB="0" distL="114300" distR="114300">
                            <wp:extent cx="1101090" cy="536575"/>
                            <wp:effectExtent l="0" t="0" r="3810" b="15875"/>
                            <wp:docPr id="102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图片 1"/>
                                    <pic:cNvPicPr>
                                      <a:picLocks noChangeAspect="1"/>
                                    </pic:cNvPicPr>
                                  </pic:nvPicPr>
                                  <pic:blipFill>
                                    <a:blip r:embed="rId5"/>
                                    <a:stretch>
                                      <a:fillRect/>
                                    </a:stretch>
                                  </pic:blipFill>
                                  <pic:spPr>
                                    <a:xfrm>
                                      <a:off x="0" y="0"/>
                                      <a:ext cx="1101090" cy="536575"/>
                                    </a:xfrm>
                                    <a:prstGeom prst="flowChartTerminator">
                                      <a:avLst/>
                                    </a:prstGeom>
                                    <a:noFill/>
                                    <a:ln w="9525">
                                      <a:noFill/>
                                    </a:ln>
                                  </pic:spPr>
                                </pic:pic>
                              </a:graphicData>
                            </a:graphic>
                          </wp:inline>
                        </w:drawing>
                      </w:r>
                    </w:p>
                  </w:txbxContent>
                </v:textbox>
              </v:rect>
            </w:pict>
          </mc:Fallback>
        </mc:AlternateContent>
      </w:r>
      <w:r>
        <w:rPr>
          <w:rFonts w:hint="default" w:ascii="Times New Roman" w:hAnsi="Times New Roman" w:cs="Times New Roman"/>
          <w:sz w:val="21"/>
          <w:szCs w:val="21"/>
        </w:rPr>
        <w:t>请</w:t>
      </w:r>
      <w:r>
        <w:rPr>
          <w:rFonts w:hint="default" w:ascii="Times New Roman" w:hAnsi="Times New Roman" w:cs="Times New Roman"/>
          <w:sz w:val="21"/>
          <w:szCs w:val="21"/>
          <w:lang w:eastAsia="zh-CN"/>
        </w:rPr>
        <w:t>同学们阅读并学习有关</w:t>
      </w:r>
      <w:r>
        <w:rPr>
          <w:rFonts w:hint="default" w:ascii="Times New Roman" w:hAnsi="Times New Roman" w:cs="Times New Roman"/>
          <w:sz w:val="21"/>
          <w:szCs w:val="21"/>
        </w:rPr>
        <w:t>除夕习俗的英文表达，</w:t>
      </w:r>
      <w:r>
        <w:rPr>
          <w:rFonts w:hint="default" w:ascii="Times New Roman" w:hAnsi="Times New Roman" w:cs="Times New Roman"/>
          <w:sz w:val="21"/>
          <w:szCs w:val="21"/>
          <w:lang w:eastAsia="zh-CN"/>
        </w:rPr>
        <w:t>用英文向你的</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r>
        <w:rPr>
          <w:rFonts w:hint="default" w:ascii="Times New Roman" w:hAnsi="Times New Roman" w:cs="Times New Roman"/>
          <w:sz w:val="21"/>
          <w:szCs w:val="21"/>
          <w:lang w:eastAsia="zh-CN"/>
        </w:rPr>
        <w:t>家人介绍一到两个除夕的习俗，并向他们送出你的美好祝福吧！</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bCs/>
          <w:i w:val="0"/>
          <w:iCs w:val="0"/>
          <w:sz w:val="21"/>
          <w:szCs w:val="21"/>
          <w:u w:val="none"/>
        </w:rPr>
      </w:pPr>
      <w:r>
        <w:rPr>
          <w:rFonts w:hint="default" w:ascii="Times New Roman" w:hAnsi="Times New Roman" w:cs="Times New Roman"/>
          <w:b/>
          <w:bCs/>
          <w:i w:val="0"/>
          <w:iCs w:val="0"/>
          <w:sz w:val="21"/>
          <w:szCs w:val="21"/>
          <w:u w:val="none"/>
        </w:rPr>
        <w:t>Paste window paper贴窗纸</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People in North China are used to posting paper-cut</w:t>
      </w:r>
      <w:r>
        <w:rPr>
          <w:rFonts w:hint="default" w:ascii="Times New Roman" w:hAnsi="Times New Roman" w:cs="Times New Roman"/>
          <w:sz w:val="21"/>
          <w:szCs w:val="21"/>
          <w:lang w:val="en-US" w:eastAsia="zh-CN"/>
        </w:rPr>
        <w:t>s</w:t>
      </w:r>
      <w:r>
        <w:rPr>
          <w:rFonts w:hint="default" w:ascii="Times New Roman" w:hAnsi="Times New Roman" w:cs="Times New Roman"/>
          <w:sz w:val="21"/>
          <w:szCs w:val="21"/>
        </w:rPr>
        <w:t xml:space="preserve"> on their windows. When sticking the window decoration paper-cuts, people paste on the door large red Chinese character “fu”. A red "fu" means good luck and fortune, so it is customary</w:t>
      </w:r>
      <w:r>
        <w:rPr>
          <w:rFonts w:hint="default" w:ascii="Times New Roman" w:hAnsi="Times New Roman" w:cs="Times New Roman"/>
          <w:sz w:val="21"/>
          <w:szCs w:val="21"/>
          <w:lang w:val="en-US" w:eastAsia="zh-CN"/>
        </w:rPr>
        <w:t>(习俗的)</w:t>
      </w:r>
      <w:r>
        <w:rPr>
          <w:rFonts w:hint="default" w:ascii="Times New Roman" w:hAnsi="Times New Roman" w:cs="Times New Roman"/>
          <w:sz w:val="21"/>
          <w:szCs w:val="21"/>
        </w:rPr>
        <w:t xml:space="preserve"> to p</w:t>
      </w:r>
      <w:bookmarkStart w:id="0" w:name="_GoBack"/>
      <w:bookmarkEnd w:id="0"/>
      <w:r>
        <w:rPr>
          <w:rFonts w:hint="default" w:ascii="Times New Roman" w:hAnsi="Times New Roman" w:cs="Times New Roman"/>
          <w:sz w:val="21"/>
          <w:szCs w:val="21"/>
        </w:rPr>
        <w:t>ost "fu" on doors or walls on auspicious</w:t>
      </w:r>
      <w:r>
        <w:rPr>
          <w:rFonts w:hint="default" w:ascii="Times New Roman" w:hAnsi="Times New Roman" w:cs="Times New Roman"/>
          <w:sz w:val="21"/>
          <w:szCs w:val="21"/>
          <w:lang w:eastAsia="zh-CN"/>
        </w:rPr>
        <w:t>（吉祥的）</w:t>
      </w:r>
      <w:r>
        <w:rPr>
          <w:rFonts w:hint="default" w:ascii="Times New Roman" w:hAnsi="Times New Roman" w:cs="Times New Roman"/>
          <w:sz w:val="21"/>
          <w:szCs w:val="21"/>
        </w:rPr>
        <w:t xml:space="preserve"> occasions</w:t>
      </w:r>
      <w:r>
        <w:rPr>
          <w:rFonts w:hint="default" w:ascii="Times New Roman" w:hAnsi="Times New Roman" w:cs="Times New Roman"/>
          <w:sz w:val="21"/>
          <w:szCs w:val="21"/>
          <w:lang w:eastAsia="zh-CN"/>
        </w:rPr>
        <w:t>（场合）</w:t>
      </w:r>
      <w:r>
        <w:rPr>
          <w:rFonts w:hint="default" w:ascii="Times New Roman" w:hAnsi="Times New Roman" w:cs="Times New Roman"/>
          <w:sz w:val="21"/>
          <w:szCs w:val="21"/>
        </w:rPr>
        <w:t xml:space="preserve"> such as wedding and festivals. </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bCs/>
          <w:i w:val="0"/>
          <w:iCs w:val="0"/>
          <w:sz w:val="21"/>
          <w:szCs w:val="21"/>
          <w:u w:val="none"/>
        </w:rPr>
      </w:pPr>
      <w:r>
        <w:rPr>
          <w:rFonts w:hint="default" w:ascii="Times New Roman" w:hAnsi="Times New Roman" w:cs="Times New Roman"/>
          <w:b/>
          <w:bCs/>
          <w:i w:val="0"/>
          <w:iCs w:val="0"/>
          <w:sz w:val="21"/>
          <w:szCs w:val="21"/>
          <w:u w:val="none"/>
        </w:rPr>
        <w:t>Post Spring Festival Couplets贴春联</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During the Spring Festival,</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every family pastes the Spring Festival couplets on their doors to express sincere blessings and good wishes.</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bCs/>
          <w:i w:val="0"/>
          <w:iCs w:val="0"/>
          <w:sz w:val="21"/>
          <w:szCs w:val="21"/>
          <w:u w:val="none"/>
        </w:rPr>
      </w:pPr>
      <w:r>
        <w:rPr>
          <w:rFonts w:hint="default" w:ascii="Times New Roman" w:hAnsi="Times New Roman" w:cs="Times New Roman"/>
          <w:b/>
          <w:bCs/>
          <w:i w:val="0"/>
          <w:iCs w:val="0"/>
          <w:sz w:val="21"/>
          <w:szCs w:val="21"/>
          <w:u w:val="none"/>
        </w:rPr>
        <w:t>Stay up late or all night</w:t>
      </w:r>
      <w:r>
        <w:rPr>
          <w:rFonts w:hint="default" w:ascii="Times New Roman" w:hAnsi="Times New Roman" w:cs="Times New Roman"/>
          <w:b/>
          <w:bCs/>
          <w:i w:val="0"/>
          <w:iCs w:val="0"/>
          <w:sz w:val="21"/>
          <w:szCs w:val="21"/>
          <w:u w:val="none"/>
          <w:lang w:val="en-US" w:eastAsia="zh-CN"/>
        </w:rPr>
        <w:t xml:space="preserve"> </w:t>
      </w:r>
      <w:r>
        <w:rPr>
          <w:rFonts w:hint="default" w:ascii="Times New Roman" w:hAnsi="Times New Roman" w:cs="Times New Roman"/>
          <w:b/>
          <w:bCs/>
          <w:i w:val="0"/>
          <w:iCs w:val="0"/>
          <w:sz w:val="21"/>
          <w:szCs w:val="21"/>
          <w:u w:val="none"/>
        </w:rPr>
        <w:t>on New Year's Eve熬夜（“守岁”）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"Shousui" means to stay up late or</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all night on New Year's Eve. After the great dinner</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 families sit together and chat happily to wait for the New Year’s arrival.</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bCs/>
          <w:i w:val="0"/>
          <w:iCs w:val="0"/>
          <w:sz w:val="21"/>
          <w:szCs w:val="21"/>
          <w:u w:val="none"/>
        </w:rPr>
      </w:pPr>
      <w:r>
        <w:rPr>
          <w:rFonts w:hint="default" w:ascii="Times New Roman" w:hAnsi="Times New Roman" w:cs="Times New Roman"/>
          <w:b/>
          <w:bCs/>
          <w:i w:val="0"/>
          <w:iCs w:val="0"/>
          <w:sz w:val="21"/>
          <w:szCs w:val="21"/>
          <w:u w:val="none"/>
        </w:rPr>
        <w:t>New Year Feast年夜饭</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Spring Festival is a time for family reunion. The New Year Feast is "a must" banquet</w:t>
      </w:r>
      <w:r>
        <w:rPr>
          <w:rFonts w:hint="default" w:ascii="Times New Roman" w:hAnsi="Times New Roman" w:cs="Times New Roman"/>
          <w:sz w:val="21"/>
          <w:szCs w:val="21"/>
          <w:lang w:eastAsia="zh-CN"/>
        </w:rPr>
        <w:t>（盛宴）</w:t>
      </w:r>
      <w:r>
        <w:rPr>
          <w:rFonts w:hint="default" w:ascii="Times New Roman" w:hAnsi="Times New Roman" w:cs="Times New Roman"/>
          <w:sz w:val="21"/>
          <w:szCs w:val="21"/>
        </w:rPr>
        <w:t>with all the family members getting together. The food eaten on the New Year</w:t>
      </w:r>
      <w:r>
        <w:rPr>
          <w:rFonts w:hint="default" w:ascii="Times New Roman" w:hAnsi="Times New Roman" w:cs="Times New Roman"/>
          <w:sz w:val="21"/>
          <w:szCs w:val="21"/>
          <w:lang w:val="en-US" w:eastAsia="zh-CN"/>
        </w:rPr>
        <w:t xml:space="preserve">’s </w:t>
      </w:r>
      <w:r>
        <w:rPr>
          <w:rFonts w:hint="default" w:ascii="Times New Roman" w:hAnsi="Times New Roman" w:cs="Times New Roman"/>
          <w:sz w:val="21"/>
          <w:szCs w:val="21"/>
        </w:rPr>
        <w:t xml:space="preserve">Eve banquet varies </w:t>
      </w:r>
      <w:r>
        <w:rPr>
          <w:rFonts w:hint="default" w:ascii="Times New Roman" w:hAnsi="Times New Roman" w:cs="Times New Roman"/>
          <w:sz w:val="21"/>
          <w:szCs w:val="21"/>
          <w:lang w:eastAsia="zh-CN"/>
        </w:rPr>
        <w:t>（不同）</w:t>
      </w:r>
      <w:r>
        <w:rPr>
          <w:rFonts w:hint="default" w:ascii="Times New Roman" w:hAnsi="Times New Roman" w:cs="Times New Roman"/>
          <w:sz w:val="21"/>
          <w:szCs w:val="21"/>
        </w:rPr>
        <w:t>according to regions</w:t>
      </w:r>
      <w:r>
        <w:rPr>
          <w:rFonts w:hint="default" w:ascii="Times New Roman" w:hAnsi="Times New Roman" w:cs="Times New Roman"/>
          <w:sz w:val="21"/>
          <w:szCs w:val="21"/>
          <w:lang w:eastAsia="zh-CN"/>
        </w:rPr>
        <w:t>（地区）</w:t>
      </w:r>
      <w:r>
        <w:rPr>
          <w:rFonts w:hint="default" w:ascii="Times New Roman" w:hAnsi="Times New Roman" w:cs="Times New Roman"/>
          <w:sz w:val="21"/>
          <w:szCs w:val="21"/>
        </w:rPr>
        <w:t xml:space="preserve">. In south China, </w:t>
      </w:r>
      <w:r>
        <w:rPr>
          <w:rFonts w:hint="default" w:ascii="Times New Roman" w:hAnsi="Times New Roman" w:cs="Times New Roman"/>
          <w:sz w:val="21"/>
          <w:szCs w:val="21"/>
          <w:lang w:val="en-US" w:eastAsia="zh-CN"/>
        </w:rPr>
        <w:t>i</w:t>
      </w:r>
      <w:r>
        <w:rPr>
          <w:rFonts w:hint="default" w:ascii="Times New Roman" w:hAnsi="Times New Roman" w:cs="Times New Roman"/>
          <w:sz w:val="21"/>
          <w:szCs w:val="21"/>
        </w:rPr>
        <w:t>t is customary to eat "niangao" (New Year cake made of glutinous</w:t>
      </w:r>
      <w:r>
        <w:rPr>
          <w:rFonts w:hint="default" w:ascii="Times New Roman" w:hAnsi="Times New Roman" w:cs="Times New Roman"/>
          <w:sz w:val="21"/>
          <w:szCs w:val="21"/>
          <w:lang w:eastAsia="zh-CN"/>
        </w:rPr>
        <w:t>黏的</w:t>
      </w:r>
      <w:r>
        <w:rPr>
          <w:rFonts w:hint="default" w:ascii="Times New Roman" w:hAnsi="Times New Roman" w:cs="Times New Roman"/>
          <w:sz w:val="21"/>
          <w:szCs w:val="21"/>
        </w:rPr>
        <w:t>rice flour) because as a homophone</w:t>
      </w:r>
      <w:r>
        <w:rPr>
          <w:rFonts w:hint="default" w:ascii="Times New Roman" w:hAnsi="Times New Roman" w:cs="Times New Roman"/>
          <w:sz w:val="21"/>
          <w:szCs w:val="21"/>
          <w:lang w:eastAsia="zh-CN"/>
        </w:rPr>
        <w:t>（同音异形异义词）</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niangao means "higher and higher every year". In the north, the traditional food for the feast is "Jiaozi" or dumplings shaped like a crescent moon</w:t>
      </w:r>
      <w:r>
        <w:rPr>
          <w:rFonts w:hint="default" w:ascii="Times New Roman" w:hAnsi="Times New Roman" w:cs="Times New Roman"/>
          <w:sz w:val="21"/>
          <w:szCs w:val="21"/>
          <w:lang w:eastAsia="zh-CN"/>
        </w:rPr>
        <w:t>（一弯新月）</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bCs/>
          <w:i w:val="0"/>
          <w:iCs w:val="0"/>
          <w:sz w:val="21"/>
          <w:szCs w:val="21"/>
          <w:u w:val="none"/>
        </w:rPr>
      </w:pPr>
      <w:r>
        <w:rPr>
          <w:rFonts w:hint="default" w:ascii="Times New Roman" w:hAnsi="Times New Roman" w:cs="Times New Roman"/>
          <w:b/>
          <w:bCs/>
          <w:i w:val="0"/>
          <w:iCs w:val="0"/>
          <w:sz w:val="21"/>
          <w:szCs w:val="21"/>
          <w:u w:val="none"/>
        </w:rPr>
        <w:t>Lucky Money压岁钱</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It is the money given to kids from their parents and grandparents as New Year gift. The money is believed to bring good luck and ward off</w:t>
      </w:r>
      <w:r>
        <w:rPr>
          <w:rFonts w:hint="default" w:ascii="Times New Roman" w:hAnsi="Times New Roman" w:cs="Times New Roman"/>
          <w:sz w:val="21"/>
          <w:szCs w:val="21"/>
          <w:lang w:eastAsia="zh-CN"/>
        </w:rPr>
        <w:t>（避开，躲开）</w:t>
      </w:r>
      <w:r>
        <w:rPr>
          <w:rFonts w:hint="default" w:ascii="Times New Roman" w:hAnsi="Times New Roman" w:cs="Times New Roman"/>
          <w:sz w:val="21"/>
          <w:szCs w:val="21"/>
        </w:rPr>
        <w:t>monsters</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 Parents and grandparents put money in small,</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specially-made red envelopes beforehand, and give the red envelopes to their kids after the New Year Feast or when children come to pay New Year calls. They choose to put the money in red envelopes because Chinese people think red is a lucky color. They want to give their children both the lucky money and  the lucky color.</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bCs/>
          <w:i w:val="0"/>
          <w:iCs w:val="0"/>
          <w:sz w:val="21"/>
          <w:szCs w:val="21"/>
          <w:u w:val="none"/>
        </w:rPr>
      </w:pPr>
      <w:r>
        <w:rPr>
          <w:rFonts w:hint="default" w:ascii="Times New Roman" w:hAnsi="Times New Roman" w:cs="Times New Roman"/>
          <w:b/>
          <w:bCs/>
          <w:i w:val="0"/>
          <w:iCs w:val="0"/>
          <w:sz w:val="21"/>
          <w:szCs w:val="21"/>
          <w:u w:val="none"/>
        </w:rPr>
        <w:t>除夕相关英文短语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春联 Spring Festival couplets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剪纸 paper-cuts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灯笼 lantern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烟花 fireworks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爆竹 firecrackers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红包 red packets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守岁 staying-up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去晦气 get rid of the misfortune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禁忌 taboo</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辞旧岁 bid farewell to the old year  祭祖宗 offer sacrifices to one's ancestors</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imes New Roman" w:hAnsi="Times New Roman" w:cs="Times New Roman"/>
          <w:b/>
          <w:bCs/>
          <w:i w:val="0"/>
          <w:iCs w:val="0"/>
          <w:sz w:val="21"/>
          <w:szCs w:val="21"/>
          <w:u w:val="none"/>
        </w:rPr>
      </w:pPr>
      <w:r>
        <w:rPr>
          <w:rFonts w:hint="default" w:ascii="Times New Roman" w:hAnsi="Times New Roman" w:cs="Times New Roman"/>
          <w:b/>
          <w:bCs/>
          <w:i w:val="0"/>
          <w:iCs w:val="0"/>
          <w:sz w:val="21"/>
          <w:szCs w:val="21"/>
          <w:u w:val="none"/>
        </w:rPr>
        <w:t>关于除夕美好祝愿的英文表达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Wish your family a happy new year!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祝您全家新春快乐！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Happy new year!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新年快乐/过年好！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May all your wishes be </w:t>
      </w:r>
      <w:r>
        <w:rPr>
          <w:rFonts w:hint="default" w:ascii="Times New Roman" w:hAnsi="Times New Roman" w:cs="Times New Roman"/>
          <w:sz w:val="21"/>
          <w:szCs w:val="21"/>
          <w:lang w:val="en-US" w:eastAsia="zh-CN"/>
        </w:rPr>
        <w:t>granted</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万事如意！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Big luck and big profits.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大吉大利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Everlasting peace year after year！</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岁岁平安！</w:t>
      </w:r>
      <w:r>
        <w:rPr>
          <w:rFonts w:hint="default" w:ascii="Times New Roman" w:hAnsi="Times New Roman" w:cs="Times New Roman"/>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Wish you happiness and prosperity in the coming year!</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祝你新的一年快乐幸福！</w:t>
      </w:r>
    </w:p>
    <w:sectPr>
      <w:headerReference r:id="rId3" w:type="default"/>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default" w:eastAsiaTheme="minorEastAsia"/>
        <w:b/>
        <w:bCs/>
        <w:sz w:val="28"/>
        <w:szCs w:val="28"/>
        <w:lang w:val="en-US" w:eastAsia="zh-CN"/>
      </w:rPr>
      <w:drawing>
        <wp:anchor distT="0" distB="0" distL="114300" distR="114300" simplePos="0" relativeHeight="251660288" behindDoc="1" locked="0" layoutInCell="1" allowOverlap="1">
          <wp:simplePos x="0" y="0"/>
          <wp:positionH relativeFrom="column">
            <wp:posOffset>4826635</wp:posOffset>
          </wp:positionH>
          <wp:positionV relativeFrom="paragraph">
            <wp:posOffset>-386080</wp:posOffset>
          </wp:positionV>
          <wp:extent cx="542925" cy="536575"/>
          <wp:effectExtent l="0" t="0" r="9525" b="15875"/>
          <wp:wrapTight wrapText="bothSides">
            <wp:wrapPolygon>
              <wp:start x="0" y="0"/>
              <wp:lineTo x="0" y="20705"/>
              <wp:lineTo x="20514" y="20705"/>
              <wp:lineTo x="20514" y="0"/>
              <wp:lineTo x="0" y="0"/>
            </wp:wrapPolygon>
          </wp:wrapTight>
          <wp:docPr id="1" name="图片 3"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9f32bf8465b87fa9d72262c56c5d5e6"/>
                  <pic:cNvPicPr>
                    <a:picLocks noChangeAspect="1"/>
                  </pic:cNvPicPr>
                </pic:nvPicPr>
                <pic:blipFill>
                  <a:blip r:embed="rId1"/>
                  <a:stretch>
                    <a:fillRect/>
                  </a:stretch>
                </pic:blipFill>
                <pic:spPr>
                  <a:xfrm>
                    <a:off x="0" y="0"/>
                    <a:ext cx="542925" cy="5365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1F67B3"/>
    <w:rsid w:val="008E724D"/>
    <w:rsid w:val="00D939A5"/>
    <w:rsid w:val="00F91A80"/>
    <w:rsid w:val="011431E9"/>
    <w:rsid w:val="02F7584F"/>
    <w:rsid w:val="05246B7C"/>
    <w:rsid w:val="06F96937"/>
    <w:rsid w:val="08347D31"/>
    <w:rsid w:val="089B4452"/>
    <w:rsid w:val="09667D54"/>
    <w:rsid w:val="0A0679F3"/>
    <w:rsid w:val="0AA37E04"/>
    <w:rsid w:val="0B5451EB"/>
    <w:rsid w:val="0BB6725C"/>
    <w:rsid w:val="0DCE5809"/>
    <w:rsid w:val="0EFA2D7A"/>
    <w:rsid w:val="0FB57CDA"/>
    <w:rsid w:val="0FE40E1A"/>
    <w:rsid w:val="126D5AC4"/>
    <w:rsid w:val="165A3B1A"/>
    <w:rsid w:val="19721278"/>
    <w:rsid w:val="1F1C3196"/>
    <w:rsid w:val="1FDA4D95"/>
    <w:rsid w:val="1FDE566D"/>
    <w:rsid w:val="21D3302B"/>
    <w:rsid w:val="2300775A"/>
    <w:rsid w:val="25770133"/>
    <w:rsid w:val="272A310E"/>
    <w:rsid w:val="36B677CC"/>
    <w:rsid w:val="376649A4"/>
    <w:rsid w:val="3B486721"/>
    <w:rsid w:val="3C300827"/>
    <w:rsid w:val="3C35657E"/>
    <w:rsid w:val="3CA40997"/>
    <w:rsid w:val="3CF0761D"/>
    <w:rsid w:val="3DED669A"/>
    <w:rsid w:val="3ED90ABB"/>
    <w:rsid w:val="40F9724E"/>
    <w:rsid w:val="445829BE"/>
    <w:rsid w:val="448C05CA"/>
    <w:rsid w:val="44B71687"/>
    <w:rsid w:val="46C85CD9"/>
    <w:rsid w:val="471B39D4"/>
    <w:rsid w:val="47D32D3D"/>
    <w:rsid w:val="481460EE"/>
    <w:rsid w:val="486E010F"/>
    <w:rsid w:val="4D376058"/>
    <w:rsid w:val="4D7203DB"/>
    <w:rsid w:val="515F671E"/>
    <w:rsid w:val="52EF0ECF"/>
    <w:rsid w:val="5584063A"/>
    <w:rsid w:val="570069CA"/>
    <w:rsid w:val="59597B17"/>
    <w:rsid w:val="599A6ECA"/>
    <w:rsid w:val="5B3C7A5B"/>
    <w:rsid w:val="5CB05206"/>
    <w:rsid w:val="5DEE0B7B"/>
    <w:rsid w:val="5E0420CE"/>
    <w:rsid w:val="60C83B29"/>
    <w:rsid w:val="62573B99"/>
    <w:rsid w:val="650602D6"/>
    <w:rsid w:val="65C52B9B"/>
    <w:rsid w:val="690C2916"/>
    <w:rsid w:val="6A861DA2"/>
    <w:rsid w:val="6FFA2A1F"/>
    <w:rsid w:val="70722433"/>
    <w:rsid w:val="709A61BC"/>
    <w:rsid w:val="723B2161"/>
    <w:rsid w:val="73822D7A"/>
    <w:rsid w:val="73DA413B"/>
    <w:rsid w:val="74604B67"/>
    <w:rsid w:val="79B61F47"/>
    <w:rsid w:val="7C33271C"/>
    <w:rsid w:val="7F840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279</Characters>
  <Lines>2</Lines>
  <Paragraphs>1</Paragraphs>
  <TotalTime>3</TotalTime>
  <ScaleCrop>false</ScaleCrop>
  <LinksUpToDate>false</LinksUpToDate>
  <CharactersWithSpaces>326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2020-01-31T10:38:00Z</dcterms:created>
  <dc:creator>孙燕梅</dc:creator>
  <cp:lastModifiedBy>Maggie</cp:lastModifiedBy>
  <dcterms:modified xsi:type="dcterms:W3CDTF">2020-02-13T11:46:14Z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