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2A42" w:rsidRDefault="00C02A42" w:rsidP="002B2B38">
      <w:pPr>
        <w:jc w:val="left"/>
        <w:rPr>
          <w:rFonts w:asciiTheme="minorEastAsia" w:hAnsiTheme="minorEastAsia"/>
          <w:b/>
          <w:sz w:val="28"/>
          <w:szCs w:val="28"/>
        </w:rPr>
      </w:pPr>
      <w:r w:rsidRPr="00C02A42">
        <w:rPr>
          <w:rFonts w:asciiTheme="minorEastAsia" w:hAnsiTheme="minorEastAsia" w:hint="eastAsia"/>
          <w:b/>
          <w:sz w:val="28"/>
          <w:szCs w:val="28"/>
        </w:rPr>
        <w:t>高一年级生物第20课时《必修1复习（第2课时）》评价题</w:t>
      </w:r>
    </w:p>
    <w:p w:rsidR="00317103" w:rsidRPr="00B07FA6" w:rsidRDefault="00317103" w:rsidP="00317103">
      <w:pPr>
        <w:spacing w:line="220" w:lineRule="atLeast"/>
        <w:rPr>
          <w:rFonts w:asciiTheme="minorEastAsia" w:hAnsiTheme="minorEastAsia"/>
          <w:szCs w:val="21"/>
        </w:rPr>
      </w:pPr>
      <w:bookmarkStart w:id="0" w:name="_GoBack"/>
      <w:bookmarkEnd w:id="0"/>
    </w:p>
    <w:p w:rsidR="00317103" w:rsidRPr="00B07FA6" w:rsidRDefault="00317103" w:rsidP="00317103">
      <w:pPr>
        <w:spacing w:line="288" w:lineRule="auto"/>
        <w:contextualSpacing/>
        <w:mirrorIndents/>
        <w:rPr>
          <w:rFonts w:asciiTheme="minorEastAsia" w:hAnsiTheme="minorEastAsia"/>
          <w:szCs w:val="21"/>
        </w:rPr>
      </w:pPr>
      <w:r w:rsidRPr="00B07FA6">
        <w:rPr>
          <w:rFonts w:asciiTheme="minorEastAsia" w:hAnsiTheme="minorEastAsia" w:hint="eastAsia"/>
          <w:szCs w:val="21"/>
        </w:rPr>
        <w:t>1．一般情况下，活细胞中含量最多的化合物是</w:t>
      </w:r>
    </w:p>
    <w:p w:rsidR="00317103" w:rsidRPr="00B07FA6" w:rsidRDefault="00317103" w:rsidP="00704D3B">
      <w:pPr>
        <w:spacing w:line="288" w:lineRule="auto"/>
        <w:ind w:firstLineChars="200" w:firstLine="420"/>
        <w:contextualSpacing/>
        <w:mirrorIndents/>
        <w:rPr>
          <w:rFonts w:asciiTheme="minorEastAsia" w:hAnsiTheme="minorEastAsia"/>
          <w:szCs w:val="21"/>
        </w:rPr>
      </w:pPr>
      <w:r w:rsidRPr="00B07FA6">
        <w:rPr>
          <w:rFonts w:asciiTheme="minorEastAsia" w:hAnsiTheme="minorEastAsia" w:hint="eastAsia"/>
          <w:szCs w:val="21"/>
        </w:rPr>
        <w:t xml:space="preserve">A．水        </w:t>
      </w:r>
      <w:r w:rsidRPr="00B07FA6">
        <w:rPr>
          <w:rFonts w:asciiTheme="minorEastAsia" w:hAnsiTheme="minorEastAsia" w:hint="eastAsia"/>
          <w:szCs w:val="21"/>
        </w:rPr>
        <w:tab/>
        <w:t xml:space="preserve">B．葡萄糖       </w:t>
      </w:r>
      <w:r w:rsidRPr="00B07FA6">
        <w:rPr>
          <w:rFonts w:asciiTheme="minorEastAsia" w:hAnsiTheme="minorEastAsia" w:hint="eastAsia"/>
          <w:szCs w:val="21"/>
        </w:rPr>
        <w:tab/>
        <w:t>C．蛋白质       D．无机盐</w:t>
      </w:r>
    </w:p>
    <w:p w:rsidR="00317103" w:rsidRPr="00B07FA6" w:rsidRDefault="00317103" w:rsidP="00317103">
      <w:pPr>
        <w:pStyle w:val="a9"/>
        <w:spacing w:line="288" w:lineRule="auto"/>
        <w:rPr>
          <w:rFonts w:asciiTheme="minorEastAsia" w:eastAsiaTheme="minorEastAsia" w:hAnsiTheme="minorEastAsia"/>
          <w:sz w:val="21"/>
        </w:rPr>
      </w:pPr>
      <w:r w:rsidRPr="00B07FA6">
        <w:rPr>
          <w:rFonts w:asciiTheme="minorEastAsia" w:eastAsiaTheme="minorEastAsia" w:hAnsiTheme="minorEastAsia" w:hint="eastAsia"/>
          <w:sz w:val="21"/>
        </w:rPr>
        <w:t>2. 马拉松长跑运动员在进入冲刺阶段时，会有少量运动员下肢肌肉发生抽搐，这是由于随着大量汗液排出了过量的</w:t>
      </w:r>
    </w:p>
    <w:p w:rsidR="00317103" w:rsidRPr="00B07FA6" w:rsidRDefault="00317103" w:rsidP="00704D3B">
      <w:pPr>
        <w:pStyle w:val="a9"/>
        <w:spacing w:line="288" w:lineRule="auto"/>
        <w:ind w:firstLineChars="200" w:firstLine="420"/>
        <w:rPr>
          <w:rFonts w:asciiTheme="minorEastAsia" w:eastAsiaTheme="minorEastAsia" w:hAnsiTheme="minorEastAsia"/>
          <w:sz w:val="21"/>
        </w:rPr>
      </w:pPr>
      <w:r w:rsidRPr="00B07FA6">
        <w:rPr>
          <w:rFonts w:asciiTheme="minorEastAsia" w:eastAsiaTheme="minorEastAsia" w:hAnsiTheme="minorEastAsia" w:hint="eastAsia"/>
          <w:sz w:val="21"/>
        </w:rPr>
        <w:t xml:space="preserve">A. 水           B. 钙盐             C. 钠盐        </w:t>
      </w:r>
      <w:r w:rsidRPr="00B07FA6">
        <w:rPr>
          <w:rFonts w:asciiTheme="minorEastAsia" w:eastAsiaTheme="minorEastAsia" w:hAnsiTheme="minorEastAsia" w:hint="eastAsia"/>
          <w:sz w:val="21"/>
        </w:rPr>
        <w:tab/>
        <w:t>D. 尿素</w:t>
      </w:r>
    </w:p>
    <w:p w:rsidR="00317103" w:rsidRPr="00B07FA6" w:rsidRDefault="00317103" w:rsidP="00317103">
      <w:pPr>
        <w:spacing w:line="288" w:lineRule="auto"/>
        <w:rPr>
          <w:rFonts w:asciiTheme="minorEastAsia" w:hAnsiTheme="minorEastAsia"/>
          <w:kern w:val="0"/>
          <w:szCs w:val="21"/>
        </w:rPr>
      </w:pPr>
      <w:r w:rsidRPr="00B07FA6">
        <w:rPr>
          <w:rFonts w:asciiTheme="minorEastAsia" w:hAnsiTheme="minorEastAsia" w:hint="eastAsia"/>
          <w:szCs w:val="21"/>
        </w:rPr>
        <w:t>3．</w:t>
      </w:r>
      <w:r w:rsidRPr="00B07FA6">
        <w:rPr>
          <w:rFonts w:asciiTheme="minorEastAsia" w:hAnsiTheme="minorEastAsia"/>
          <w:kern w:val="0"/>
          <w:szCs w:val="21"/>
        </w:rPr>
        <w:t>在动物细胞和植物细胞中</w:t>
      </w:r>
      <w:r w:rsidRPr="00B07FA6">
        <w:rPr>
          <w:rFonts w:asciiTheme="minorEastAsia" w:hAnsiTheme="minorEastAsia" w:hint="eastAsia"/>
          <w:kern w:val="0"/>
          <w:szCs w:val="21"/>
        </w:rPr>
        <w:t>，主要发挥</w:t>
      </w:r>
      <w:r w:rsidRPr="00B07FA6">
        <w:rPr>
          <w:rFonts w:asciiTheme="minorEastAsia" w:hAnsiTheme="minorEastAsia"/>
          <w:kern w:val="0"/>
          <w:szCs w:val="21"/>
        </w:rPr>
        <w:t>储能</w:t>
      </w:r>
      <w:r w:rsidRPr="00B07FA6">
        <w:rPr>
          <w:rFonts w:asciiTheme="minorEastAsia" w:hAnsiTheme="minorEastAsia" w:hint="eastAsia"/>
          <w:kern w:val="0"/>
          <w:szCs w:val="21"/>
        </w:rPr>
        <w:t>作用</w:t>
      </w:r>
      <w:r w:rsidRPr="00B07FA6">
        <w:rPr>
          <w:rFonts w:asciiTheme="minorEastAsia" w:hAnsiTheme="minorEastAsia"/>
          <w:kern w:val="0"/>
          <w:szCs w:val="21"/>
        </w:rPr>
        <w:t>的糖类分别是</w:t>
      </w:r>
    </w:p>
    <w:p w:rsidR="00317103" w:rsidRPr="00B07FA6" w:rsidRDefault="00317103" w:rsidP="00704D3B">
      <w:pPr>
        <w:spacing w:line="288" w:lineRule="auto"/>
        <w:ind w:firstLineChars="200" w:firstLine="420"/>
        <w:rPr>
          <w:rFonts w:asciiTheme="minorEastAsia" w:hAnsiTheme="minorEastAsia"/>
          <w:kern w:val="0"/>
          <w:szCs w:val="21"/>
        </w:rPr>
      </w:pPr>
      <w:r w:rsidRPr="00B07FA6">
        <w:rPr>
          <w:rFonts w:asciiTheme="minorEastAsia" w:hAnsiTheme="minorEastAsia"/>
          <w:kern w:val="0"/>
          <w:szCs w:val="21"/>
        </w:rPr>
        <w:t>A</w:t>
      </w:r>
      <w:r w:rsidRPr="00B07FA6">
        <w:rPr>
          <w:rFonts w:asciiTheme="minorEastAsia" w:hAnsiTheme="minorEastAsia" w:hint="eastAsia"/>
          <w:kern w:val="0"/>
          <w:szCs w:val="21"/>
        </w:rPr>
        <w:t>．</w:t>
      </w:r>
      <w:r w:rsidRPr="00B07FA6">
        <w:rPr>
          <w:rFonts w:asciiTheme="minorEastAsia" w:hAnsiTheme="minorEastAsia"/>
          <w:kern w:val="0"/>
          <w:szCs w:val="21"/>
        </w:rPr>
        <w:t>葡萄糖、淀粉</w:t>
      </w:r>
      <w:r w:rsidRPr="00B07FA6">
        <w:rPr>
          <w:rFonts w:asciiTheme="minorEastAsia" w:hAnsiTheme="minorEastAsia" w:hint="eastAsia"/>
          <w:kern w:val="0"/>
          <w:szCs w:val="21"/>
        </w:rPr>
        <w:t xml:space="preserve">    </w:t>
      </w:r>
      <w:r w:rsidRPr="00B07FA6">
        <w:rPr>
          <w:rFonts w:asciiTheme="minorEastAsia" w:hAnsiTheme="minorEastAsia"/>
          <w:kern w:val="0"/>
          <w:szCs w:val="21"/>
        </w:rPr>
        <w:t>B</w:t>
      </w:r>
      <w:r w:rsidRPr="00B07FA6">
        <w:rPr>
          <w:rFonts w:asciiTheme="minorEastAsia" w:hAnsiTheme="minorEastAsia" w:hint="eastAsia"/>
          <w:kern w:val="0"/>
          <w:szCs w:val="21"/>
        </w:rPr>
        <w:t>．</w:t>
      </w:r>
      <w:r w:rsidRPr="00B07FA6">
        <w:rPr>
          <w:rFonts w:asciiTheme="minorEastAsia" w:hAnsiTheme="minorEastAsia"/>
          <w:kern w:val="0"/>
          <w:szCs w:val="21"/>
        </w:rPr>
        <w:t>糖</w:t>
      </w:r>
      <w:r w:rsidRPr="00B07FA6">
        <w:rPr>
          <w:rFonts w:asciiTheme="minorEastAsia" w:hAnsiTheme="minorEastAsia" w:hint="eastAsia"/>
          <w:kern w:val="0"/>
          <w:szCs w:val="21"/>
        </w:rPr>
        <w:t xml:space="preserve">原、纤维素      </w:t>
      </w:r>
      <w:r w:rsidRPr="00B07FA6">
        <w:rPr>
          <w:rFonts w:asciiTheme="minorEastAsia" w:hAnsiTheme="minorEastAsia"/>
          <w:kern w:val="0"/>
          <w:szCs w:val="21"/>
        </w:rPr>
        <w:t>C</w:t>
      </w:r>
      <w:r w:rsidRPr="00B07FA6">
        <w:rPr>
          <w:rFonts w:asciiTheme="minorEastAsia" w:hAnsiTheme="minorEastAsia" w:hint="eastAsia"/>
          <w:kern w:val="0"/>
          <w:szCs w:val="21"/>
        </w:rPr>
        <w:t>．</w:t>
      </w:r>
      <w:r w:rsidRPr="00B07FA6">
        <w:rPr>
          <w:rFonts w:asciiTheme="minorEastAsia" w:hAnsiTheme="minorEastAsia"/>
          <w:kern w:val="0"/>
          <w:szCs w:val="21"/>
        </w:rPr>
        <w:t>淀粉</w:t>
      </w:r>
      <w:r w:rsidRPr="00B07FA6">
        <w:rPr>
          <w:rFonts w:asciiTheme="minorEastAsia" w:hAnsiTheme="minorEastAsia" w:hint="eastAsia"/>
          <w:kern w:val="0"/>
          <w:szCs w:val="21"/>
        </w:rPr>
        <w:t xml:space="preserve">、糖原 </w:t>
      </w:r>
      <w:r w:rsidRPr="00B07FA6">
        <w:rPr>
          <w:rFonts w:asciiTheme="minorEastAsia" w:hAnsiTheme="minorEastAsia"/>
          <w:kern w:val="0"/>
          <w:szCs w:val="21"/>
        </w:rPr>
        <w:t xml:space="preserve"> </w:t>
      </w:r>
      <w:r w:rsidRPr="00B07FA6">
        <w:rPr>
          <w:rFonts w:asciiTheme="minorEastAsia" w:hAnsiTheme="minorEastAsia" w:hint="eastAsia"/>
          <w:kern w:val="0"/>
          <w:szCs w:val="21"/>
        </w:rPr>
        <w:t xml:space="preserve">  </w:t>
      </w:r>
      <w:r w:rsidRPr="00B07FA6">
        <w:rPr>
          <w:rFonts w:asciiTheme="minorEastAsia" w:hAnsiTheme="minorEastAsia"/>
          <w:kern w:val="0"/>
          <w:szCs w:val="21"/>
        </w:rPr>
        <w:t>D</w:t>
      </w:r>
      <w:r w:rsidRPr="00B07FA6">
        <w:rPr>
          <w:rFonts w:asciiTheme="minorEastAsia" w:hAnsiTheme="minorEastAsia" w:hint="eastAsia"/>
          <w:kern w:val="0"/>
          <w:szCs w:val="21"/>
        </w:rPr>
        <w:t>．</w:t>
      </w:r>
      <w:r w:rsidRPr="00B07FA6">
        <w:rPr>
          <w:rFonts w:asciiTheme="minorEastAsia" w:hAnsiTheme="minorEastAsia"/>
          <w:kern w:val="0"/>
          <w:szCs w:val="21"/>
        </w:rPr>
        <w:t>糖</w:t>
      </w:r>
      <w:r w:rsidRPr="00B07FA6">
        <w:rPr>
          <w:rFonts w:asciiTheme="minorEastAsia" w:hAnsiTheme="minorEastAsia" w:hint="eastAsia"/>
          <w:kern w:val="0"/>
          <w:szCs w:val="21"/>
        </w:rPr>
        <w:t>原</w:t>
      </w:r>
      <w:r w:rsidRPr="00B07FA6">
        <w:rPr>
          <w:rFonts w:asciiTheme="minorEastAsia" w:hAnsiTheme="minorEastAsia"/>
          <w:kern w:val="0"/>
          <w:szCs w:val="21"/>
        </w:rPr>
        <w:t>、淀粉</w:t>
      </w:r>
    </w:p>
    <w:p w:rsidR="00317103" w:rsidRPr="00B07FA6" w:rsidRDefault="00317103" w:rsidP="00317103">
      <w:pPr>
        <w:pStyle w:val="Pa2"/>
        <w:spacing w:line="288" w:lineRule="auto"/>
        <w:ind w:left="420" w:hangingChars="200" w:hanging="420"/>
        <w:rPr>
          <w:rFonts w:asciiTheme="minorEastAsia" w:eastAsiaTheme="minorEastAsia" w:hAnsiTheme="minorEastAsia"/>
          <w:bCs/>
          <w:color w:val="000000"/>
          <w:sz w:val="21"/>
          <w:szCs w:val="21"/>
        </w:rPr>
      </w:pPr>
      <w:r w:rsidRPr="00B07FA6">
        <w:rPr>
          <w:rFonts w:asciiTheme="minorEastAsia" w:eastAsiaTheme="minorEastAsia" w:hAnsiTheme="minorEastAsia" w:hint="eastAsia"/>
          <w:bCs/>
          <w:color w:val="000000"/>
          <w:sz w:val="21"/>
          <w:szCs w:val="21"/>
        </w:rPr>
        <w:t>4．决定自然界中生物多样性和特异性的根本原因是生物体内</w:t>
      </w:r>
    </w:p>
    <w:p w:rsidR="00317103" w:rsidRPr="00B07FA6" w:rsidRDefault="00317103" w:rsidP="00317103">
      <w:pPr>
        <w:pStyle w:val="Pa2"/>
        <w:spacing w:line="288" w:lineRule="auto"/>
        <w:ind w:leftChars="175" w:left="368" w:firstLineChars="2" w:firstLine="4"/>
        <w:rPr>
          <w:rFonts w:asciiTheme="minorEastAsia" w:eastAsiaTheme="minorEastAsia" w:hAnsiTheme="minorEastAsia"/>
          <w:bCs/>
          <w:color w:val="000000"/>
          <w:sz w:val="21"/>
          <w:szCs w:val="21"/>
        </w:rPr>
      </w:pPr>
      <w:r w:rsidRPr="00B07FA6">
        <w:rPr>
          <w:rFonts w:asciiTheme="minorEastAsia" w:eastAsiaTheme="minorEastAsia" w:hAnsiTheme="minorEastAsia" w:hint="eastAsia"/>
          <w:bCs/>
          <w:color w:val="000000"/>
          <w:sz w:val="21"/>
          <w:szCs w:val="21"/>
        </w:rPr>
        <w:t>A．蛋白质分子的多样性和特异性</w:t>
      </w:r>
    </w:p>
    <w:p w:rsidR="00317103" w:rsidRPr="00B07FA6" w:rsidRDefault="00317103" w:rsidP="00317103">
      <w:pPr>
        <w:pStyle w:val="Pa2"/>
        <w:spacing w:line="288" w:lineRule="auto"/>
        <w:ind w:leftChars="175" w:left="368" w:firstLineChars="2" w:firstLine="4"/>
        <w:rPr>
          <w:rFonts w:asciiTheme="minorEastAsia" w:eastAsiaTheme="minorEastAsia" w:hAnsiTheme="minorEastAsia"/>
          <w:bCs/>
          <w:color w:val="000000"/>
          <w:sz w:val="21"/>
          <w:szCs w:val="21"/>
        </w:rPr>
      </w:pPr>
      <w:r w:rsidRPr="00B07FA6">
        <w:rPr>
          <w:rFonts w:asciiTheme="minorEastAsia" w:eastAsiaTheme="minorEastAsia" w:hAnsiTheme="minorEastAsia" w:hint="eastAsia"/>
          <w:bCs/>
          <w:color w:val="000000"/>
          <w:sz w:val="21"/>
          <w:szCs w:val="21"/>
        </w:rPr>
        <w:t>B．DNA分子的多样性和特异性</w:t>
      </w:r>
    </w:p>
    <w:p w:rsidR="00317103" w:rsidRPr="00B07FA6" w:rsidRDefault="00317103" w:rsidP="00317103">
      <w:pPr>
        <w:pStyle w:val="Pa2"/>
        <w:spacing w:line="288" w:lineRule="auto"/>
        <w:ind w:leftChars="175" w:left="368" w:firstLineChars="2" w:firstLine="4"/>
        <w:rPr>
          <w:rFonts w:asciiTheme="minorEastAsia" w:eastAsiaTheme="minorEastAsia" w:hAnsiTheme="minorEastAsia"/>
          <w:bCs/>
          <w:color w:val="000000"/>
          <w:sz w:val="21"/>
          <w:szCs w:val="21"/>
        </w:rPr>
      </w:pPr>
      <w:r w:rsidRPr="00B07FA6">
        <w:rPr>
          <w:rFonts w:asciiTheme="minorEastAsia" w:eastAsiaTheme="minorEastAsia" w:hAnsiTheme="minorEastAsia" w:hint="eastAsia"/>
          <w:bCs/>
          <w:color w:val="000000"/>
          <w:sz w:val="21"/>
          <w:szCs w:val="21"/>
        </w:rPr>
        <w:t>C．氨基酸种类的多样性和特异性</w:t>
      </w:r>
    </w:p>
    <w:p w:rsidR="00317103" w:rsidRPr="00704D3B" w:rsidRDefault="00317103" w:rsidP="00704D3B">
      <w:pPr>
        <w:pStyle w:val="Pa2"/>
        <w:spacing w:line="288" w:lineRule="auto"/>
        <w:ind w:leftChars="175" w:left="368" w:firstLineChars="2" w:firstLine="4"/>
        <w:rPr>
          <w:rFonts w:asciiTheme="minorEastAsia" w:eastAsiaTheme="minorEastAsia" w:hAnsiTheme="minorEastAsia"/>
          <w:bCs/>
          <w:color w:val="000000"/>
          <w:sz w:val="21"/>
          <w:szCs w:val="21"/>
        </w:rPr>
      </w:pPr>
      <w:r w:rsidRPr="00B07FA6">
        <w:rPr>
          <w:rFonts w:asciiTheme="minorEastAsia" w:eastAsiaTheme="minorEastAsia" w:hAnsiTheme="minorEastAsia" w:hint="eastAsia"/>
          <w:bCs/>
          <w:color w:val="000000"/>
          <w:sz w:val="21"/>
          <w:szCs w:val="21"/>
        </w:rPr>
        <w:t>D．化学元素和化合物的多样性和特异性</w:t>
      </w:r>
    </w:p>
    <w:p w:rsidR="00317103" w:rsidRPr="00B07FA6" w:rsidRDefault="00317103" w:rsidP="00317103">
      <w:pPr>
        <w:spacing w:line="288" w:lineRule="auto"/>
        <w:rPr>
          <w:rFonts w:asciiTheme="minorEastAsia" w:hAnsiTheme="minorEastAsia"/>
          <w:szCs w:val="21"/>
        </w:rPr>
      </w:pPr>
      <w:r w:rsidRPr="00B07FA6">
        <w:rPr>
          <w:rFonts w:asciiTheme="minorEastAsia" w:hAnsiTheme="minorEastAsia" w:hint="eastAsia"/>
          <w:szCs w:val="21"/>
        </w:rPr>
        <w:t>5. 线粒体、叶绿体和内质网都具有</w:t>
      </w:r>
    </w:p>
    <w:p w:rsidR="00317103" w:rsidRPr="00B07FA6" w:rsidRDefault="00317103" w:rsidP="00317103">
      <w:pPr>
        <w:spacing w:line="288" w:lineRule="auto"/>
        <w:ind w:firstLineChars="171" w:firstLine="359"/>
        <w:jc w:val="left"/>
        <w:rPr>
          <w:rFonts w:asciiTheme="minorEastAsia" w:hAnsiTheme="minorEastAsia"/>
          <w:bCs/>
          <w:szCs w:val="21"/>
        </w:rPr>
      </w:pPr>
      <w:r w:rsidRPr="00B07FA6">
        <w:rPr>
          <w:rFonts w:asciiTheme="minorEastAsia" w:hAnsiTheme="minorEastAsia" w:hint="eastAsia"/>
          <w:bCs/>
          <w:szCs w:val="21"/>
        </w:rPr>
        <w:t xml:space="preserve">A．膜结构    </w:t>
      </w:r>
      <w:r w:rsidRPr="00B07FA6">
        <w:rPr>
          <w:rFonts w:asciiTheme="minorEastAsia" w:hAnsiTheme="minorEastAsia" w:hint="eastAsia"/>
          <w:bCs/>
          <w:szCs w:val="21"/>
        </w:rPr>
        <w:tab/>
      </w:r>
      <w:r w:rsidRPr="00B07FA6">
        <w:rPr>
          <w:rFonts w:asciiTheme="minorEastAsia" w:hAnsiTheme="minorEastAsia" w:hint="eastAsia"/>
          <w:bCs/>
          <w:szCs w:val="21"/>
        </w:rPr>
        <w:tab/>
      </w:r>
      <w:r w:rsidRPr="00B07FA6">
        <w:rPr>
          <w:rFonts w:asciiTheme="minorEastAsia" w:hAnsiTheme="minorEastAsia" w:hint="eastAsia"/>
          <w:bCs/>
          <w:szCs w:val="21"/>
        </w:rPr>
        <w:tab/>
        <w:t xml:space="preserve">     B．能量转换的功能 </w:t>
      </w:r>
    </w:p>
    <w:p w:rsidR="00317103" w:rsidRPr="00704D3B" w:rsidRDefault="00317103" w:rsidP="00704D3B">
      <w:pPr>
        <w:spacing w:line="288" w:lineRule="auto"/>
        <w:ind w:firstLineChars="171" w:firstLine="359"/>
        <w:rPr>
          <w:rFonts w:asciiTheme="minorEastAsia" w:hAnsiTheme="minorEastAsia"/>
          <w:bCs/>
          <w:szCs w:val="21"/>
        </w:rPr>
      </w:pPr>
      <w:r w:rsidRPr="00B07FA6">
        <w:rPr>
          <w:rFonts w:asciiTheme="minorEastAsia" w:hAnsiTheme="minorEastAsia" w:hint="eastAsia"/>
          <w:bCs/>
          <w:szCs w:val="21"/>
        </w:rPr>
        <w:t xml:space="preserve">C．少量DNA       </w:t>
      </w:r>
      <w:r w:rsidRPr="00B07FA6">
        <w:rPr>
          <w:rFonts w:asciiTheme="minorEastAsia" w:hAnsiTheme="minorEastAsia" w:hint="eastAsia"/>
          <w:bCs/>
          <w:szCs w:val="21"/>
        </w:rPr>
        <w:tab/>
      </w:r>
      <w:r w:rsidRPr="00B07FA6">
        <w:rPr>
          <w:rFonts w:asciiTheme="minorEastAsia" w:hAnsiTheme="minorEastAsia" w:hint="eastAsia"/>
          <w:bCs/>
          <w:szCs w:val="21"/>
        </w:rPr>
        <w:tab/>
      </w:r>
      <w:r w:rsidRPr="00B07FA6">
        <w:rPr>
          <w:rFonts w:asciiTheme="minorEastAsia" w:hAnsiTheme="minorEastAsia" w:hint="eastAsia"/>
          <w:bCs/>
          <w:szCs w:val="21"/>
        </w:rPr>
        <w:tab/>
        <w:t xml:space="preserve"> D．运输蛋白质的功能</w:t>
      </w:r>
    </w:p>
    <w:p w:rsidR="00317103" w:rsidRPr="00B07FA6" w:rsidRDefault="00317103" w:rsidP="00317103">
      <w:pPr>
        <w:pStyle w:val="aa"/>
        <w:spacing w:before="0" w:beforeAutospacing="0" w:after="0" w:afterAutospacing="0" w:line="288" w:lineRule="auto"/>
        <w:rPr>
          <w:rFonts w:asciiTheme="minorEastAsia" w:eastAsiaTheme="minorEastAsia" w:hAnsiTheme="minorEastAsia"/>
          <w:sz w:val="21"/>
          <w:szCs w:val="21"/>
        </w:rPr>
      </w:pPr>
      <w:r w:rsidRPr="00B07FA6">
        <w:rPr>
          <w:rFonts w:asciiTheme="minorEastAsia" w:eastAsiaTheme="minorEastAsia" w:hAnsiTheme="minorEastAsia" w:hint="eastAsia"/>
          <w:sz w:val="21"/>
          <w:szCs w:val="21"/>
        </w:rPr>
        <w:t>6．</w:t>
      </w:r>
      <w:r w:rsidRPr="00B07FA6">
        <w:rPr>
          <w:rFonts w:asciiTheme="minorEastAsia" w:eastAsiaTheme="minorEastAsia" w:hAnsiTheme="minorEastAsia"/>
          <w:sz w:val="21"/>
          <w:szCs w:val="21"/>
        </w:rPr>
        <w:t>将一</w:t>
      </w:r>
      <w:r w:rsidRPr="00B07FA6">
        <w:rPr>
          <w:rFonts w:asciiTheme="minorEastAsia" w:eastAsiaTheme="minorEastAsia" w:hAnsiTheme="minorEastAsia" w:hint="eastAsia"/>
          <w:sz w:val="21"/>
          <w:szCs w:val="21"/>
        </w:rPr>
        <w:t>只</w:t>
      </w:r>
      <w:r w:rsidRPr="00B07FA6">
        <w:rPr>
          <w:rFonts w:asciiTheme="minorEastAsia" w:eastAsiaTheme="minorEastAsia" w:hAnsiTheme="minorEastAsia"/>
          <w:sz w:val="21"/>
          <w:szCs w:val="21"/>
        </w:rPr>
        <w:t>黑色</w:t>
      </w:r>
      <w:r w:rsidRPr="00B07FA6">
        <w:rPr>
          <w:rFonts w:asciiTheme="minorEastAsia" w:eastAsiaTheme="minorEastAsia" w:hAnsiTheme="minorEastAsia" w:hint="eastAsia"/>
          <w:sz w:val="21"/>
          <w:szCs w:val="21"/>
        </w:rPr>
        <w:t>公羊</w:t>
      </w:r>
      <w:r w:rsidRPr="00B07FA6">
        <w:rPr>
          <w:rFonts w:asciiTheme="minorEastAsia" w:eastAsiaTheme="minorEastAsia" w:hAnsiTheme="minorEastAsia"/>
          <w:sz w:val="21"/>
          <w:szCs w:val="21"/>
        </w:rPr>
        <w:t>的体细胞核移入到一</w:t>
      </w:r>
      <w:r w:rsidRPr="00B07FA6">
        <w:rPr>
          <w:rFonts w:asciiTheme="minorEastAsia" w:eastAsiaTheme="minorEastAsia" w:hAnsiTheme="minorEastAsia" w:hint="eastAsia"/>
          <w:sz w:val="21"/>
          <w:szCs w:val="21"/>
        </w:rPr>
        <w:t>只</w:t>
      </w:r>
      <w:r w:rsidRPr="00B07FA6">
        <w:rPr>
          <w:rFonts w:asciiTheme="minorEastAsia" w:eastAsiaTheme="minorEastAsia" w:hAnsiTheme="minorEastAsia"/>
          <w:sz w:val="21"/>
          <w:szCs w:val="21"/>
        </w:rPr>
        <w:t>白色</w:t>
      </w:r>
      <w:r w:rsidRPr="00B07FA6">
        <w:rPr>
          <w:rFonts w:asciiTheme="minorEastAsia" w:eastAsiaTheme="minorEastAsia" w:hAnsiTheme="minorEastAsia" w:hint="eastAsia"/>
          <w:sz w:val="21"/>
          <w:szCs w:val="21"/>
        </w:rPr>
        <w:t>母羊</w:t>
      </w:r>
      <w:r w:rsidRPr="00B07FA6">
        <w:rPr>
          <w:rFonts w:asciiTheme="minorEastAsia" w:eastAsiaTheme="minorEastAsia" w:hAnsiTheme="minorEastAsia"/>
          <w:sz w:val="21"/>
          <w:szCs w:val="21"/>
        </w:rPr>
        <w:t>去除细胞核的卵细胞中，再将此</w:t>
      </w:r>
      <w:r w:rsidRPr="00B07FA6">
        <w:rPr>
          <w:rFonts w:asciiTheme="minorEastAsia" w:eastAsiaTheme="minorEastAsia" w:hAnsiTheme="minorEastAsia" w:hint="eastAsia"/>
          <w:sz w:val="21"/>
          <w:szCs w:val="21"/>
        </w:rPr>
        <w:t>“组装细胞”</w:t>
      </w:r>
      <w:r w:rsidRPr="00B07FA6">
        <w:rPr>
          <w:rFonts w:asciiTheme="minorEastAsia" w:eastAsiaTheme="minorEastAsia" w:hAnsiTheme="minorEastAsia"/>
          <w:sz w:val="21"/>
          <w:szCs w:val="21"/>
        </w:rPr>
        <w:t>植入</w:t>
      </w:r>
      <w:r w:rsidRPr="00B07FA6">
        <w:rPr>
          <w:rFonts w:asciiTheme="minorEastAsia" w:eastAsiaTheme="minorEastAsia" w:hAnsiTheme="minorEastAsia" w:hint="eastAsia"/>
          <w:sz w:val="21"/>
          <w:szCs w:val="21"/>
        </w:rPr>
        <w:t>一只</w:t>
      </w:r>
      <w:r w:rsidRPr="00B07FA6">
        <w:rPr>
          <w:rFonts w:asciiTheme="minorEastAsia" w:eastAsiaTheme="minorEastAsia" w:hAnsiTheme="minorEastAsia"/>
          <w:sz w:val="21"/>
          <w:szCs w:val="21"/>
        </w:rPr>
        <w:t>黑色</w:t>
      </w:r>
      <w:r w:rsidRPr="00B07FA6">
        <w:rPr>
          <w:rFonts w:asciiTheme="minorEastAsia" w:eastAsiaTheme="minorEastAsia" w:hAnsiTheme="minorEastAsia" w:hint="eastAsia"/>
          <w:sz w:val="21"/>
          <w:szCs w:val="21"/>
        </w:rPr>
        <w:t>母羊</w:t>
      </w:r>
      <w:r w:rsidRPr="00B07FA6">
        <w:rPr>
          <w:rFonts w:asciiTheme="minorEastAsia" w:eastAsiaTheme="minorEastAsia" w:hAnsiTheme="minorEastAsia"/>
          <w:sz w:val="21"/>
          <w:szCs w:val="21"/>
        </w:rPr>
        <w:t>的子宫内发育，</w:t>
      </w:r>
      <w:r w:rsidRPr="00B07FA6">
        <w:rPr>
          <w:rFonts w:asciiTheme="minorEastAsia" w:eastAsiaTheme="minorEastAsia" w:hAnsiTheme="minorEastAsia" w:hint="eastAsia"/>
          <w:sz w:val="21"/>
          <w:szCs w:val="21"/>
        </w:rPr>
        <w:t>产出</w:t>
      </w:r>
      <w:r w:rsidRPr="00B07FA6">
        <w:rPr>
          <w:rFonts w:asciiTheme="minorEastAsia" w:eastAsiaTheme="minorEastAsia" w:hAnsiTheme="minorEastAsia"/>
          <w:sz w:val="21"/>
          <w:szCs w:val="21"/>
        </w:rPr>
        <w:t>的小羊即</w:t>
      </w:r>
      <w:r w:rsidRPr="00B07FA6">
        <w:rPr>
          <w:rFonts w:asciiTheme="minorEastAsia" w:eastAsiaTheme="minorEastAsia" w:hAnsiTheme="minorEastAsia" w:hint="eastAsia"/>
          <w:sz w:val="21"/>
          <w:szCs w:val="21"/>
        </w:rPr>
        <w:t>为</w:t>
      </w:r>
      <w:r w:rsidRPr="00B07FA6">
        <w:rPr>
          <w:rFonts w:asciiTheme="minorEastAsia" w:eastAsiaTheme="minorEastAsia" w:hAnsiTheme="minorEastAsia"/>
          <w:sz w:val="21"/>
          <w:szCs w:val="21"/>
        </w:rPr>
        <w:t>“克隆羊”。</w:t>
      </w:r>
      <w:r w:rsidRPr="00B07FA6">
        <w:rPr>
          <w:rFonts w:asciiTheme="minorEastAsia" w:eastAsiaTheme="minorEastAsia" w:hAnsiTheme="minorEastAsia" w:hint="eastAsia"/>
          <w:sz w:val="21"/>
          <w:szCs w:val="21"/>
        </w:rPr>
        <w:t>这只</w:t>
      </w:r>
      <w:r w:rsidRPr="00B07FA6">
        <w:rPr>
          <w:rFonts w:asciiTheme="minorEastAsia" w:eastAsiaTheme="minorEastAsia" w:hAnsiTheme="minorEastAsia"/>
          <w:sz w:val="21"/>
          <w:szCs w:val="21"/>
        </w:rPr>
        <w:t>“克隆羊”</w:t>
      </w:r>
      <w:r w:rsidRPr="00B07FA6">
        <w:rPr>
          <w:rFonts w:asciiTheme="minorEastAsia" w:eastAsiaTheme="minorEastAsia" w:hAnsiTheme="minorEastAsia" w:hint="eastAsia"/>
          <w:sz w:val="21"/>
          <w:szCs w:val="21"/>
        </w:rPr>
        <w:t>的毛色和性别为</w:t>
      </w:r>
    </w:p>
    <w:p w:rsidR="00704D3B" w:rsidRDefault="00317103" w:rsidP="00704D3B">
      <w:pPr>
        <w:pStyle w:val="ab"/>
        <w:spacing w:after="0" w:line="288" w:lineRule="auto"/>
        <w:ind w:left="1" w:firstLineChars="200" w:firstLine="420"/>
        <w:contextualSpacing/>
        <w:mirrorIndents/>
        <w:rPr>
          <w:rFonts w:asciiTheme="minorEastAsia" w:eastAsiaTheme="minorEastAsia" w:hAnsiTheme="minorEastAsia"/>
          <w:sz w:val="21"/>
          <w:szCs w:val="21"/>
        </w:rPr>
      </w:pPr>
      <w:r w:rsidRPr="00B07FA6">
        <w:rPr>
          <w:rFonts w:asciiTheme="minorEastAsia" w:eastAsiaTheme="minorEastAsia" w:hAnsiTheme="minorEastAsia"/>
          <w:sz w:val="21"/>
          <w:szCs w:val="21"/>
        </w:rPr>
        <w:t>A. 黑色</w:t>
      </w:r>
      <w:r w:rsidRPr="00B07FA6">
        <w:rPr>
          <w:rFonts w:asciiTheme="minorEastAsia" w:eastAsiaTheme="minorEastAsia" w:hAnsiTheme="minorEastAsia" w:hint="eastAsia"/>
          <w:sz w:val="21"/>
          <w:szCs w:val="21"/>
        </w:rPr>
        <w:t xml:space="preserve">公羊      </w:t>
      </w:r>
      <w:r w:rsidRPr="00B07FA6">
        <w:rPr>
          <w:rFonts w:asciiTheme="minorEastAsia" w:eastAsiaTheme="minorEastAsia" w:hAnsiTheme="minorEastAsia"/>
          <w:sz w:val="21"/>
          <w:szCs w:val="21"/>
        </w:rPr>
        <w:t>B. 黑色</w:t>
      </w:r>
      <w:r w:rsidRPr="00B07FA6">
        <w:rPr>
          <w:rFonts w:asciiTheme="minorEastAsia" w:eastAsiaTheme="minorEastAsia" w:hAnsiTheme="minorEastAsia" w:hint="eastAsia"/>
          <w:sz w:val="21"/>
          <w:szCs w:val="21"/>
        </w:rPr>
        <w:t xml:space="preserve">母羊       </w:t>
      </w:r>
      <w:r w:rsidRPr="00B07FA6">
        <w:rPr>
          <w:rFonts w:asciiTheme="minorEastAsia" w:eastAsiaTheme="minorEastAsia" w:hAnsiTheme="minorEastAsia"/>
          <w:sz w:val="21"/>
          <w:szCs w:val="21"/>
        </w:rPr>
        <w:t>C. 白色</w:t>
      </w:r>
      <w:r w:rsidRPr="00B07FA6">
        <w:rPr>
          <w:rFonts w:asciiTheme="minorEastAsia" w:eastAsiaTheme="minorEastAsia" w:hAnsiTheme="minorEastAsia" w:hint="eastAsia"/>
          <w:sz w:val="21"/>
          <w:szCs w:val="21"/>
        </w:rPr>
        <w:t xml:space="preserve">公羊   </w:t>
      </w:r>
      <w:r w:rsidRPr="00B07FA6">
        <w:rPr>
          <w:rFonts w:asciiTheme="minorEastAsia" w:eastAsiaTheme="minorEastAsia" w:hAnsiTheme="minorEastAsia"/>
          <w:sz w:val="21"/>
          <w:szCs w:val="21"/>
        </w:rPr>
        <w:t xml:space="preserve"> D. 白色</w:t>
      </w:r>
      <w:r w:rsidRPr="00B07FA6">
        <w:rPr>
          <w:rFonts w:asciiTheme="minorEastAsia" w:eastAsiaTheme="minorEastAsia" w:hAnsiTheme="minorEastAsia" w:hint="eastAsia"/>
          <w:sz w:val="21"/>
          <w:szCs w:val="21"/>
        </w:rPr>
        <w:t>母羊</w:t>
      </w:r>
    </w:p>
    <w:p w:rsidR="00317103" w:rsidRPr="00704D3B" w:rsidRDefault="00317103" w:rsidP="00704D3B">
      <w:pPr>
        <w:pStyle w:val="ab"/>
        <w:spacing w:after="0" w:line="288" w:lineRule="auto"/>
        <w:contextualSpacing/>
        <w:mirrorIndents/>
        <w:rPr>
          <w:rFonts w:asciiTheme="minorEastAsia" w:eastAsiaTheme="minorEastAsia" w:hAnsiTheme="minorEastAsia"/>
          <w:sz w:val="21"/>
          <w:szCs w:val="21"/>
        </w:rPr>
      </w:pPr>
      <w:r w:rsidRPr="00B07FA6">
        <w:rPr>
          <w:rFonts w:asciiTheme="minorEastAsia" w:hAnsiTheme="minorEastAsia" w:hint="eastAsia"/>
          <w:szCs w:val="21"/>
        </w:rPr>
        <w:t>7</w:t>
      </w:r>
      <w:r w:rsidRPr="00B07FA6">
        <w:rPr>
          <w:rFonts w:asciiTheme="minorEastAsia" w:hAnsiTheme="minorEastAsia"/>
          <w:szCs w:val="21"/>
        </w:rPr>
        <w:t>．人体组织细胞从周围组织液中吸收甘油的量主要取决于</w:t>
      </w:r>
    </w:p>
    <w:p w:rsidR="00317103" w:rsidRPr="00B07FA6" w:rsidRDefault="00317103" w:rsidP="00317103">
      <w:pPr>
        <w:spacing w:line="288" w:lineRule="auto"/>
        <w:ind w:firstLineChars="200" w:firstLine="420"/>
        <w:rPr>
          <w:rFonts w:asciiTheme="minorEastAsia" w:hAnsiTheme="minorEastAsia"/>
          <w:szCs w:val="21"/>
        </w:rPr>
      </w:pPr>
      <w:r w:rsidRPr="00B07FA6">
        <w:rPr>
          <w:rFonts w:asciiTheme="minorEastAsia" w:hAnsiTheme="minorEastAsia"/>
          <w:szCs w:val="21"/>
        </w:rPr>
        <w:t>A．细胞膜上载体</w:t>
      </w:r>
      <w:r w:rsidRPr="00B07FA6">
        <w:rPr>
          <w:rFonts w:asciiTheme="minorEastAsia" w:hAnsiTheme="minorEastAsia" w:hint="eastAsia"/>
          <w:szCs w:val="21"/>
        </w:rPr>
        <w:t>蛋白的</w:t>
      </w:r>
      <w:r w:rsidRPr="00B07FA6">
        <w:rPr>
          <w:rFonts w:asciiTheme="minorEastAsia" w:hAnsiTheme="minorEastAsia"/>
          <w:szCs w:val="21"/>
        </w:rPr>
        <w:t>数量</w:t>
      </w:r>
      <w:r w:rsidRPr="00B07FA6">
        <w:rPr>
          <w:rFonts w:asciiTheme="minorEastAsia" w:hAnsiTheme="minorEastAsia"/>
          <w:szCs w:val="21"/>
        </w:rPr>
        <w:tab/>
      </w:r>
      <w:r w:rsidRPr="00B07FA6">
        <w:rPr>
          <w:rFonts w:asciiTheme="minorEastAsia" w:hAnsiTheme="minorEastAsia"/>
          <w:szCs w:val="21"/>
        </w:rPr>
        <w:tab/>
        <w:t>B．组织液中甘油的浓度</w:t>
      </w:r>
    </w:p>
    <w:p w:rsidR="00317103" w:rsidRPr="00B07FA6" w:rsidRDefault="00317103" w:rsidP="00704D3B">
      <w:pPr>
        <w:spacing w:line="288" w:lineRule="auto"/>
        <w:ind w:firstLineChars="200" w:firstLine="420"/>
        <w:rPr>
          <w:rFonts w:asciiTheme="minorEastAsia" w:hAnsiTheme="minorEastAsia"/>
          <w:szCs w:val="21"/>
        </w:rPr>
      </w:pPr>
      <w:r w:rsidRPr="00B07FA6">
        <w:rPr>
          <w:rFonts w:asciiTheme="minorEastAsia" w:hAnsiTheme="minorEastAsia"/>
          <w:szCs w:val="21"/>
        </w:rPr>
        <w:t>C．细胞膜上载体</w:t>
      </w:r>
      <w:r w:rsidRPr="00B07FA6">
        <w:rPr>
          <w:rFonts w:asciiTheme="minorEastAsia" w:hAnsiTheme="minorEastAsia" w:hint="eastAsia"/>
          <w:szCs w:val="21"/>
        </w:rPr>
        <w:t>蛋白的</w:t>
      </w:r>
      <w:r w:rsidRPr="00B07FA6">
        <w:rPr>
          <w:rFonts w:asciiTheme="minorEastAsia" w:hAnsiTheme="minorEastAsia"/>
          <w:szCs w:val="21"/>
        </w:rPr>
        <w:t>种类</w:t>
      </w:r>
      <w:r w:rsidRPr="00B07FA6">
        <w:rPr>
          <w:rFonts w:asciiTheme="minorEastAsia" w:hAnsiTheme="minorEastAsia"/>
          <w:szCs w:val="21"/>
        </w:rPr>
        <w:tab/>
      </w:r>
      <w:r w:rsidRPr="00B07FA6">
        <w:rPr>
          <w:rFonts w:asciiTheme="minorEastAsia" w:hAnsiTheme="minorEastAsia"/>
          <w:szCs w:val="21"/>
        </w:rPr>
        <w:tab/>
        <w:t xml:space="preserve">D．细胞中ATP的数量 </w:t>
      </w:r>
    </w:p>
    <w:p w:rsidR="00317103" w:rsidRPr="00B07FA6" w:rsidRDefault="00317103" w:rsidP="00317103">
      <w:pPr>
        <w:spacing w:line="360" w:lineRule="auto"/>
        <w:jc w:val="left"/>
        <w:textAlignment w:val="center"/>
        <w:rPr>
          <w:rFonts w:asciiTheme="minorEastAsia" w:hAnsiTheme="minorEastAsia" w:cs="宋体"/>
          <w:color w:val="000000"/>
          <w:szCs w:val="21"/>
        </w:rPr>
      </w:pPr>
      <w:r w:rsidRPr="00B07FA6">
        <w:rPr>
          <w:rFonts w:asciiTheme="minorEastAsia" w:hAnsiTheme="minorEastAsia" w:hint="eastAsia"/>
          <w:color w:val="000000"/>
          <w:szCs w:val="21"/>
        </w:rPr>
        <w:t>8.</w:t>
      </w:r>
      <w:r w:rsidRPr="00B07FA6">
        <w:rPr>
          <w:rFonts w:asciiTheme="minorEastAsia" w:hAnsiTheme="minorEastAsia" w:cs="宋体"/>
          <w:color w:val="000000"/>
          <w:szCs w:val="21"/>
        </w:rPr>
        <w:t>呼吸作用的实质是</w:t>
      </w:r>
    </w:p>
    <w:p w:rsidR="00317103" w:rsidRPr="00B07FA6" w:rsidRDefault="00317103" w:rsidP="00704D3B">
      <w:pPr>
        <w:tabs>
          <w:tab w:val="left" w:pos="4876"/>
        </w:tabs>
        <w:spacing w:line="360" w:lineRule="auto"/>
        <w:ind w:firstLineChars="200" w:firstLine="420"/>
        <w:jc w:val="left"/>
        <w:textAlignment w:val="center"/>
        <w:rPr>
          <w:rFonts w:asciiTheme="minorEastAsia" w:hAnsiTheme="minorEastAsia" w:cs="宋体"/>
          <w:color w:val="000000"/>
          <w:szCs w:val="21"/>
        </w:rPr>
      </w:pPr>
      <w:r w:rsidRPr="00B07FA6">
        <w:rPr>
          <w:rFonts w:asciiTheme="minorEastAsia" w:hAnsiTheme="minorEastAsia" w:cs="宋体"/>
          <w:color w:val="000000"/>
          <w:szCs w:val="21"/>
        </w:rPr>
        <w:t>A. 合成有机物，贮藏能量</w:t>
      </w:r>
      <w:r w:rsidR="00704D3B">
        <w:rPr>
          <w:rFonts w:asciiTheme="minorEastAsia" w:hAnsiTheme="minorEastAsia" w:cs="宋体" w:hint="eastAsia"/>
          <w:color w:val="000000"/>
          <w:szCs w:val="21"/>
        </w:rPr>
        <w:t xml:space="preserve">     </w:t>
      </w:r>
      <w:r w:rsidRPr="00B07FA6">
        <w:rPr>
          <w:rFonts w:asciiTheme="minorEastAsia" w:hAnsiTheme="minorEastAsia" w:cs="宋体"/>
          <w:color w:val="000000"/>
          <w:szCs w:val="21"/>
        </w:rPr>
        <w:t>B. 分解有机物，释放能量</w:t>
      </w:r>
    </w:p>
    <w:p w:rsidR="00317103" w:rsidRPr="00704D3B" w:rsidRDefault="00317103" w:rsidP="00704D3B">
      <w:pPr>
        <w:tabs>
          <w:tab w:val="left" w:pos="4035"/>
        </w:tabs>
        <w:spacing w:line="360" w:lineRule="auto"/>
        <w:ind w:firstLineChars="200" w:firstLine="420"/>
        <w:jc w:val="left"/>
        <w:textAlignment w:val="center"/>
        <w:rPr>
          <w:rFonts w:asciiTheme="minorEastAsia" w:hAnsiTheme="minorEastAsia" w:cs="宋体"/>
          <w:color w:val="000000"/>
          <w:szCs w:val="21"/>
        </w:rPr>
      </w:pPr>
      <w:r w:rsidRPr="00B07FA6">
        <w:rPr>
          <w:rFonts w:asciiTheme="minorEastAsia" w:hAnsiTheme="minorEastAsia" w:cs="宋体"/>
          <w:color w:val="000000"/>
          <w:szCs w:val="21"/>
        </w:rPr>
        <w:t>C. 合成有机物，释放能量</w:t>
      </w:r>
      <w:r w:rsidR="00704D3B">
        <w:rPr>
          <w:rFonts w:asciiTheme="minorEastAsia" w:hAnsiTheme="minorEastAsia" w:cs="宋体" w:hint="eastAsia"/>
          <w:color w:val="000000"/>
          <w:szCs w:val="21"/>
        </w:rPr>
        <w:t xml:space="preserve">     </w:t>
      </w:r>
      <w:r w:rsidRPr="00B07FA6">
        <w:rPr>
          <w:rFonts w:asciiTheme="minorEastAsia" w:hAnsiTheme="minorEastAsia" w:cs="宋体"/>
          <w:color w:val="000000"/>
          <w:szCs w:val="21"/>
        </w:rPr>
        <w:t>D. 分解有机物，贮藏能量</w:t>
      </w:r>
    </w:p>
    <w:p w:rsidR="00317103" w:rsidRPr="00B07FA6" w:rsidRDefault="00317103" w:rsidP="00317103">
      <w:pPr>
        <w:pStyle w:val="a8"/>
        <w:spacing w:line="288" w:lineRule="auto"/>
        <w:ind w:firstLineChars="0" w:firstLine="0"/>
        <w:contextualSpacing/>
        <w:mirrorIndents/>
        <w:rPr>
          <w:rFonts w:asciiTheme="minorEastAsia" w:eastAsiaTheme="minorEastAsia" w:hAnsiTheme="minorEastAsia"/>
          <w:szCs w:val="21"/>
          <w:shd w:val="clear" w:color="auto" w:fill="FFFFFF"/>
        </w:rPr>
      </w:pPr>
      <w:r w:rsidRPr="00B07FA6">
        <w:rPr>
          <w:rFonts w:asciiTheme="minorEastAsia" w:eastAsiaTheme="minorEastAsia" w:hAnsiTheme="minorEastAsia" w:hint="eastAsia"/>
          <w:szCs w:val="21"/>
          <w:shd w:val="clear" w:color="auto" w:fill="FFFFFF"/>
        </w:rPr>
        <w:t>9．下列有关细胞生命历程的叙述，正确的是</w:t>
      </w:r>
    </w:p>
    <w:p w:rsidR="00317103" w:rsidRPr="00B07FA6" w:rsidRDefault="00317103" w:rsidP="00317103">
      <w:pPr>
        <w:pStyle w:val="Pa2"/>
        <w:adjustRightInd/>
        <w:spacing w:line="288" w:lineRule="auto"/>
        <w:ind w:firstLine="480"/>
        <w:contextualSpacing/>
        <w:mirrorIndents/>
        <w:jc w:val="both"/>
        <w:rPr>
          <w:rFonts w:asciiTheme="minorEastAsia" w:eastAsiaTheme="minorEastAsia" w:hAnsiTheme="minorEastAsia"/>
          <w:color w:val="000000"/>
          <w:kern w:val="2"/>
          <w:sz w:val="21"/>
          <w:szCs w:val="21"/>
          <w:shd w:val="clear" w:color="auto" w:fill="FFFFFF"/>
        </w:rPr>
      </w:pPr>
      <w:r w:rsidRPr="00B07FA6">
        <w:rPr>
          <w:rFonts w:asciiTheme="minorEastAsia" w:eastAsiaTheme="minorEastAsia" w:hAnsiTheme="minorEastAsia"/>
          <w:color w:val="000000"/>
          <w:kern w:val="2"/>
          <w:sz w:val="21"/>
          <w:szCs w:val="21"/>
          <w:shd w:val="clear" w:color="auto" w:fill="FFFFFF"/>
        </w:rPr>
        <w:t>A</w:t>
      </w:r>
      <w:r w:rsidRPr="00B07FA6">
        <w:rPr>
          <w:rFonts w:asciiTheme="minorEastAsia" w:eastAsiaTheme="minorEastAsia" w:hAnsiTheme="minorEastAsia" w:hint="eastAsia"/>
          <w:color w:val="000000"/>
          <w:kern w:val="2"/>
          <w:sz w:val="21"/>
          <w:szCs w:val="21"/>
          <w:shd w:val="clear" w:color="auto" w:fill="FFFFFF"/>
        </w:rPr>
        <w:t>．所有体细胞都不断地进行细胞分裂</w:t>
      </w:r>
    </w:p>
    <w:p w:rsidR="00317103" w:rsidRPr="00B07FA6" w:rsidRDefault="00317103" w:rsidP="00317103">
      <w:pPr>
        <w:pStyle w:val="Pa2"/>
        <w:adjustRightInd/>
        <w:spacing w:line="288" w:lineRule="auto"/>
        <w:ind w:firstLine="480"/>
        <w:contextualSpacing/>
        <w:mirrorIndents/>
        <w:jc w:val="both"/>
        <w:rPr>
          <w:rFonts w:asciiTheme="minorEastAsia" w:eastAsiaTheme="minorEastAsia" w:hAnsiTheme="minorEastAsia"/>
          <w:color w:val="000000"/>
          <w:kern w:val="2"/>
          <w:sz w:val="21"/>
          <w:szCs w:val="21"/>
          <w:shd w:val="clear" w:color="auto" w:fill="FFFFFF"/>
        </w:rPr>
      </w:pPr>
      <w:r w:rsidRPr="00B07FA6">
        <w:rPr>
          <w:rFonts w:asciiTheme="minorEastAsia" w:eastAsiaTheme="minorEastAsia" w:hAnsiTheme="minorEastAsia"/>
          <w:color w:val="000000"/>
          <w:kern w:val="2"/>
          <w:sz w:val="21"/>
          <w:szCs w:val="21"/>
          <w:shd w:val="clear" w:color="auto" w:fill="FFFFFF"/>
        </w:rPr>
        <w:t>B</w:t>
      </w:r>
      <w:r w:rsidRPr="00B07FA6">
        <w:rPr>
          <w:rFonts w:asciiTheme="minorEastAsia" w:eastAsiaTheme="minorEastAsia" w:hAnsiTheme="minorEastAsia" w:hint="eastAsia"/>
          <w:color w:val="000000"/>
          <w:kern w:val="2"/>
          <w:sz w:val="21"/>
          <w:szCs w:val="21"/>
          <w:shd w:val="clear" w:color="auto" w:fill="FFFFFF"/>
        </w:rPr>
        <w:t>．细胞分化仅发生于早期胚胎形成的过程中</w:t>
      </w:r>
    </w:p>
    <w:p w:rsidR="00317103" w:rsidRPr="00B07FA6" w:rsidRDefault="00317103" w:rsidP="00317103">
      <w:pPr>
        <w:pStyle w:val="Pa2"/>
        <w:adjustRightInd/>
        <w:spacing w:line="288" w:lineRule="auto"/>
        <w:ind w:firstLine="480"/>
        <w:contextualSpacing/>
        <w:mirrorIndents/>
        <w:jc w:val="both"/>
        <w:rPr>
          <w:rFonts w:asciiTheme="minorEastAsia" w:eastAsiaTheme="minorEastAsia" w:hAnsiTheme="minorEastAsia"/>
          <w:color w:val="000000"/>
          <w:kern w:val="2"/>
          <w:sz w:val="21"/>
          <w:szCs w:val="21"/>
          <w:shd w:val="clear" w:color="auto" w:fill="FFFFFF"/>
        </w:rPr>
      </w:pPr>
      <w:r w:rsidRPr="00B07FA6">
        <w:rPr>
          <w:rFonts w:asciiTheme="minorEastAsia" w:eastAsiaTheme="minorEastAsia" w:hAnsiTheme="minorEastAsia"/>
          <w:color w:val="000000"/>
          <w:kern w:val="2"/>
          <w:sz w:val="21"/>
          <w:szCs w:val="21"/>
          <w:shd w:val="clear" w:color="auto" w:fill="FFFFFF"/>
        </w:rPr>
        <w:t>C</w:t>
      </w:r>
      <w:r w:rsidRPr="00B07FA6">
        <w:rPr>
          <w:rFonts w:asciiTheme="minorEastAsia" w:eastAsiaTheme="minorEastAsia" w:hAnsiTheme="minorEastAsia" w:hint="eastAsia"/>
          <w:color w:val="000000"/>
          <w:kern w:val="2"/>
          <w:sz w:val="21"/>
          <w:szCs w:val="21"/>
          <w:shd w:val="clear" w:color="auto" w:fill="FFFFFF"/>
        </w:rPr>
        <w:t>．</w:t>
      </w:r>
      <w:r w:rsidRPr="00B07FA6">
        <w:rPr>
          <w:rFonts w:asciiTheme="minorEastAsia" w:eastAsiaTheme="minorEastAsia" w:hAnsiTheme="minorEastAsia" w:hint="eastAsia"/>
          <w:sz w:val="21"/>
          <w:szCs w:val="21"/>
        </w:rPr>
        <w:t>衰老</w:t>
      </w:r>
      <w:r w:rsidRPr="00B07FA6">
        <w:rPr>
          <w:rFonts w:asciiTheme="minorEastAsia" w:eastAsiaTheme="minorEastAsia" w:hAnsiTheme="minorEastAsia"/>
          <w:sz w:val="21"/>
          <w:szCs w:val="21"/>
        </w:rPr>
        <w:t>细胞</w:t>
      </w:r>
      <w:r w:rsidRPr="00B07FA6">
        <w:rPr>
          <w:rFonts w:asciiTheme="minorEastAsia" w:eastAsiaTheme="minorEastAsia" w:hAnsiTheme="minorEastAsia" w:hint="eastAsia"/>
          <w:sz w:val="21"/>
          <w:szCs w:val="21"/>
        </w:rPr>
        <w:t>的新</w:t>
      </w:r>
      <w:r w:rsidRPr="00B07FA6">
        <w:rPr>
          <w:rFonts w:asciiTheme="minorEastAsia" w:eastAsiaTheme="minorEastAsia" w:hAnsiTheme="minorEastAsia"/>
          <w:sz w:val="21"/>
          <w:szCs w:val="21"/>
        </w:rPr>
        <w:t>陈代谢速率</w:t>
      </w:r>
      <w:r w:rsidRPr="00B07FA6">
        <w:rPr>
          <w:rFonts w:asciiTheme="minorEastAsia" w:eastAsiaTheme="minorEastAsia" w:hAnsiTheme="minorEastAsia" w:hint="eastAsia"/>
          <w:sz w:val="21"/>
          <w:szCs w:val="21"/>
        </w:rPr>
        <w:t>明显</w:t>
      </w:r>
      <w:r w:rsidRPr="00B07FA6">
        <w:rPr>
          <w:rFonts w:asciiTheme="minorEastAsia" w:eastAsiaTheme="minorEastAsia" w:hAnsiTheme="minorEastAsia"/>
          <w:sz w:val="21"/>
          <w:szCs w:val="21"/>
        </w:rPr>
        <w:t>加快</w:t>
      </w:r>
    </w:p>
    <w:p w:rsidR="00317103" w:rsidRPr="00B07FA6" w:rsidRDefault="00317103" w:rsidP="00317103">
      <w:pPr>
        <w:pStyle w:val="Pa2"/>
        <w:adjustRightInd/>
        <w:spacing w:line="288" w:lineRule="auto"/>
        <w:ind w:firstLine="480"/>
        <w:contextualSpacing/>
        <w:mirrorIndents/>
        <w:jc w:val="both"/>
        <w:rPr>
          <w:rFonts w:asciiTheme="minorEastAsia" w:eastAsiaTheme="minorEastAsia" w:hAnsiTheme="minorEastAsia"/>
          <w:sz w:val="21"/>
          <w:szCs w:val="21"/>
        </w:rPr>
      </w:pPr>
      <w:r w:rsidRPr="00B07FA6">
        <w:rPr>
          <w:rFonts w:asciiTheme="minorEastAsia" w:eastAsiaTheme="minorEastAsia" w:hAnsiTheme="minorEastAsia"/>
          <w:color w:val="000000"/>
          <w:kern w:val="2"/>
          <w:sz w:val="21"/>
          <w:szCs w:val="21"/>
          <w:shd w:val="clear" w:color="auto" w:fill="FFFFFF"/>
        </w:rPr>
        <w:t>D</w:t>
      </w:r>
      <w:r w:rsidRPr="00B07FA6">
        <w:rPr>
          <w:rFonts w:asciiTheme="minorEastAsia" w:eastAsiaTheme="minorEastAsia" w:hAnsiTheme="minorEastAsia" w:hint="eastAsia"/>
          <w:color w:val="000000"/>
          <w:kern w:val="2"/>
          <w:sz w:val="21"/>
          <w:szCs w:val="21"/>
          <w:shd w:val="clear" w:color="auto" w:fill="FFFFFF"/>
        </w:rPr>
        <w:t>．</w:t>
      </w:r>
      <w:r w:rsidRPr="00B07FA6">
        <w:rPr>
          <w:rFonts w:asciiTheme="minorEastAsia" w:eastAsiaTheme="minorEastAsia" w:hAnsiTheme="minorEastAsia" w:hint="eastAsia"/>
          <w:sz w:val="21"/>
          <w:szCs w:val="21"/>
        </w:rPr>
        <w:t>细胞凋亡是由基因决定的程序性死亡</w:t>
      </w:r>
    </w:p>
    <w:p w:rsidR="00317103" w:rsidRPr="00B07FA6" w:rsidRDefault="00317103" w:rsidP="00317103">
      <w:pPr>
        <w:pStyle w:val="ab"/>
        <w:adjustRightInd w:val="0"/>
        <w:snapToGrid w:val="0"/>
        <w:spacing w:after="0" w:line="288" w:lineRule="auto"/>
        <w:rPr>
          <w:rFonts w:asciiTheme="minorEastAsia" w:eastAsiaTheme="minorEastAsia" w:hAnsiTheme="minorEastAsia"/>
          <w:sz w:val="21"/>
          <w:szCs w:val="21"/>
        </w:rPr>
      </w:pPr>
      <w:r w:rsidRPr="00B07FA6">
        <w:rPr>
          <w:rFonts w:asciiTheme="minorEastAsia" w:eastAsiaTheme="minorEastAsia" w:hAnsiTheme="minorEastAsia" w:hint="eastAsia"/>
          <w:sz w:val="21"/>
          <w:szCs w:val="21"/>
        </w:rPr>
        <w:t>10</w:t>
      </w:r>
      <w:r w:rsidRPr="00B07FA6">
        <w:rPr>
          <w:rFonts w:asciiTheme="minorEastAsia" w:eastAsiaTheme="minorEastAsia" w:hAnsiTheme="minorEastAsia"/>
          <w:sz w:val="21"/>
          <w:szCs w:val="21"/>
        </w:rPr>
        <w:t>．</w:t>
      </w:r>
      <w:r w:rsidRPr="00B07FA6">
        <w:rPr>
          <w:rFonts w:asciiTheme="minorEastAsia" w:eastAsiaTheme="minorEastAsia" w:hAnsiTheme="minorEastAsia" w:hint="eastAsia"/>
          <w:sz w:val="21"/>
          <w:szCs w:val="21"/>
        </w:rPr>
        <w:t>下列蛙的细胞中，最容易表达出全能性的是</w:t>
      </w:r>
    </w:p>
    <w:p w:rsidR="00317103" w:rsidRPr="00B07FA6" w:rsidRDefault="00317103" w:rsidP="00317103">
      <w:pPr>
        <w:pStyle w:val="ab"/>
        <w:adjustRightInd w:val="0"/>
        <w:snapToGrid w:val="0"/>
        <w:spacing w:after="0" w:line="288" w:lineRule="auto"/>
        <w:ind w:firstLineChars="200" w:firstLine="420"/>
        <w:rPr>
          <w:rFonts w:asciiTheme="minorEastAsia" w:eastAsiaTheme="minorEastAsia" w:hAnsiTheme="minorEastAsia"/>
          <w:sz w:val="21"/>
          <w:szCs w:val="21"/>
        </w:rPr>
      </w:pPr>
      <w:r w:rsidRPr="00B07FA6">
        <w:rPr>
          <w:rFonts w:asciiTheme="minorEastAsia" w:eastAsiaTheme="minorEastAsia" w:hAnsiTheme="minorEastAsia"/>
          <w:sz w:val="21"/>
          <w:szCs w:val="21"/>
        </w:rPr>
        <w:t>A．</w:t>
      </w:r>
      <w:r w:rsidRPr="00B07FA6">
        <w:rPr>
          <w:rFonts w:asciiTheme="minorEastAsia" w:eastAsiaTheme="minorEastAsia" w:hAnsiTheme="minorEastAsia" w:hint="eastAsia"/>
          <w:sz w:val="21"/>
          <w:szCs w:val="21"/>
        </w:rPr>
        <w:t>神经细胞             B</w:t>
      </w:r>
      <w:r w:rsidRPr="00B07FA6">
        <w:rPr>
          <w:rFonts w:asciiTheme="minorEastAsia" w:eastAsiaTheme="minorEastAsia" w:hAnsiTheme="minorEastAsia"/>
          <w:sz w:val="21"/>
          <w:szCs w:val="21"/>
        </w:rPr>
        <w:t>．</w:t>
      </w:r>
      <w:r w:rsidRPr="00B07FA6">
        <w:rPr>
          <w:rFonts w:asciiTheme="minorEastAsia" w:eastAsiaTheme="minorEastAsia" w:hAnsiTheme="minorEastAsia" w:hint="eastAsia"/>
          <w:sz w:val="21"/>
          <w:szCs w:val="21"/>
        </w:rPr>
        <w:t>受精卵细胞</w:t>
      </w:r>
    </w:p>
    <w:p w:rsidR="00317103" w:rsidRPr="00B07FA6" w:rsidRDefault="00317103" w:rsidP="00317103">
      <w:pPr>
        <w:pStyle w:val="ab"/>
        <w:adjustRightInd w:val="0"/>
        <w:snapToGrid w:val="0"/>
        <w:spacing w:after="0" w:line="288" w:lineRule="auto"/>
        <w:ind w:firstLineChars="200" w:firstLine="420"/>
        <w:rPr>
          <w:rFonts w:asciiTheme="minorEastAsia" w:eastAsiaTheme="minorEastAsia" w:hAnsiTheme="minorEastAsia"/>
          <w:sz w:val="21"/>
          <w:szCs w:val="21"/>
        </w:rPr>
      </w:pPr>
      <w:r w:rsidRPr="00B07FA6">
        <w:rPr>
          <w:rFonts w:asciiTheme="minorEastAsia" w:eastAsiaTheme="minorEastAsia" w:hAnsiTheme="minorEastAsia" w:hint="eastAsia"/>
          <w:sz w:val="21"/>
          <w:szCs w:val="21"/>
        </w:rPr>
        <w:t>C</w:t>
      </w:r>
      <w:r w:rsidRPr="00B07FA6">
        <w:rPr>
          <w:rFonts w:asciiTheme="minorEastAsia" w:eastAsiaTheme="minorEastAsia" w:hAnsiTheme="minorEastAsia"/>
          <w:sz w:val="21"/>
          <w:szCs w:val="21"/>
        </w:rPr>
        <w:t>．</w:t>
      </w:r>
      <w:r w:rsidRPr="00B07FA6">
        <w:rPr>
          <w:rFonts w:asciiTheme="minorEastAsia" w:eastAsiaTheme="minorEastAsia" w:hAnsiTheme="minorEastAsia" w:hint="eastAsia"/>
          <w:sz w:val="21"/>
          <w:szCs w:val="21"/>
        </w:rPr>
        <w:t xml:space="preserve">肌肉细胞             </w:t>
      </w:r>
      <w:r w:rsidRPr="00B07FA6">
        <w:rPr>
          <w:rFonts w:asciiTheme="minorEastAsia" w:eastAsiaTheme="minorEastAsia" w:hAnsiTheme="minorEastAsia"/>
          <w:sz w:val="21"/>
          <w:szCs w:val="21"/>
        </w:rPr>
        <w:t>D．</w:t>
      </w:r>
      <w:r w:rsidRPr="00B07FA6">
        <w:rPr>
          <w:rFonts w:asciiTheme="minorEastAsia" w:eastAsiaTheme="minorEastAsia" w:hAnsiTheme="minorEastAsia" w:hint="eastAsia"/>
          <w:sz w:val="21"/>
          <w:szCs w:val="21"/>
        </w:rPr>
        <w:t>口腔上皮细胞</w:t>
      </w:r>
    </w:p>
    <w:p w:rsidR="001705FE" w:rsidRDefault="001705FE" w:rsidP="00F8723B">
      <w:pPr>
        <w:rPr>
          <w:b/>
          <w:sz w:val="28"/>
          <w:szCs w:val="28"/>
        </w:rPr>
      </w:pPr>
    </w:p>
    <w:sectPr w:rsidR="001705FE" w:rsidSect="00186CB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17E3" w:rsidRDefault="000017E3" w:rsidP="0098505C">
      <w:r>
        <w:separator/>
      </w:r>
    </w:p>
  </w:endnote>
  <w:endnote w:type="continuationSeparator" w:id="0">
    <w:p w:rsidR="000017E3" w:rsidRDefault="000017E3" w:rsidP="0098505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17E3" w:rsidRDefault="000017E3" w:rsidP="0098505C">
      <w:r>
        <w:separator/>
      </w:r>
    </w:p>
  </w:footnote>
  <w:footnote w:type="continuationSeparator" w:id="0">
    <w:p w:rsidR="000017E3" w:rsidRDefault="000017E3" w:rsidP="0098505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F02AB"/>
    <w:rsid w:val="000017E3"/>
    <w:rsid w:val="001705FE"/>
    <w:rsid w:val="00186CB1"/>
    <w:rsid w:val="001A3DF3"/>
    <w:rsid w:val="00211466"/>
    <w:rsid w:val="00237C28"/>
    <w:rsid w:val="002B2B38"/>
    <w:rsid w:val="003111A6"/>
    <w:rsid w:val="00317103"/>
    <w:rsid w:val="00350F6E"/>
    <w:rsid w:val="003A1B0E"/>
    <w:rsid w:val="003E3E33"/>
    <w:rsid w:val="003F224C"/>
    <w:rsid w:val="004601AC"/>
    <w:rsid w:val="00502C8C"/>
    <w:rsid w:val="0058613A"/>
    <w:rsid w:val="00595779"/>
    <w:rsid w:val="00615478"/>
    <w:rsid w:val="006725EF"/>
    <w:rsid w:val="00704D3B"/>
    <w:rsid w:val="00706BB1"/>
    <w:rsid w:val="0098505C"/>
    <w:rsid w:val="00A62A8C"/>
    <w:rsid w:val="00A846D9"/>
    <w:rsid w:val="00AF14A2"/>
    <w:rsid w:val="00B364FB"/>
    <w:rsid w:val="00B526BC"/>
    <w:rsid w:val="00B71A5F"/>
    <w:rsid w:val="00BE411F"/>
    <w:rsid w:val="00BF114E"/>
    <w:rsid w:val="00C02A42"/>
    <w:rsid w:val="00D70BFD"/>
    <w:rsid w:val="00D8735B"/>
    <w:rsid w:val="00D91056"/>
    <w:rsid w:val="00DF02AB"/>
    <w:rsid w:val="00EA4C09"/>
    <w:rsid w:val="00F8723B"/>
    <w:rsid w:val="00FB3463"/>
    <w:rsid w:val="00FE78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CB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rsid w:val="00FE78C6"/>
    <w:pPr>
      <w:jc w:val="left"/>
    </w:pPr>
    <w:rPr>
      <w:rFonts w:ascii="Times New Roman" w:eastAsia="宋体" w:hAnsi="Times New Roman" w:cs="Times New Roman"/>
      <w:szCs w:val="24"/>
    </w:rPr>
  </w:style>
  <w:style w:type="character" w:customStyle="1" w:styleId="Char">
    <w:name w:val="批注文字 Char"/>
    <w:basedOn w:val="a0"/>
    <w:link w:val="a3"/>
    <w:uiPriority w:val="99"/>
    <w:semiHidden/>
    <w:rsid w:val="00FE78C6"/>
    <w:rPr>
      <w:rFonts w:ascii="Times New Roman" w:eastAsia="宋体" w:hAnsi="Times New Roman" w:cs="Times New Roman"/>
      <w:szCs w:val="24"/>
    </w:rPr>
  </w:style>
  <w:style w:type="character" w:styleId="a4">
    <w:name w:val="annotation reference"/>
    <w:basedOn w:val="a0"/>
    <w:uiPriority w:val="99"/>
    <w:semiHidden/>
    <w:unhideWhenUsed/>
    <w:rsid w:val="00FE78C6"/>
    <w:rPr>
      <w:sz w:val="21"/>
      <w:szCs w:val="21"/>
    </w:rPr>
  </w:style>
  <w:style w:type="paragraph" w:styleId="a5">
    <w:name w:val="Balloon Text"/>
    <w:basedOn w:val="a"/>
    <w:link w:val="Char0"/>
    <w:uiPriority w:val="99"/>
    <w:semiHidden/>
    <w:unhideWhenUsed/>
    <w:rsid w:val="00FE78C6"/>
    <w:rPr>
      <w:sz w:val="18"/>
      <w:szCs w:val="18"/>
    </w:rPr>
  </w:style>
  <w:style w:type="character" w:customStyle="1" w:styleId="Char0">
    <w:name w:val="批注框文本 Char"/>
    <w:basedOn w:val="a0"/>
    <w:link w:val="a5"/>
    <w:uiPriority w:val="99"/>
    <w:semiHidden/>
    <w:rsid w:val="00FE78C6"/>
    <w:rPr>
      <w:sz w:val="18"/>
      <w:szCs w:val="18"/>
    </w:rPr>
  </w:style>
  <w:style w:type="paragraph" w:styleId="a6">
    <w:name w:val="header"/>
    <w:basedOn w:val="a"/>
    <w:link w:val="Char1"/>
    <w:uiPriority w:val="99"/>
    <w:unhideWhenUsed/>
    <w:rsid w:val="0098505C"/>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98505C"/>
    <w:rPr>
      <w:sz w:val="18"/>
      <w:szCs w:val="18"/>
    </w:rPr>
  </w:style>
  <w:style w:type="paragraph" w:styleId="a7">
    <w:name w:val="footer"/>
    <w:basedOn w:val="a"/>
    <w:link w:val="Char2"/>
    <w:uiPriority w:val="99"/>
    <w:unhideWhenUsed/>
    <w:rsid w:val="0098505C"/>
    <w:pPr>
      <w:tabs>
        <w:tab w:val="center" w:pos="4153"/>
        <w:tab w:val="right" w:pos="8306"/>
      </w:tabs>
      <w:snapToGrid w:val="0"/>
      <w:jc w:val="left"/>
    </w:pPr>
    <w:rPr>
      <w:sz w:val="18"/>
      <w:szCs w:val="18"/>
    </w:rPr>
  </w:style>
  <w:style w:type="character" w:customStyle="1" w:styleId="Char2">
    <w:name w:val="页脚 Char"/>
    <w:basedOn w:val="a0"/>
    <w:link w:val="a7"/>
    <w:uiPriority w:val="99"/>
    <w:rsid w:val="0098505C"/>
    <w:rPr>
      <w:sz w:val="18"/>
      <w:szCs w:val="18"/>
    </w:rPr>
  </w:style>
  <w:style w:type="paragraph" w:styleId="a8">
    <w:name w:val="List Paragraph"/>
    <w:basedOn w:val="a"/>
    <w:uiPriority w:val="34"/>
    <w:qFormat/>
    <w:rsid w:val="003111A6"/>
    <w:pPr>
      <w:ind w:firstLineChars="200" w:firstLine="420"/>
    </w:pPr>
    <w:rPr>
      <w:rFonts w:ascii="Calibri" w:eastAsia="宋体" w:hAnsi="Calibri" w:cs="Times New Roman"/>
    </w:rPr>
  </w:style>
  <w:style w:type="paragraph" w:styleId="a9">
    <w:name w:val="Plain Text"/>
    <w:aliases w:val="标题1,普通文字 Char,纯文本 Char Char, Char,标题1 Char Char,普通文字,Char Char Char,Char Char,Char,纯文本 Char1,标题1 Char Char Char Char Char,纯文本 Char Char1 Char Char Char,游数的格式,Plain Te,游数的,Plain Text,纯文本 Char Char Char,纯文本 Char Char1, Char Char Char,普通,游,普, 1,纯文本 C"/>
    <w:basedOn w:val="a"/>
    <w:link w:val="Char3"/>
    <w:uiPriority w:val="99"/>
    <w:unhideWhenUsed/>
    <w:qFormat/>
    <w:rsid w:val="003111A6"/>
    <w:rPr>
      <w:rFonts w:ascii="宋体" w:eastAsia="宋体" w:hAnsi="Courier New" w:cs="Times New Roman"/>
      <w:kern w:val="0"/>
      <w:sz w:val="20"/>
      <w:szCs w:val="21"/>
    </w:rPr>
  </w:style>
  <w:style w:type="character" w:customStyle="1" w:styleId="Char3">
    <w:name w:val="纯文本 Char"/>
    <w:aliases w:val="标题1 Char,普通文字 Char Char,纯文本 Char Char Char1, Char Char,标题1 Char Char Char,普通文字 Char1,Char Char Char Char,Char Char Char1,Char Char1,纯文本 Char1 Char,标题1 Char Char Char Char Char Char,纯文本 Char Char1 Char Char Char Char,游数的格式 Char,Plain Te Char"/>
    <w:basedOn w:val="a0"/>
    <w:link w:val="a9"/>
    <w:rsid w:val="003111A6"/>
    <w:rPr>
      <w:rFonts w:ascii="宋体" w:eastAsia="宋体" w:hAnsi="Courier New" w:cs="Times New Roman"/>
      <w:kern w:val="0"/>
      <w:sz w:val="20"/>
      <w:szCs w:val="21"/>
    </w:rPr>
  </w:style>
  <w:style w:type="paragraph" w:customStyle="1" w:styleId="0">
    <w:name w:val="正文_0"/>
    <w:qFormat/>
    <w:rsid w:val="003111A6"/>
    <w:pPr>
      <w:widowControl w:val="0"/>
      <w:jc w:val="both"/>
    </w:pPr>
    <w:rPr>
      <w:rFonts w:ascii="Calibri" w:eastAsia="宋体" w:hAnsi="Calibri" w:cs="Times New Roman"/>
    </w:rPr>
  </w:style>
  <w:style w:type="paragraph" w:customStyle="1" w:styleId="Pa2">
    <w:name w:val="Pa2"/>
    <w:basedOn w:val="a"/>
    <w:next w:val="a"/>
    <w:uiPriority w:val="99"/>
    <w:rsid w:val="00317103"/>
    <w:pPr>
      <w:autoSpaceDE w:val="0"/>
      <w:autoSpaceDN w:val="0"/>
      <w:adjustRightInd w:val="0"/>
      <w:spacing w:line="241" w:lineRule="atLeast"/>
      <w:jc w:val="left"/>
    </w:pPr>
    <w:rPr>
      <w:rFonts w:ascii="Times New Roman" w:eastAsia="宋体" w:hAnsi="Times New Roman" w:cs="Times New Roman"/>
      <w:kern w:val="0"/>
      <w:sz w:val="24"/>
      <w:szCs w:val="24"/>
    </w:rPr>
  </w:style>
  <w:style w:type="paragraph" w:styleId="aa">
    <w:name w:val="Normal (Web)"/>
    <w:aliases w:val="普通 (Web),普通(Web) Char,普通(Web) Char Char Char Char,普通(Web) Char Char,普通(网站)1,普通 (Web)1,普通(Web) Char Char Char Char Char Char Char Char,普通(Web) Char Char Char Char Char Char Char Char Char,普通(Web) Char Char Char Char Char Char Char,普通(Web)"/>
    <w:basedOn w:val="a"/>
    <w:link w:val="Char4"/>
    <w:uiPriority w:val="99"/>
    <w:unhideWhenUsed/>
    <w:rsid w:val="00317103"/>
    <w:pPr>
      <w:widowControl/>
      <w:spacing w:before="100" w:beforeAutospacing="1" w:after="100" w:afterAutospacing="1"/>
      <w:jc w:val="left"/>
    </w:pPr>
    <w:rPr>
      <w:rFonts w:ascii="宋体" w:eastAsia="宋体" w:hAnsi="宋体" w:cs="宋体"/>
      <w:kern w:val="0"/>
      <w:sz w:val="24"/>
      <w:szCs w:val="24"/>
    </w:rPr>
  </w:style>
  <w:style w:type="paragraph" w:styleId="ab">
    <w:name w:val="Body Text"/>
    <w:basedOn w:val="a"/>
    <w:link w:val="Char5"/>
    <w:rsid w:val="00317103"/>
    <w:pPr>
      <w:spacing w:after="120"/>
    </w:pPr>
    <w:rPr>
      <w:rFonts w:ascii="Times New Roman" w:eastAsia="宋体" w:hAnsi="Times New Roman" w:cs="Times New Roman"/>
      <w:color w:val="000000"/>
      <w:sz w:val="24"/>
      <w:szCs w:val="24"/>
    </w:rPr>
  </w:style>
  <w:style w:type="character" w:customStyle="1" w:styleId="Char5">
    <w:name w:val="正文文本 Char"/>
    <w:basedOn w:val="a0"/>
    <w:link w:val="ab"/>
    <w:rsid w:val="00317103"/>
    <w:rPr>
      <w:rFonts w:ascii="Times New Roman" w:eastAsia="宋体" w:hAnsi="Times New Roman" w:cs="Times New Roman"/>
      <w:color w:val="000000"/>
      <w:sz w:val="24"/>
      <w:szCs w:val="24"/>
    </w:rPr>
  </w:style>
  <w:style w:type="character" w:customStyle="1" w:styleId="Char4">
    <w:name w:val="普通(网站) Char"/>
    <w:aliases w:val="普通 (Web) Char,普通(Web) Char Char1,普通(Web) Char Char Char Char Char,普通(Web) Char Char Char,普通(网站)1 Char,普通 (Web)1 Char,普通(Web) Char Char Char Char Char Char Char Char Char1,普通(Web) Char Char Char Char Char Char Char Char Char Char"/>
    <w:basedOn w:val="a0"/>
    <w:link w:val="aa"/>
    <w:uiPriority w:val="99"/>
    <w:rsid w:val="00317103"/>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rsid w:val="00FE78C6"/>
    <w:pPr>
      <w:jc w:val="left"/>
    </w:pPr>
    <w:rPr>
      <w:rFonts w:ascii="Times New Roman" w:eastAsia="宋体" w:hAnsi="Times New Roman" w:cs="Times New Roman"/>
      <w:szCs w:val="24"/>
    </w:rPr>
  </w:style>
  <w:style w:type="character" w:customStyle="1" w:styleId="Char">
    <w:name w:val="批注文字 Char"/>
    <w:basedOn w:val="a0"/>
    <w:link w:val="a3"/>
    <w:uiPriority w:val="99"/>
    <w:semiHidden/>
    <w:rsid w:val="00FE78C6"/>
    <w:rPr>
      <w:rFonts w:ascii="Times New Roman" w:eastAsia="宋体" w:hAnsi="Times New Roman" w:cs="Times New Roman"/>
      <w:szCs w:val="24"/>
    </w:rPr>
  </w:style>
  <w:style w:type="character" w:styleId="a4">
    <w:name w:val="annotation reference"/>
    <w:basedOn w:val="a0"/>
    <w:uiPriority w:val="99"/>
    <w:semiHidden/>
    <w:unhideWhenUsed/>
    <w:rsid w:val="00FE78C6"/>
    <w:rPr>
      <w:sz w:val="21"/>
      <w:szCs w:val="21"/>
    </w:rPr>
  </w:style>
  <w:style w:type="paragraph" w:styleId="a5">
    <w:name w:val="Balloon Text"/>
    <w:basedOn w:val="a"/>
    <w:link w:val="Char0"/>
    <w:uiPriority w:val="99"/>
    <w:semiHidden/>
    <w:unhideWhenUsed/>
    <w:rsid w:val="00FE78C6"/>
    <w:rPr>
      <w:sz w:val="18"/>
      <w:szCs w:val="18"/>
    </w:rPr>
  </w:style>
  <w:style w:type="character" w:customStyle="1" w:styleId="Char0">
    <w:name w:val="批注框文本 Char"/>
    <w:basedOn w:val="a0"/>
    <w:link w:val="a5"/>
    <w:uiPriority w:val="99"/>
    <w:semiHidden/>
    <w:rsid w:val="00FE78C6"/>
    <w:rPr>
      <w:sz w:val="18"/>
      <w:szCs w:val="18"/>
    </w:rPr>
  </w:style>
  <w:style w:type="paragraph" w:styleId="a6">
    <w:name w:val="header"/>
    <w:basedOn w:val="a"/>
    <w:link w:val="Char1"/>
    <w:uiPriority w:val="99"/>
    <w:unhideWhenUsed/>
    <w:rsid w:val="0098505C"/>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98505C"/>
    <w:rPr>
      <w:sz w:val="18"/>
      <w:szCs w:val="18"/>
    </w:rPr>
  </w:style>
  <w:style w:type="paragraph" w:styleId="a7">
    <w:name w:val="footer"/>
    <w:basedOn w:val="a"/>
    <w:link w:val="Char2"/>
    <w:uiPriority w:val="99"/>
    <w:unhideWhenUsed/>
    <w:rsid w:val="0098505C"/>
    <w:pPr>
      <w:tabs>
        <w:tab w:val="center" w:pos="4153"/>
        <w:tab w:val="right" w:pos="8306"/>
      </w:tabs>
      <w:snapToGrid w:val="0"/>
      <w:jc w:val="left"/>
    </w:pPr>
    <w:rPr>
      <w:sz w:val="18"/>
      <w:szCs w:val="18"/>
    </w:rPr>
  </w:style>
  <w:style w:type="character" w:customStyle="1" w:styleId="Char2">
    <w:name w:val="页脚 Char"/>
    <w:basedOn w:val="a0"/>
    <w:link w:val="a7"/>
    <w:uiPriority w:val="99"/>
    <w:rsid w:val="0098505C"/>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baijianxiu</dc:creator>
  <cp:lastModifiedBy>Administrator</cp:lastModifiedBy>
  <cp:revision>7</cp:revision>
  <dcterms:created xsi:type="dcterms:W3CDTF">2020-02-02T08:50:00Z</dcterms:created>
  <dcterms:modified xsi:type="dcterms:W3CDTF">2020-02-13T03:04:00Z</dcterms:modified>
</cp:coreProperties>
</file>