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1" w:rsidRDefault="008D40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几何综合题（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——</w:t>
      </w:r>
      <w:r>
        <w:rPr>
          <w:rFonts w:ascii="Times New Roman" w:hAnsi="Times New Roman" w:cs="Times New Roman"/>
          <w:sz w:val="28"/>
          <w:szCs w:val="28"/>
        </w:rPr>
        <w:t>学习指南</w:t>
      </w:r>
    </w:p>
    <w:p w:rsidR="007F33E1" w:rsidRDefault="008D40C6" w:rsidP="005B2753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="426" w:firstLineChars="0" w:hanging="426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学习目标</w:t>
      </w:r>
    </w:p>
    <w:p w:rsidR="007F33E1" w:rsidRDefault="008D40C6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了解几何综合题的常见考查方式与难易程度，通过例题讲解，减少对此类题的抵触心理；</w:t>
      </w:r>
    </w:p>
    <w:p w:rsidR="007F33E1" w:rsidRDefault="008D40C6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能区分不同的图形变换，重点理解旋转、相似等图形变换的特点；</w:t>
      </w:r>
    </w:p>
    <w:p w:rsidR="007F33E1" w:rsidRDefault="008D40C6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能根据题意准确补全图形；</w:t>
      </w:r>
    </w:p>
    <w:p w:rsidR="007F33E1" w:rsidRDefault="008D40C6">
      <w:pPr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理解并掌握旋转、相似的性质，并能利用旋转、相似的性质解决几何综合题</w:t>
      </w:r>
      <w:r>
        <w:rPr>
          <w:rFonts w:ascii="Times New Roman" w:hAnsi="Times New Roman" w:cs="Times New Roman" w:hint="eastAsia"/>
        </w:rPr>
        <w:t>.</w:t>
      </w:r>
    </w:p>
    <w:p w:rsidR="007F33E1" w:rsidRDefault="007F33E1">
      <w:pPr>
        <w:tabs>
          <w:tab w:val="left" w:pos="4471"/>
        </w:tabs>
        <w:spacing w:line="360" w:lineRule="auto"/>
        <w:ind w:left="357"/>
        <w:rPr>
          <w:rFonts w:ascii="Times New Roman" w:hAnsi="Times New Roman" w:cs="Times New Roman"/>
        </w:rPr>
      </w:pPr>
    </w:p>
    <w:p w:rsidR="007F33E1" w:rsidRDefault="008D40C6" w:rsidP="005B275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二、学习活动任务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【任务一】总结几何综合题的考查方式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几何综合题的位置：在北京中考试卷中，几何综合题通常出现在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题（倒数第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题）的位置，分值为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分或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分</w:t>
      </w:r>
      <w:r w:rsidR="004E28F2">
        <w:rPr>
          <w:rFonts w:ascii="Times New Roman" w:hAnsi="Times New Roman" w:cs="Times New Roman" w:hint="eastAsia"/>
        </w:rPr>
        <w:t>.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2.2019</w:t>
      </w:r>
      <w:r>
        <w:rPr>
          <w:rFonts w:ascii="Times New Roman" w:hAnsi="Times New Roman" w:cs="Times New Roman" w:hint="eastAsia"/>
        </w:rPr>
        <w:t>年各区几何综合题的命题结构（</w:t>
      </w:r>
      <w:proofErr w:type="gramStart"/>
      <w:r>
        <w:rPr>
          <w:rFonts w:ascii="Times New Roman" w:hAnsi="Times New Roman" w:cs="Times New Roman" w:hint="eastAsia"/>
        </w:rPr>
        <w:t>以二模为例</w:t>
      </w:r>
      <w:proofErr w:type="gramEnd"/>
      <w:r>
        <w:rPr>
          <w:rFonts w:ascii="Times New Roman" w:hAnsi="Times New Roman" w:cs="Times New Roman" w:hint="eastAsia"/>
        </w:rPr>
        <w:t>）：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FC202F" wp14:editId="546B7328">
            <wp:extent cx="5273040" cy="18516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t="22131" b="138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21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几何综合题的考查方式：以基本图形为背景，在整体或局部图形变换的过程中研究不变的量或不变的关系</w:t>
      </w:r>
      <w:r w:rsidR="004E28F2">
        <w:rPr>
          <w:rFonts w:ascii="Times New Roman" w:hAnsi="Times New Roman" w:cs="Times New Roman" w:hint="eastAsia"/>
        </w:rPr>
        <w:t>.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17DC8D01" wp14:editId="031A0C2D">
            <wp:simplePos x="0" y="0"/>
            <wp:positionH relativeFrom="column">
              <wp:posOffset>1249680</wp:posOffset>
            </wp:positionH>
            <wp:positionV relativeFrom="paragraph">
              <wp:posOffset>92710</wp:posOffset>
            </wp:positionV>
            <wp:extent cx="2887980" cy="1643380"/>
            <wp:effectExtent l="0" t="0" r="0" b="0"/>
            <wp:wrapNone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3E1" w:rsidRDefault="007F33E1">
      <w:pPr>
        <w:spacing w:line="360" w:lineRule="auto"/>
        <w:rPr>
          <w:rFonts w:ascii="Times New Roman" w:hAnsi="Times New Roman" w:cs="Times New Roman"/>
        </w:rPr>
      </w:pPr>
    </w:p>
    <w:p w:rsidR="007F33E1" w:rsidRDefault="007F33E1">
      <w:pPr>
        <w:spacing w:line="360" w:lineRule="auto"/>
        <w:rPr>
          <w:rFonts w:ascii="Times New Roman" w:hAnsi="Times New Roman" w:cs="Times New Roman"/>
        </w:rPr>
      </w:pPr>
    </w:p>
    <w:p w:rsidR="007F33E1" w:rsidRDefault="007F33E1">
      <w:pPr>
        <w:spacing w:line="360" w:lineRule="auto"/>
        <w:rPr>
          <w:rFonts w:ascii="Times New Roman" w:hAnsi="Times New Roman" w:cs="Times New Roman"/>
        </w:rPr>
      </w:pPr>
    </w:p>
    <w:p w:rsidR="007F33E1" w:rsidRDefault="007F33E1">
      <w:pPr>
        <w:spacing w:line="360" w:lineRule="auto"/>
        <w:rPr>
          <w:rFonts w:ascii="Times New Roman" w:hAnsi="Times New Roman" w:cs="Times New Roman"/>
        </w:rPr>
      </w:pPr>
    </w:p>
    <w:p w:rsidR="007F33E1" w:rsidRDefault="007F33E1">
      <w:pPr>
        <w:spacing w:line="360" w:lineRule="auto"/>
        <w:rPr>
          <w:rFonts w:ascii="Times New Roman" w:hAnsi="Times New Roman" w:cs="Times New Roman"/>
        </w:rPr>
      </w:pP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>面对几何综合题的态度：牢牢掌握基础知识、基本技能，认真完成补全图形、证明简单结论的工作，本着“特殊即简单”的思想先把前两问的</w:t>
      </w:r>
      <w:proofErr w:type="gramStart"/>
      <w:r>
        <w:rPr>
          <w:rFonts w:ascii="Times New Roman" w:hAnsi="Times New Roman" w:cs="Times New Roman" w:hint="eastAsia"/>
        </w:rPr>
        <w:t>分收入</w:t>
      </w:r>
      <w:proofErr w:type="gramEnd"/>
      <w:r>
        <w:rPr>
          <w:rFonts w:ascii="Times New Roman" w:hAnsi="Times New Roman" w:cs="Times New Roman" w:hint="eastAsia"/>
        </w:rPr>
        <w:t>囊中；最后一</w:t>
      </w:r>
      <w:proofErr w:type="gramStart"/>
      <w:r>
        <w:rPr>
          <w:rFonts w:ascii="Times New Roman" w:hAnsi="Times New Roman" w:cs="Times New Roman" w:hint="eastAsia"/>
        </w:rPr>
        <w:t>问虽然</w:t>
      </w:r>
      <w:proofErr w:type="gramEnd"/>
      <w:r>
        <w:rPr>
          <w:rFonts w:ascii="Times New Roman" w:hAnsi="Times New Roman" w:cs="Times New Roman" w:hint="eastAsia"/>
        </w:rPr>
        <w:t>会难一些，但在继承前置问题的研究方法的过程中，我们也能逐渐攻破，要有信心</w:t>
      </w:r>
      <w:r w:rsidR="004E28F2">
        <w:rPr>
          <w:rFonts w:ascii="Times New Roman" w:hAnsi="Times New Roman" w:cs="Times New Roman" w:hint="eastAsia"/>
        </w:rPr>
        <w:t>.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222250</wp:posOffset>
            </wp:positionV>
            <wp:extent cx="1623060" cy="1163955"/>
            <wp:effectExtent l="0" t="0" r="0" b="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【任务二】复习旋转、相似的相关基础知识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旋转的相关知识梳理：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proofErr w:type="gramStart"/>
      <w:r>
        <w:rPr>
          <w:rFonts w:ascii="Times New Roman" w:hAnsi="Times New Roman" w:cs="Times New Roman"/>
        </w:rPr>
        <w:t>旋转四</w:t>
      </w:r>
      <w:proofErr w:type="gramEnd"/>
      <w:r>
        <w:rPr>
          <w:rFonts w:ascii="Times New Roman" w:hAnsi="Times New Roman" w:cs="Times New Roman"/>
        </w:rPr>
        <w:t>要素</w:t>
      </w:r>
      <w:r>
        <w:rPr>
          <w:rFonts w:ascii="Times New Roman" w:hAnsi="Times New Roman" w:cs="Times New Roman" w:hint="eastAsia"/>
        </w:rPr>
        <w:t>：旋转对象、旋转中心、旋转方向、旋转角</w:t>
      </w:r>
      <w:r>
        <w:rPr>
          <w:rFonts w:ascii="Times New Roman" w:hAnsi="Times New Roman" w:cs="Times New Roman" w:hint="eastAsia"/>
        </w:rPr>
        <w:t>.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性质：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 w:hint="eastAsia"/>
        </w:rPr>
        <w:t>对应点到旋转中心的距离相等；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任何一组对应点与旋转中心连线所成的角都等于旋转角；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旋转前、后的图形全等</w:t>
      </w:r>
      <w:r>
        <w:rPr>
          <w:rFonts w:ascii="Times New Roman" w:hAnsi="Times New Roman" w:cs="Times New Roman"/>
        </w:rPr>
        <w:t>.</w:t>
      </w:r>
      <w:proofErr w:type="gramEnd"/>
    </w:p>
    <w:p w:rsidR="007F33E1" w:rsidRDefault="008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作图步骤：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 w:hint="eastAsia"/>
        </w:rPr>
        <w:t>确定旋转中心；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确定图形中的关键点；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连接关键点和旋转中心，将连接而成的线段绕着旋转中心沿指定的方向旋转指定的角度；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连接各点，得到原图形旋转后的图形</w:t>
      </w:r>
      <w:r>
        <w:rPr>
          <w:rFonts w:ascii="Times New Roman" w:hAnsi="Times New Roman" w:cs="Times New Roman"/>
        </w:rPr>
        <w:t>.</w:t>
      </w:r>
      <w:proofErr w:type="gramEnd"/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思考：在将图形沿顺（或逆）时针旋转一个钝角的角度（如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°、</w:t>
      </w:r>
      <w:r>
        <w:rPr>
          <w:rFonts w:ascii="Times New Roman" w:hAnsi="Times New Roman" w:cs="Times New Roman" w:hint="eastAsia"/>
        </w:rPr>
        <w:t>135</w:t>
      </w:r>
      <w:r>
        <w:rPr>
          <w:rFonts w:ascii="Times New Roman" w:hAnsi="Times New Roman" w:cs="Times New Roman" w:hint="eastAsia"/>
        </w:rPr>
        <w:t>°等）时，除了常规的作图方法，你还有没有更快速、简洁的方法呢？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 xml:space="preserve">1 </w:t>
      </w:r>
      <w:r>
        <w:rPr>
          <w:rFonts w:ascii="Times New Roman" w:hAnsi="Times New Roman" w:cs="Times New Roman" w:hint="eastAsia"/>
        </w:rPr>
        <w:t>如图，将线段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>绕点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逆时针旋转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°，得到线段</w:t>
      </w:r>
      <w:r>
        <w:rPr>
          <w:rFonts w:ascii="Times New Roman" w:hAnsi="Times New Roman" w:cs="Times New Roman" w:hint="eastAsia"/>
          <w:i/>
        </w:rPr>
        <w:t>AC</w:t>
      </w:r>
      <w:r>
        <w:rPr>
          <w:rFonts w:ascii="Times New Roman" w:hAnsi="Times New Roman" w:cs="Times New Roman" w:hint="eastAsia"/>
        </w:rPr>
        <w:t>，依题意补全图形</w:t>
      </w:r>
      <w:r>
        <w:rPr>
          <w:rFonts w:ascii="Times New Roman" w:hAnsi="Times New Roman" w:cs="Times New Roman" w:hint="eastAsia"/>
        </w:rPr>
        <w:t>.</w:t>
      </w:r>
    </w:p>
    <w:p w:rsidR="007F33E1" w:rsidRDefault="007F33E1">
      <w:pPr>
        <w:spacing w:line="360" w:lineRule="auto"/>
      </w:pPr>
    </w:p>
    <w:p w:rsidR="007F33E1" w:rsidRDefault="007F33E1">
      <w:pPr>
        <w:spacing w:line="360" w:lineRule="auto"/>
      </w:pPr>
    </w:p>
    <w:p w:rsidR="007F33E1" w:rsidRDefault="008D40C6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173990</wp:posOffset>
            </wp:positionV>
            <wp:extent cx="1394460" cy="324485"/>
            <wp:effectExtent l="0" t="0" r="0" b="0"/>
            <wp:wrapNone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3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3E1" w:rsidRDefault="007F33E1">
      <w:pPr>
        <w:spacing w:line="360" w:lineRule="auto"/>
      </w:pPr>
    </w:p>
    <w:p w:rsidR="007F33E1" w:rsidRDefault="008D40C6">
      <w:pPr>
        <w:spacing w:line="360" w:lineRule="auto"/>
      </w:pPr>
      <w:r>
        <w:rPr>
          <w:rFonts w:ascii="Times New Roman" w:hAnsi="Times New Roman" w:cs="Times New Roman" w:hint="eastAsia"/>
        </w:rPr>
        <w:t>2.</w:t>
      </w:r>
      <w:r>
        <w:rPr>
          <w:rFonts w:hint="eastAsia"/>
        </w:rPr>
        <w:t>相似的相关知识梳理：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性质：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相似三角形对应角相等，对应边成比例；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b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相似三角形的对应线段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高、中线、角平分线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成比例，且等于相似比；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相似三角形的周长比等于相似比，面积比等于</w:t>
      </w:r>
      <w:r>
        <w:rPr>
          <w:rFonts w:ascii="Times New Roman" w:hAnsi="Times New Roman" w:cs="Times New Roman"/>
        </w:rPr>
        <w:t>相似比的平方</w:t>
      </w:r>
      <w:r>
        <w:rPr>
          <w:rFonts w:ascii="Times New Roman" w:hAnsi="Times New Roman" w:cs="Times New Roman"/>
        </w:rPr>
        <w:t>.</w:t>
      </w:r>
      <w:proofErr w:type="gramEnd"/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判定：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平行于三角形一边的直线和其他两边（或两边的延长线）相交，所构成的三角形与原三角形相似；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两角分别相等的两个三角形相似；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两边对应成比例且夹角相等的两个三角形相似；</w:t>
      </w:r>
    </w:p>
    <w:p w:rsidR="007F33E1" w:rsidRDefault="008D40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三边对应成比例的两个三角形相似</w:t>
      </w:r>
      <w:r>
        <w:rPr>
          <w:rFonts w:ascii="Times New Roman" w:hAnsi="Times New Roman" w:cs="Times New Roman"/>
        </w:rPr>
        <w:t>.</w:t>
      </w:r>
    </w:p>
    <w:p w:rsidR="007F33E1" w:rsidRDefault="008D40C6">
      <w:pPr>
        <w:spacing w:line="360" w:lineRule="auto"/>
      </w:pPr>
      <w:r>
        <w:rPr>
          <w:rFonts w:hint="eastAsia"/>
        </w:rPr>
        <w:lastRenderedPageBreak/>
        <w:t>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</w:rPr>
        <w:t>如图，在△</w:t>
      </w:r>
      <w:r>
        <w:rPr>
          <w:rFonts w:ascii="Times New Roman" w:hAnsi="Times New Roman" w:cs="Times New Roman"/>
          <w:i/>
        </w:rPr>
        <w:t>ABC</w:t>
      </w:r>
      <w:r>
        <w:rPr>
          <w:rFonts w:hint="eastAsia"/>
        </w:rPr>
        <w:t>中，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分别为</w:t>
      </w:r>
      <w:r>
        <w:rPr>
          <w:rFonts w:ascii="Times New Roman" w:hAnsi="Times New Roman" w:cs="Times New Roman"/>
          <w:i/>
        </w:rPr>
        <w:t>AC</w:t>
      </w:r>
      <w:bookmarkStart w:id="0" w:name="_GoBack"/>
      <w:r w:rsidRPr="005B2753">
        <w:rPr>
          <w:rFonts w:ascii="Times New Roman" w:hAnsi="Times New Roman" w:cs="Times New Roman" w:hint="eastAsia"/>
        </w:rPr>
        <w:t>，</w:t>
      </w:r>
      <w:bookmarkEnd w:id="0"/>
      <w:r>
        <w:rPr>
          <w:rFonts w:ascii="Times New Roman" w:hAnsi="Times New Roman" w:cs="Times New Roman"/>
          <w:i/>
        </w:rPr>
        <w:t>BC</w:t>
      </w:r>
      <w:r>
        <w:rPr>
          <w:rFonts w:hint="eastAsia"/>
        </w:rPr>
        <w:t>的中点</w:t>
      </w:r>
      <w:r>
        <w:t>.</w:t>
      </w:r>
      <w:r>
        <w:rPr>
          <w:rFonts w:hint="eastAsia"/>
        </w:rPr>
        <w:t>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 w:hint="eastAsia"/>
          <w:vertAlign w:val="subscript"/>
        </w:rPr>
        <w:t>△</w:t>
      </w:r>
      <w:r>
        <w:rPr>
          <w:rFonts w:ascii="Times New Roman" w:hAnsi="Times New Roman" w:cs="Times New Roman" w:hint="eastAsia"/>
          <w:i/>
          <w:vertAlign w:val="subscript"/>
        </w:rPr>
        <w:t>CM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，则</w:t>
      </w:r>
      <w:r>
        <w:rPr>
          <w:rFonts w:ascii="Times New Roman" w:hAnsi="Times New Roman" w:cs="Times New Roman"/>
          <w:i/>
        </w:rPr>
        <w:t>S</w:t>
      </w:r>
      <w:r>
        <w:rPr>
          <w:rFonts w:hint="eastAsia"/>
          <w:vertAlign w:val="subscript"/>
        </w:rPr>
        <w:t>四边形</w:t>
      </w:r>
      <w:r>
        <w:rPr>
          <w:rFonts w:ascii="Times New Roman" w:hAnsi="Times New Roman" w:cs="Times New Roman"/>
          <w:i/>
          <w:vertAlign w:val="subscript"/>
        </w:rPr>
        <w:t>ABNM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      </w:t>
      </w:r>
      <w:r>
        <w:t>.</w:t>
      </w:r>
    </w:p>
    <w:p w:rsidR="007F33E1" w:rsidRDefault="008D40C6">
      <w:pPr>
        <w:spacing w:line="36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243840</wp:posOffset>
            </wp:positionV>
            <wp:extent cx="1112520" cy="755015"/>
            <wp:effectExtent l="0" t="0" r="0" b="6985"/>
            <wp:wrapNone/>
            <wp:docPr id="17421" name="图片 -2147482075" descr="程24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图片 -2147482075" descr="程247A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3E1" w:rsidRDefault="007F33E1">
      <w:pPr>
        <w:spacing w:line="360" w:lineRule="auto"/>
      </w:pPr>
    </w:p>
    <w:p w:rsidR="007F33E1" w:rsidRDefault="007F33E1">
      <w:pPr>
        <w:spacing w:line="360" w:lineRule="auto"/>
      </w:pPr>
    </w:p>
    <w:p w:rsidR="007F33E1" w:rsidRDefault="007F33E1">
      <w:pPr>
        <w:spacing w:line="360" w:lineRule="auto"/>
      </w:pPr>
    </w:p>
    <w:p w:rsidR="007F33E1" w:rsidRDefault="007F33E1">
      <w:pPr>
        <w:spacing w:line="360" w:lineRule="auto"/>
      </w:pPr>
    </w:p>
    <w:p w:rsidR="007F33E1" w:rsidRDefault="008D40C6">
      <w:pPr>
        <w:spacing w:line="360" w:lineRule="auto"/>
      </w:pPr>
      <w:r>
        <w:rPr>
          <w:rFonts w:ascii="宋体" w:eastAsia="宋体" w:hAnsi="宋体" w:hint="eastAsia"/>
          <w:b/>
        </w:rPr>
        <w:t>【任务三】尝试解决几何综合题</w:t>
      </w:r>
    </w:p>
    <w:p w:rsidR="007F33E1" w:rsidRDefault="008D40C6">
      <w:pPr>
        <w:pStyle w:val="a4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2"/>
        </w:rPr>
        <w:t>例</w:t>
      </w:r>
      <w:r>
        <w:rPr>
          <w:rFonts w:ascii="Times New Roman" w:hAnsi="Times New Roman" w:cs="Times New Roman" w:hint="eastAsia"/>
          <w:szCs w:val="22"/>
        </w:rPr>
        <w:t xml:space="preserve">3 </w:t>
      </w:r>
      <w:r>
        <w:rPr>
          <w:rFonts w:ascii="Times New Roman" w:eastAsia="黑体" w:hAnsi="Times New Roman" w:cs="Times New Roman"/>
        </w:rPr>
        <w:t>(2019</w:t>
      </w:r>
      <w:r>
        <w:rPr>
          <w:rFonts w:ascii="Times New Roman" w:eastAsia="黑体" w:hAnsi="Times New Roman" w:cs="Times New Roman"/>
        </w:rPr>
        <w:t>朝阳区</w:t>
      </w:r>
      <w:proofErr w:type="gramStart"/>
      <w:r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模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proofErr w:type="spellStart"/>
      <w:r>
        <w:rPr>
          <w:rFonts w:ascii="Times New Roman" w:hAnsi="Times New Roman" w:cs="Times New Roman" w:hint="eastAsia"/>
        </w:rPr>
        <w:t>Rt</w:t>
      </w:r>
      <w:proofErr w:type="spellEnd"/>
      <w:r>
        <w:rPr>
          <w:rFonts w:hAnsi="宋体" w:cs="Times New Roman" w:hint="eastAsia"/>
        </w:rPr>
        <w:t>△</w:t>
      </w:r>
      <w:r>
        <w:rPr>
          <w:rFonts w:ascii="Times New Roman" w:hAnsi="Times New Roman" w:cs="Times New Roman" w:hint="eastAsia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将线段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逆时针旋转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°(0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180)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得到线段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AD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C.</w:t>
      </w:r>
    </w:p>
    <w:p w:rsidR="007F33E1" w:rsidRDefault="008D40C6">
      <w:pPr>
        <w:pStyle w:val="a4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依题意补全图形；</w:t>
      </w:r>
    </w:p>
    <w:p w:rsidR="007F33E1" w:rsidRDefault="008D40C6">
      <w:pPr>
        <w:pStyle w:val="a4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求满足条件的</w:t>
      </w:r>
      <w:r>
        <w:rPr>
          <w:rFonts w:ascii="Times New Roman" w:hAnsi="Times New Roman" w:cs="Times New Roman" w:hint="eastAsia"/>
          <w:i/>
        </w:rPr>
        <w:t>α</w:t>
      </w:r>
      <w:r>
        <w:rPr>
          <w:rFonts w:ascii="Times New Roman" w:hAnsi="Times New Roman" w:cs="Times New Roman" w:hint="eastAsia"/>
        </w:rPr>
        <w:t>的值；</w:t>
      </w:r>
    </w:p>
    <w:p w:rsidR="007F33E1" w:rsidRDefault="008D40C6">
      <w:pPr>
        <w:pStyle w:val="a4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39370</wp:posOffset>
            </wp:positionV>
            <wp:extent cx="1363980" cy="736600"/>
            <wp:effectExtent l="0" t="0" r="7620" b="6350"/>
            <wp:wrapNone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5" r:link="rId1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</w:rPr>
        <w:t>.</w:t>
      </w: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7F33E1">
      <w:pPr>
        <w:spacing w:line="360" w:lineRule="auto"/>
        <w:rPr>
          <w:rFonts w:ascii="宋体" w:eastAsia="宋体" w:hAnsi="宋体"/>
        </w:rPr>
      </w:pPr>
    </w:p>
    <w:p w:rsidR="007F33E1" w:rsidRDefault="008D40C6">
      <w:pPr>
        <w:ind w:left="420" w:hangingChars="200" w:hanging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 xml:space="preserve">4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如图，已知线段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，将射线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绕点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逆时针旋转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α</w:t>
      </w:r>
      <w:r>
        <w:rPr>
          <w:rFonts w:ascii="Times New Roman" w:eastAsia="宋体" w:hAnsi="Times New Roman" w:cs="Times New Roman"/>
          <w:color w:val="000000"/>
          <w:szCs w:val="21"/>
        </w:rPr>
        <w:t>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＜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α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＜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180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°），得到射线</w:t>
      </w:r>
    </w:p>
    <w:p w:rsidR="007F33E1" w:rsidRDefault="008D40C6">
      <w:pPr>
        <w:ind w:left="420" w:hangingChars="200" w:hanging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，作∠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DAB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的角平分线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，过点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作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BC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于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，过点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作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CD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于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.</w:t>
      </w:r>
    </w:p>
    <w:p w:rsidR="007F33E1" w:rsidRDefault="008D40C6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160020</wp:posOffset>
                </wp:positionV>
                <wp:extent cx="1323975" cy="1181100"/>
                <wp:effectExtent l="0" t="0" r="0" b="0"/>
                <wp:wrapNone/>
                <wp:docPr id="19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181100"/>
                          <a:chOff x="0" y="0"/>
                          <a:chExt cx="1454727" cy="12969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27" cy="116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505691" y="1039090"/>
                            <a:ext cx="477520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33E1" w:rsidRDefault="008D40C6">
                              <w:pPr>
                                <w:pStyle w:val="a8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Calibri" w:hAnsi="Calibri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18" o:spid="_x0000_s1026" o:spt="203" style="position:absolute;left:0pt;margin-left:298.2pt;margin-top:12.6pt;height:93pt;width:104.25pt;z-index:251683840;mso-width-relative:page;mso-height-relative:page;" coordsize="1454727,1296900" o:gfxdata="UEsDBAoAAAAAAIdO4kAAAAAAAAAAAAAAAAAEAAAAZHJzL1BLAwQUAAAACACHTuJAfZPwVNoAAAAK&#10;AQAADwAAAGRycy9kb3ducmV2LnhtbE2PwU7DMAyG70i8Q2QkbixJWaetNJ3QBJwmJDYkxM1rvbZa&#10;k1RN1m5vjznB0fan39+fry+2EyMNofXOgJ4pEORKX7WuNvC5f31YgggRXYWdd2TgSgHWxe1Njlnl&#10;J/dB4y7WgkNcyNBAE2OfSRnKhiyGme/J8e3oB4uRx6GW1YATh9tOJkotpMXW8YcGe9o0VJ52Z2vg&#10;bcLp+VG/jNvTcXP93qfvX1tNxtzfafUEItIl/sHwq8/qULDTwZ9dFURnIF0t5owaSNIEBANLNV+B&#10;OPBC6wRkkcv/FYofUEsDBBQAAAAIAIdO4kCRDuQWuAMAAEIIAAAOAAAAZHJzL2Uyb0RvYy54bWyd&#10;Vc1u4zYQvhfoOxC6O/qxHFlCnEXW+cEC227QbR+ApqgfVCJZkracFr0Vu+2tp17aS+99gwJ9m82+&#10;RmcoyY6dFA02QOQhOTOc+eab4dmLbduQDdemlmLhhSeBR7hgMq9FufC++fp6MveIsVTktJGCL7w7&#10;brwX559/dtapjEeykk3ONQEnwmSdWniVtSrzfcMq3lJzIhUXcFhI3VILS136uaYdeG8bPwqCU7+T&#10;OldaMm4M7F72h965818UnNk3RWG4Jc3Cg9is+2r3XeHXPz+jWampqmo2hEE/IYqW1gIu3bm6pJaS&#10;ta4fuWprpqWRhT1hsvVlUdSMuxwgmzA4yuZGy7VyuZRZV6odTADtEU6f7JZ9ubnVpM6hdqlHBG2h&#10;Rh///unDrz+TcI7odKrMQOlGq7fqVg8bZb/ChLeFbvEXUiFbh+vdDle+tYTBZjiNpmky8wiDszCc&#10;h2EwIM8qKM8jO1ZdjZbxLE6iZLCM0tO0t/THi32MbxeOqlkG/wNQID0C6v8JBVZ2rTnAjt7E5rZm&#10;t7pf7MGKRqw+/P7Px1/ekwihQn1U6Q0oRvJasm8NEXJZUVHyC6OAkAABavuH6m55cNuqqdV13TSI&#10;LspDVkDeo+I/kVNPrEvJ1i0Xtu8UzRtqoU1NVSvjEZ3xdsWh8PpVHgLA0KUWiq90LayjMlTvtbF4&#10;O9bRkfmHaH4RBGn0crKcBctJHCRXk4s0TiZJcJXEQTwPl+HyR7QO42xtOKRPm0tVj50Vxo+Cf5K5&#10;Q4/3PeF6i2yo62AEzgU0/roQYQsRwliNZl8ByKAHstXcsgrFAoAc9kF5d+BQ3wONJTFAc7R4FrEP&#10;6BmeTpN5X9u9udLG3nDZEhQAbIjNoUs3EHmfzaiCtwqJJXfRN+JgA8LGHRdxH6MTIWRsUpieZmQI&#10;rJ4HM87Op+bO24oqbAB0u+f8dOT8/W/v7//46/7Pd2TaTwinheOB2O1LiQ3vUjTqiP5ay67iNIfw&#10;epiGC9C0vw0TI6vuC5kDFenaSufoqBSzYHaaAmVxmATTNEiHYTKOmzhJZhEMe5w20QxK4s4Bv9HP&#10;CPgza2JkU+djJxpdrpaN7vl47f5cjLRRFT1k6aDqmHrg4z8qi2j0lUXJbldb4AGKK5nfAS5aAoEg&#10;L3huQaik/t4jHTxdC898t6YwskjzSgC2aRjH+Na5RTxLEAv98GT18IQKBq4WnvVILy4trMBkDaOg&#10;rOCmvppCXkA9itqRdh8VZIcLYJ+T3EPlMh4eVXwJH66d1v7pP/8XUEsDBAoAAAAAAIdO4kAAAAAA&#10;AAAAAAAAAAAKAAAAZHJzL21lZGlhL1BLAwQUAAAACACHTuJAmTSKorgIAADcLAAAFAAAAGRycy9t&#10;ZWRpYS9pbWFnZTEuZW1m7Zp/bJVXGcdPy73Q0Ut7bcvW6h279/JjBVooVrc5Onrbvkiv9NcqSrNg&#10;qqTdhtlKt9ouMQg3GMGxmeDQblGYsxrZFjM2YuKguBBM5iBEWNMlE/fH5uxERRN/NBmJWj/ft/ew&#10;d3W9t4K0FHnCl+ec5zznnOc8z3Oe9723N8MYcx9oAXWgf6Yxjp9Gkh660Zjv32BMeHX9J43JMG+U&#10;oJ9hTKZVSHInz5gnP2zMy/TDjHup0j/DnLzbZ1jAMN2EAcstzYhlmBDtIMgMHv01zLSwsCDd24D0&#10;pVsWy3T1fPSNSVTOi/lNwG0b44uZC23NKwZad40Tr5GdS7BnGL4W7k/aJr17wQag9bNiJrOM9gJg&#10;bUnQHqXeKnErpzkyJ/bePjMQLF+/2vn46kdqHkhUOHvefqamekWpU3jLEzURxrLARiB7tf3tyfZs&#10;uPYTONMdLhvTlv2tQL7QXHGR5SaaYUo08AG0EJnd07b9bLQeeTGoZ/Hn4Fs5wBHW0Dk+u2LThyLL&#10;75hbv3RWvp0zizm2jUrCY3MV/SQlLrRls9a3e3vPG03KRyDFIASCQDHwxd4fxwLkWUBxlG3p9LWn&#10;1rNx38aZFoGnwK1A9L+Oe+vKPuf+iiLnF3u+4yzNjzqbinudf/w8z4mwl2zfCD7IDx4fTnrc4z5j&#10;3sYfXyYZ/kKw5Nt5dzYt+lT914rnrn1hgY31dI37EOd5mPMdB+IixX0L6AQXc9+zYhkzSpgbBqoD&#10;ynGXjlbVmMLHHNNywnE5+82lrgUZxM0uRfj/SswF5eBdYDGGqu6fh+tcoUAgXtIeiE/3PLidWAxz&#10;nt1w1QHRZcuDrFucruVdNeb0PmfVn65zVKynUx50EvhH8M96P/6irTzYXlqee7ZhS3S654GN/6TU&#10;Axv/aVoPdlADjpK73nqgHLga6sEQOa06oHy47M8Fmwf2+TDN6oGeC8oD1QP7XFAe6Nkw3euB8mAY&#10;6Plw2fPAPhemcR7ouRDjJdHmgZ4LV0MeqBa8ztmq4e/CRXo/0GeIIBj7mSSCTO9xhUDv9KJm0Ml8&#10;/pkv8plGMktHeIhKLlpnNpn7Tbvp4g2yAf4QvNlsRvYF0zGqkvb/ur8XmS8B2fD6P41587FF/gT9&#10;uz99pqtgzyL/Xtqyqz8U6eiEn2PcMNayo3qm+oLa9S+Hun/yjXC2xiXTOrLzQeRWV2s8jU5iaCCz&#10;4m9FjBa57wTS8yJIvz/UoY9zIz3nH18THC4ydw292vXKV+b7y7YNZH6M/hN3hqkiEYD/rhvIVL8J&#10;+fnfvtolno2+5NpT68muvetG7VZfaOtxj20W0tYZZcM8oFhYKus2RliLIJgUatMo0BzZWJxsa36q&#10;WOd59CK05XPtNflxv6l7V77vTevjDfl4siPDF/Z9go9nxrxIbPwd+3vkO/V13oaquOkkF8pu6H6f&#10;/BVk0rsHuXJQRIq6Oeh2xvy35LnvZUsUBvKX/AczWsf1JeNhHCJI19ognfuAYiHSXGE/kExjXrJr&#10;nywdOPRjrZ3f3SOZ9kkV9wcwvg698eJu88PqtVHD8ln4euZgsmuTN84fQRYElqye+uuSsGu9wd5/&#10;RSY7Q4mdscrYzpgdk0x2eUn+EjUhdMgm+SDVfhPNYWs/5qTMZ+V6AVAeX+z3Kd/iYDngAFimQ0Kp&#10;7lCE8am7N3ynRf5UDt7UHb6xmKybbdaEiAv94L0buu9Z8NUjqnU6xvM/qp6ps6it/Fvxs5A7Z01o&#10;9mnltORqS09zJFNfcnePl0Lu+g/Gvv5wjHq2ofRx+vt7pIOKO1dcd3dUoh73hjscZY6POaKo2WUq&#10;aP/rqXnMp94k5dpP8VX+SG7vmXiQvuplP2eTbeoLqe4Nwy6Nd2+ijAaA9itOtnXWVLG2eSi9CJi6&#10;uLv18ndTUS+fPZC6Xj7NuK2X0rVxxF2mDYxXLzXmJflYsflv66WewPuYPF7cbb20egFuRRuJdz37&#10;KR+0rzfOqeqXrZd2rUfZW1/Gaw1bL+2YZHXASzqfqAlhjWnOlA9S7Xcl1suXOJg+X/wKPKNDQqnu&#10;UITxqbs3E6+XTePXywHltI5K7RuQnqdeDkiepl4OoOLOFXfrpStR71q9HPUCPkzeI/Uv/XOFWy//&#10;PBX18g8vpK6XZxm39VK6k10vb6b+PelLXy+tXh5v5O3UuUupl3atXeytv8Pqzth6acckS1Uvq82h&#10;OdOxXp7mXDs53B/h+3VI6Gqol8Hx6+Wgp14OSs9TLwflgjT1clA+ota63K2XbkvSa/Vy1AuXpV4O&#10;T0W9XJKmXhZ76qV0J7tetuDwb/rS10urV0OCt1xivbRr9bP3rWPqpR3TPUpVL6vMCvf9e7q9X9q/&#10;b1qufFe9LAMLgL6/zImZRJh2AYBGzPPlTtepTTXG6DctvVURhFlgI7Dv+JormBS/SbmZ0UIg33pp&#10;IR27Dh93L7RX0tY+nwFNwNLoW/7IyBwEhcvKcwuX7ch9rfR47nZQBs6V7ADl4K2cstJ9OdvBa6Bw&#10;2VugPLeCeVp3leaDX/Ju9Hv4b+B8RWq8NljbEE/oNyxRFHUW2ZjqOaQx+Vd2XOx3K7txpP3blLgo&#10;bSx/uNdZ9e1ZzqXG0vpF23r9NZGYbW3cEt3aeCq6sjFv/tmGvPm9oLnhVLSZvxU1NyyO9ja8EzkL&#10;Vja+E9nauBjdLdGxMRvy8V0u8XoX/lG41wZrG6ZdcTEbwih9vrOcbvqYff62GnNu95TG7CB/wzsY&#10;aI1vDvTFQ+BEdl98R3YrCIDDtSeye2pDgZ7azeBg4DAIxMfG7EXOupN4nYR/F34tZulrps3li7ln&#10;/88xO47DdM8sn9A9KznuTPU9O8ZvqI61t8a3tffxe6q++Jm2vnhvWysIgMO1Z9p6akvae2q3gWPt&#10;h8F/3rP4zNF79jn4VN6zCE7X820j0DNROVwH2sABcAi0Y+MPqAW2/1M/n+Vm8Psy8yyjlhKVtkVJ&#10;97Tfk3pbqZ7BmbFRW6SfAwrUgIJA7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I4iCUKzAAAAIQEAABkAAABkcnMvX3JlbHMvZTJvRG9jLnht&#10;bC5yZWxzhY/LCsIwEEX3gv8QZm/TuhCRpt2I0K3UDxiSaRtsHiRR7N8bcGNBcDn3cs9h6vZlZvak&#10;ELWzAqqiBEZWOqXtKODWX3ZHYDGhVTg7SwIWitA22019pRlTHsVJ+8gyxUYBU0r+xHmUExmMhfNk&#10;czO4YDDlM4zco7zjSHxflgcevhnQrJisUwJCpypg/eKz+T/bDYOWdHbyYcimHwquTXZnIIaRkgBD&#10;SuMnrAoyA/Cm5qvHmjdQSwMEFAAAAAgAh07iQG6DjEkFAQAAFQIAABMAAABbQ29udGVudF9UeXBl&#10;c10ueG1slZFNTsMwEEb3SNzB8hYlDl0ghOJ0QcoSECoHsOxJYhH/yGNCenvstJWgokhd2jPvmzd2&#10;vZ7NSCYIqJ3l9LasKAErndK25/R9+1TcU4JRWCVGZ4HTHSBdN9dX9XbnAUmiLXI6xOgfGEM5gBFY&#10;Og82VToXjIjpGHrmhfwQPbBVVd0x6WwEG4uYM2hTt9CJzzGSzZyu9yZgOkoe9315FKfaZH4ucoX9&#10;yQQY8QQS3o9aipi2Y5NVJ2bFwapM5NKDg/Z4k9TPTMiV31Y/Bxy4l/ScQSsgryLEZ2GSO1MBmXJf&#10;NsBU/h+SLQ0Wruu0hLIN2CbsDaaj1bl0WLnWyUvDNwt1zGbLpzbfUEsBAhQAFAAAAAgAh07iQG6D&#10;jEkFAQAAFQIAABMAAAAAAAAAAQAgAAAATxAAAFtDb250ZW50X1R5cGVzXS54bWxQSwECFAAKAAAA&#10;AACHTuJAAAAAAAAAAAAAAAAABgAAAAAAAAAAABAAAAAfDgAAX3JlbHMvUEsBAhQAFAAAAAgAh07i&#10;QIoUZjzRAAAAlAEAAAsAAAAAAAAAAQAgAAAAQw4AAF9yZWxzLy5yZWxzUEsBAhQACgAAAAAAh07i&#10;QAAAAAAAAAAAAAAAAAQAAAAAAAAAAAAQAAAAAAAAAGRycy9QSwECFAAKAAAAAACHTuJAAAAAAAAA&#10;AAAAAAAACgAAAAAAAAAAABAAAAA9DwAAZHJzL19yZWxzL1BLAQIUABQAAAAIAIdO4kCOIglCswAA&#10;ACEBAAAZAAAAAAAAAAEAIAAAAGUPAABkcnMvX3JlbHMvZTJvRG9jLnhtbC5yZWxzUEsBAhQAFAAA&#10;AAgAh07iQH2T8FTaAAAACgEAAA8AAAAAAAAAAQAgAAAAIgAAAGRycy9kb3ducmV2LnhtbFBLAQIU&#10;ABQAAAAIAIdO4kCRDuQWuAMAAEIIAAAOAAAAAAAAAAEAIAAAACkBAABkcnMvZTJvRG9jLnhtbFBL&#10;AQIUAAoAAAAAAIdO4kAAAAAAAAAAAAAAAAAKAAAAAAAAAAAAEAAAAA0FAABkcnMvbWVkaWEvUEsB&#10;AhQAFAAAAAgAh07iQJk0iqK4CAAA3CwAABQAAAAAAAAAAQAgAAAANQUAAGRycy9tZWRpYS9pbWFn&#10;ZTEuZW1mUEsFBgAAAAAKAAoAUgIAAIURAAAAAA==&#10;">
                <o:lock v:ext="edit" aspectratio="f"/>
                <v:shape id="_x0000_s1026" o:spid="_x0000_s1026" o:spt="75" type="#_x0000_t75" style="position:absolute;left:0;top:0;height:1163781;width:1454727;" filled="f" o:preferrelative="t" stroked="f" coordsize="21600,21600" o:gfxdata="UEsDBAoAAAAAAIdO4kAAAAAAAAAAAAAAAAAEAAAAZHJzL1BLAwQUAAAACACHTuJA68MpDb0AAADa&#10;AAAADwAAAGRycy9kb3ducmV2LnhtbEWPwWrDMBBE74X+g9hCb7WUHExwogTSOlBwXZrEH7BYG9uJ&#10;tTKWmrh/XwUKPQ4z84ZZbSbbiyuNvnOsYZYoEMS1Mx03Gqrj7mUBwgdkg71j0vBDHjbrx4cVZsbd&#10;eE/XQ2hEhLDPUEMbwpBJ6euWLPrEDcTRO7nRYohybKQZ8RbhtpdzpVJpseO40OJAry3Vl8O31bDF&#10;jzLN890Xl0VRpZ9v6lxsc62fn2ZqCSLQFP7Df+13o2EO9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wyk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202" type="#_x0000_t202" style="position:absolute;left:505691;top:1039090;height:257810;width:477520;" fillcolor="#FFFFFF" filled="t" stroked="f" coordsize="21600,21600" o:gfxdata="UEsDBAoAAAAAAIdO4kAAAAAAAAAAAAAAAAAEAAAAZHJzL1BLAwQUAAAACACHTuJAefpQ5bsAAADa&#10;AAAADwAAAGRycy9kb3ducmV2LnhtbEWPzYrCMBSF94LvEK7gRjTVASnV6EIURpgRrLq/ba5ttbkp&#10;TUY7b28GBlwezs/HWa47U4sHta6yrGA6iUAQ51ZXXCg4n3bjGITzyBpry6TglxysV/3eEhNtn3yk&#10;R+oLEUbYJaig9L5JpHR5SQbdxDbEwbva1qAPsi2kbvEZxk0tZ1E0lwYrDoQSG9qUlN/THxO42y5u&#10;LtnX5rZPR9ltduDqO2alhoNptADhqfPv8H/7Uyv4gL8r4Qb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fpQ5b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Calibri" w:cs="Times New Roman"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ascii="Calibri" w:hAnsi="Calibri" w:cs="Times New Roman"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(1)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如图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，若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α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=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60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=3.</w:t>
      </w:r>
    </w:p>
    <w:p w:rsidR="007F33E1" w:rsidRDefault="008D40C6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①求证：</w:t>
      </w:r>
      <w:r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13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15pt" o:ole="">
            <v:imagedata r:id="rId19" o:title=""/>
          </v:shape>
          <o:OLEObject Type="Embed" ProgID="Equation.DSMT4" ShapeID="_x0000_i1025" DrawAspect="Content" ObjectID="_1644300299" r:id="rId20"/>
        </w:object>
      </w:r>
      <w:r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7F33E1" w:rsidRDefault="008D40C6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②求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的长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.</w:t>
      </w: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7F33E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7F33E1" w:rsidRDefault="008D40C6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Theme="minorEastAsia" w:hAnsiTheme="minorEastAsia" w:cs="Times New Roman" w:hint="eastAsia"/>
          <w:szCs w:val="21"/>
        </w:rPr>
        <w:t>如图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，若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α=</w:t>
      </w:r>
      <w:r>
        <w:rPr>
          <w:rFonts w:ascii="Times New Roman" w:eastAsia="宋体" w:hAnsi="Times New Roman" w:cs="Times New Roman"/>
          <w:color w:val="000000"/>
          <w:szCs w:val="21"/>
        </w:rPr>
        <w:t>120.</w:t>
      </w:r>
    </w:p>
    <w:p w:rsidR="007F33E1" w:rsidRDefault="008D40C6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①依题意补全图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7F33E1" w:rsidRDefault="008D40C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314960</wp:posOffset>
                </wp:positionV>
                <wp:extent cx="477520" cy="257810"/>
                <wp:effectExtent l="0" t="0" r="0" b="0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33E1" w:rsidRDefault="008D40C6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32.25pt;margin-top:24.8pt;height:20.3pt;width:37.6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Dkn2CNkAAAAJ&#10;AQAADwAAAGRycy9kb3ducmV2LnhtbE2PQU+DQBCF7yb+h82YeDF2t1gpIEsPjR5M1ERs7wuMQGVn&#10;Cbtt8d87nvQ4eV/e+ybfzHYQJ5x870jDcqFAINWu6anVsPt4uk1A+GCoMYMj1PCNHjbF5UVussad&#10;6R1PZWgFl5DPjIYuhDGT0tcdWuMXbkTi7NNN1gQ+p1Y2kzlzuR1kpFQsremJFzoz4rbD+qs8Wt59&#10;nJNxX71sD8/lTXWI3qh/TUjr66ulegARcA5/MPzqszoU7FS5IzVeDBrieHXPqIZVGoNgYH2XrkFU&#10;GlIVgSxy+f+D4gdQSwMEFAAAAAgAh07iQCuz+hcZAgAADgQAAA4AAABkcnMvZTJvRG9jLnhtbK1T&#10;zY7TMBC+I/EOlu80bWnpEjVdLV0VIS0/0sIDOI6TWDgeY7tNygOwb8CJC3eeq8/B2G5LgRvCB8ue&#10;GX8z833j5fXQKbIT1knQBZ2MxpQIzaGSuinoh/ebJ1eUOM90xRRoUdC9cPR69fjRsje5mEILqhKW&#10;IIh2eW8K2npv8ixzvBUdcyMwQqOzBtsxj1fbZJVlPaJ3KpuOx8+yHmxlLHDhHFpvk5OuIn5dC+7f&#10;1rUTnqiCYm0+7jbuZdiz1ZLljWWmlfxYBvuHKjomNSY9Q90yz8jWyr+gOsktOKj9iEOXQV1LLmIP&#10;2M1k/Ec39y0zIvaC5Dhzpsn9P1j+ZvfOElmhdk8p0axDjQ5fHw7ffhy+fyFoQ4J643KMuzcY6YcX&#10;MGBwbNaZO+AfHdGwbpluxI210LeCVVjgJLzMLp4mHBdAyv41VJiIbT1EoKG2XWAP+SCIjkLtz+KI&#10;wROOxtliMZ+ih6NrOl9cTaJ4GctPj411/qWAjoRDQS1qH8HZ7s75UAzLTyEhlwMlq41UKl5sU66V&#10;JTuGc7KJK71VpmXJekrnUmjE+w1D6YCkIWCmdMESKQhdp/79UA5HSkuo9kiGhTSU+Inw0IL9TEmP&#10;A1lQ92nLrKBEvdJI6PPJbBYmOF5m80Xgwl56yksP0xyhCuopSce1T1O/NVY2LWZKEmq4QRFqGQkK&#10;aqWqjnXj0MU+jx8kTPXlPUb9+sa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5J9gjZAAAACQEA&#10;AA8AAAAAAAAAAQAgAAAAIgAAAGRycy9kb3ducmV2LnhtbFBLAQIUABQAAAAIAIdO4kArs/oXGQIA&#10;AA4EAAAOAAAAAAAAAAEAIAAAACgBAABkcnMvZTJvRG9jLnhtbFBLBQYAAAAABgAGAFkBAACzBQAA&#10;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00000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74295</wp:posOffset>
            </wp:positionV>
            <wp:extent cx="1495425" cy="233680"/>
            <wp:effectExtent l="0" t="0" r="0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color w:val="000000"/>
          <w:szCs w:val="21"/>
        </w:rPr>
        <w:t>②直接写出</w:t>
      </w:r>
      <w:r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416" w:dyaOrig="624">
          <v:shape id="_x0000_i1026" type="#_x0000_t75" style="width:21.2pt;height:31.2pt" o:ole="">
            <v:imagedata r:id="rId22" o:title=""/>
          </v:shape>
          <o:OLEObject Type="Embed" ProgID="Equation.DSMT4" ShapeID="_x0000_i1026" DrawAspect="Content" ObjectID="_1644300300" r:id="rId23"/>
        </w:object>
      </w:r>
      <w:r>
        <w:rPr>
          <w:rFonts w:ascii="Times New Roman" w:eastAsia="宋体" w:hAnsi="Times New Roman" w:cs="Times New Roman"/>
          <w:color w:val="000000"/>
          <w:szCs w:val="21"/>
        </w:rPr>
        <w:t>的值为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 xml:space="preserve">. </w:t>
      </w: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7F33E1">
      <w:pPr>
        <w:rPr>
          <w:rFonts w:ascii="Times New Roman" w:hAnsi="Times New Roman" w:cs="Times New Roman"/>
        </w:rPr>
      </w:pPr>
    </w:p>
    <w:p w:rsidR="007F33E1" w:rsidRDefault="008D4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Theme="minorEastAsia" w:hAnsiTheme="minorEastAsia" w:cs="Times New Roman" w:hint="eastAsia"/>
          <w:szCs w:val="21"/>
        </w:rPr>
        <w:t>若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α</w:t>
      </w:r>
      <w:r>
        <w:rPr>
          <w:rFonts w:ascii="Times New Roman" w:eastAsia="宋体" w:hAnsi="Times New Roman" w:cs="Times New Roman" w:hint="eastAsia"/>
          <w:i/>
          <w:color w:val="000000"/>
          <w:szCs w:val="21"/>
        </w:rPr>
        <w:t>=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β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，直接写出</w:t>
      </w:r>
      <w:r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416" w:dyaOrig="624">
          <v:shape id="_x0000_i1027" type="#_x0000_t75" style="width:21.2pt;height:31.2pt" o:ole="">
            <v:imagedata r:id="rId22" o:title=""/>
          </v:shape>
          <o:OLEObject Type="Embed" ProgID="Equation.DSMT4" ShapeID="_x0000_i1027" DrawAspect="Content" ObjectID="_1644300301" r:id="rId24"/>
        </w:object>
      </w:r>
      <w:r>
        <w:rPr>
          <w:rFonts w:ascii="Times New Roman" w:eastAsia="宋体" w:hAnsi="Times New Roman" w:cs="Times New Roman"/>
          <w:color w:val="000000"/>
          <w:szCs w:val="21"/>
        </w:rPr>
        <w:t>的值为</w:t>
      </w:r>
      <w:r>
        <w:rPr>
          <w:rFonts w:ascii="Times New Roman" w:hAnsi="Times New Roman" w:cs="Times New Roman" w:hint="eastAsia"/>
          <w:u w:val="single"/>
        </w:rPr>
        <w:t xml:space="preserve">                     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（用含</w:t>
      </w:r>
      <w:r>
        <w:rPr>
          <w:rFonts w:ascii="Times New Roman" w:eastAsia="宋体" w:hAnsi="Times New Roman" w:cs="Times New Roman"/>
          <w:i/>
          <w:color w:val="000000"/>
          <w:szCs w:val="21"/>
        </w:rPr>
        <w:t>β</w:t>
      </w:r>
      <w:r>
        <w:rPr>
          <w:rFonts w:ascii="Times New Roman" w:eastAsia="宋体" w:hAnsi="Times New Roman" w:cs="Times New Roman"/>
          <w:color w:val="000000"/>
          <w:szCs w:val="21"/>
        </w:rPr>
        <w:t>的</w:t>
      </w:r>
      <w:r>
        <w:rPr>
          <w:rFonts w:ascii="Times New Roman" w:hAnsi="Times New Roman" w:cs="Times New Roman" w:hint="eastAsia"/>
        </w:rPr>
        <w:t>代数式表示）</w:t>
      </w: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7F33E1">
      <w:pPr>
        <w:rPr>
          <w:rFonts w:ascii="Times New Roman" w:hAnsi="Times New Roman"/>
        </w:rPr>
      </w:pPr>
    </w:p>
    <w:p w:rsidR="007F33E1" w:rsidRDefault="008D40C6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学习了本节内容，你有哪些反思？你还有哪些疑惑？</w:t>
      </w:r>
    </w:p>
    <w:p w:rsidR="007F33E1" w:rsidRDefault="008D40C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u w:val="single"/>
        </w:rPr>
      </w:pPr>
      <w:r>
        <w:rPr>
          <w:rFonts w:ascii="宋体" w:eastAsia="宋体" w:hAnsi="宋体" w:hint="eastAsia"/>
          <w:b/>
          <w:bCs/>
          <w:u w:val="single"/>
        </w:rPr>
        <w:t xml:space="preserve">                                                                               </w:t>
      </w:r>
    </w:p>
    <w:p w:rsidR="007F33E1" w:rsidRDefault="008D40C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u w:val="single"/>
        </w:rPr>
      </w:pPr>
      <w:r>
        <w:rPr>
          <w:rFonts w:ascii="宋体" w:eastAsia="宋体" w:hAnsi="宋体" w:hint="eastAsia"/>
          <w:b/>
          <w:bCs/>
          <w:u w:val="single"/>
        </w:rPr>
        <w:t xml:space="preserve">                                                                               </w:t>
      </w:r>
    </w:p>
    <w:p w:rsidR="007F33E1" w:rsidRDefault="008D40C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u w:val="single"/>
        </w:rPr>
      </w:pPr>
      <w:r>
        <w:rPr>
          <w:rFonts w:ascii="宋体" w:eastAsia="宋体" w:hAnsi="宋体" w:hint="eastAsia"/>
          <w:b/>
          <w:bCs/>
          <w:u w:val="single"/>
        </w:rPr>
        <w:t xml:space="preserve">                                                                               </w:t>
      </w:r>
    </w:p>
    <w:p w:rsidR="007F33E1" w:rsidRDefault="008D40C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u w:val="single"/>
        </w:rPr>
      </w:pPr>
      <w:r>
        <w:rPr>
          <w:rFonts w:ascii="宋体" w:eastAsia="宋体" w:hAnsi="宋体" w:hint="eastAsia"/>
          <w:b/>
          <w:bCs/>
          <w:u w:val="single"/>
        </w:rPr>
        <w:t xml:space="preserve">                                                                               </w:t>
      </w:r>
    </w:p>
    <w:sectPr w:rsidR="007F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F2" w:rsidRDefault="00B447F2" w:rsidP="004E28F2">
      <w:r>
        <w:separator/>
      </w:r>
    </w:p>
  </w:endnote>
  <w:endnote w:type="continuationSeparator" w:id="0">
    <w:p w:rsidR="00B447F2" w:rsidRDefault="00B447F2" w:rsidP="004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F2" w:rsidRDefault="00B447F2" w:rsidP="004E28F2">
      <w:r>
        <w:separator/>
      </w:r>
    </w:p>
  </w:footnote>
  <w:footnote w:type="continuationSeparator" w:id="0">
    <w:p w:rsidR="00B447F2" w:rsidRDefault="00B447F2" w:rsidP="004E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-3271"/>
        </w:tabs>
        <w:ind w:left="-3271" w:hanging="420"/>
      </w:pPr>
    </w:lvl>
    <w:lvl w:ilvl="2">
      <w:start w:val="1"/>
      <w:numFmt w:val="lowerRoman"/>
      <w:lvlText w:val="%3."/>
      <w:lvlJc w:val="right"/>
      <w:pPr>
        <w:tabs>
          <w:tab w:val="left" w:pos="-2851"/>
        </w:tabs>
        <w:ind w:left="-2851" w:hanging="420"/>
      </w:pPr>
    </w:lvl>
    <w:lvl w:ilvl="3">
      <w:start w:val="1"/>
      <w:numFmt w:val="decimal"/>
      <w:lvlText w:val="%4."/>
      <w:lvlJc w:val="left"/>
      <w:pPr>
        <w:tabs>
          <w:tab w:val="left" w:pos="-2431"/>
        </w:tabs>
        <w:ind w:left="-2431" w:hanging="420"/>
      </w:pPr>
    </w:lvl>
    <w:lvl w:ilvl="4">
      <w:start w:val="1"/>
      <w:numFmt w:val="lowerLetter"/>
      <w:lvlText w:val="%5)"/>
      <w:lvlJc w:val="left"/>
      <w:pPr>
        <w:tabs>
          <w:tab w:val="left" w:pos="-2011"/>
        </w:tabs>
        <w:ind w:left="-2011" w:hanging="420"/>
      </w:pPr>
    </w:lvl>
    <w:lvl w:ilvl="5">
      <w:start w:val="1"/>
      <w:numFmt w:val="lowerRoman"/>
      <w:lvlText w:val="%6."/>
      <w:lvlJc w:val="right"/>
      <w:pPr>
        <w:tabs>
          <w:tab w:val="left" w:pos="-1591"/>
        </w:tabs>
        <w:ind w:left="-1591" w:hanging="420"/>
      </w:pPr>
    </w:lvl>
    <w:lvl w:ilvl="6">
      <w:start w:val="1"/>
      <w:numFmt w:val="decimal"/>
      <w:lvlText w:val="%7."/>
      <w:lvlJc w:val="left"/>
      <w:pPr>
        <w:tabs>
          <w:tab w:val="left" w:pos="-1171"/>
        </w:tabs>
        <w:ind w:left="-1171" w:hanging="420"/>
      </w:pPr>
    </w:lvl>
    <w:lvl w:ilvl="7">
      <w:start w:val="1"/>
      <w:numFmt w:val="lowerLetter"/>
      <w:lvlText w:val="%8)"/>
      <w:lvlJc w:val="left"/>
      <w:pPr>
        <w:tabs>
          <w:tab w:val="left" w:pos="-751"/>
        </w:tabs>
        <w:ind w:left="-751" w:hanging="420"/>
      </w:pPr>
    </w:lvl>
    <w:lvl w:ilvl="8">
      <w:start w:val="1"/>
      <w:numFmt w:val="lowerRoman"/>
      <w:lvlText w:val="%9."/>
      <w:lvlJc w:val="right"/>
      <w:pPr>
        <w:tabs>
          <w:tab w:val="left" w:pos="-331"/>
        </w:tabs>
        <w:ind w:left="-331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1A"/>
    <w:rsid w:val="00001821"/>
    <w:rsid w:val="00004D51"/>
    <w:rsid w:val="000150F6"/>
    <w:rsid w:val="00022ECC"/>
    <w:rsid w:val="000376EE"/>
    <w:rsid w:val="00045BF5"/>
    <w:rsid w:val="00045F90"/>
    <w:rsid w:val="00052CD2"/>
    <w:rsid w:val="0006052A"/>
    <w:rsid w:val="00063161"/>
    <w:rsid w:val="00093DDB"/>
    <w:rsid w:val="000C5EA9"/>
    <w:rsid w:val="000D3C9D"/>
    <w:rsid w:val="00141ED7"/>
    <w:rsid w:val="00145A0E"/>
    <w:rsid w:val="00146915"/>
    <w:rsid w:val="00174C60"/>
    <w:rsid w:val="001A71F1"/>
    <w:rsid w:val="001E4DE1"/>
    <w:rsid w:val="001F3AA8"/>
    <w:rsid w:val="00210FFA"/>
    <w:rsid w:val="002245CC"/>
    <w:rsid w:val="002D4797"/>
    <w:rsid w:val="002F63AF"/>
    <w:rsid w:val="00304FAD"/>
    <w:rsid w:val="0031509C"/>
    <w:rsid w:val="00317783"/>
    <w:rsid w:val="003220FB"/>
    <w:rsid w:val="00346F1E"/>
    <w:rsid w:val="003500DE"/>
    <w:rsid w:val="00350234"/>
    <w:rsid w:val="00350CF8"/>
    <w:rsid w:val="003571B0"/>
    <w:rsid w:val="00370AE0"/>
    <w:rsid w:val="00374C12"/>
    <w:rsid w:val="00380473"/>
    <w:rsid w:val="003A5322"/>
    <w:rsid w:val="003F4DB8"/>
    <w:rsid w:val="00407742"/>
    <w:rsid w:val="00426460"/>
    <w:rsid w:val="004311C1"/>
    <w:rsid w:val="00442E54"/>
    <w:rsid w:val="00456F16"/>
    <w:rsid w:val="0047378C"/>
    <w:rsid w:val="00487CB9"/>
    <w:rsid w:val="004E28F2"/>
    <w:rsid w:val="00542F91"/>
    <w:rsid w:val="00571467"/>
    <w:rsid w:val="005B2753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A4938"/>
    <w:rsid w:val="006A7B3D"/>
    <w:rsid w:val="006B24AF"/>
    <w:rsid w:val="006D3E89"/>
    <w:rsid w:val="006F7793"/>
    <w:rsid w:val="00727E05"/>
    <w:rsid w:val="007336DC"/>
    <w:rsid w:val="00756387"/>
    <w:rsid w:val="00757E23"/>
    <w:rsid w:val="00767066"/>
    <w:rsid w:val="007718AF"/>
    <w:rsid w:val="00795F0D"/>
    <w:rsid w:val="007979E2"/>
    <w:rsid w:val="007B4714"/>
    <w:rsid w:val="007B48D0"/>
    <w:rsid w:val="007C1388"/>
    <w:rsid w:val="007C7BE0"/>
    <w:rsid w:val="007F1023"/>
    <w:rsid w:val="007F2731"/>
    <w:rsid w:val="007F33E1"/>
    <w:rsid w:val="00822C4A"/>
    <w:rsid w:val="00845D5A"/>
    <w:rsid w:val="00850A03"/>
    <w:rsid w:val="0085665E"/>
    <w:rsid w:val="0089175C"/>
    <w:rsid w:val="008A7DFD"/>
    <w:rsid w:val="008D29A3"/>
    <w:rsid w:val="008D40C6"/>
    <w:rsid w:val="009035A7"/>
    <w:rsid w:val="00905926"/>
    <w:rsid w:val="009073F5"/>
    <w:rsid w:val="0092491A"/>
    <w:rsid w:val="00936E1C"/>
    <w:rsid w:val="00963AFD"/>
    <w:rsid w:val="009644DD"/>
    <w:rsid w:val="00980D2B"/>
    <w:rsid w:val="009F4001"/>
    <w:rsid w:val="009F4F09"/>
    <w:rsid w:val="00A22637"/>
    <w:rsid w:val="00A4282D"/>
    <w:rsid w:val="00A43428"/>
    <w:rsid w:val="00AC3381"/>
    <w:rsid w:val="00AE1667"/>
    <w:rsid w:val="00AE4934"/>
    <w:rsid w:val="00AE79E2"/>
    <w:rsid w:val="00B00909"/>
    <w:rsid w:val="00B17CA7"/>
    <w:rsid w:val="00B345C4"/>
    <w:rsid w:val="00B376CD"/>
    <w:rsid w:val="00B447F2"/>
    <w:rsid w:val="00B448BA"/>
    <w:rsid w:val="00B701B2"/>
    <w:rsid w:val="00B8689A"/>
    <w:rsid w:val="00BA4AC0"/>
    <w:rsid w:val="00BB093E"/>
    <w:rsid w:val="00BC235B"/>
    <w:rsid w:val="00BC3108"/>
    <w:rsid w:val="00BE373D"/>
    <w:rsid w:val="00BF589A"/>
    <w:rsid w:val="00C12C56"/>
    <w:rsid w:val="00C33E53"/>
    <w:rsid w:val="00C37402"/>
    <w:rsid w:val="00C40324"/>
    <w:rsid w:val="00C46C44"/>
    <w:rsid w:val="00C64286"/>
    <w:rsid w:val="00C9498B"/>
    <w:rsid w:val="00CA2244"/>
    <w:rsid w:val="00CA4A3F"/>
    <w:rsid w:val="00CA7CED"/>
    <w:rsid w:val="00CE679D"/>
    <w:rsid w:val="00CF2FDB"/>
    <w:rsid w:val="00CF3590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DC3375"/>
    <w:rsid w:val="00DF1E45"/>
    <w:rsid w:val="00DF2955"/>
    <w:rsid w:val="00E30519"/>
    <w:rsid w:val="00E43AD9"/>
    <w:rsid w:val="00E54C8C"/>
    <w:rsid w:val="00E86E59"/>
    <w:rsid w:val="00E91140"/>
    <w:rsid w:val="00EA132D"/>
    <w:rsid w:val="00EB4631"/>
    <w:rsid w:val="00EC298C"/>
    <w:rsid w:val="00EC4DCC"/>
    <w:rsid w:val="00ED7A39"/>
    <w:rsid w:val="00EF0EC5"/>
    <w:rsid w:val="00F00530"/>
    <w:rsid w:val="00F87835"/>
    <w:rsid w:val="00FA36B7"/>
    <w:rsid w:val="00FA5142"/>
    <w:rsid w:val="00FD322D"/>
    <w:rsid w:val="00FE38B2"/>
    <w:rsid w:val="39A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basedOn w:val="a0"/>
    <w:link w:val="a4"/>
    <w:rPr>
      <w:rFonts w:ascii="宋体" w:hAnsi="Courier New" w:cs="Courier New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纯文本 Char"/>
    <w:basedOn w:val="a0"/>
    <w:link w:val="a4"/>
    <w:rPr>
      <w:rFonts w:ascii="宋体" w:hAnsi="Courier New" w:cs="Courier New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394.TIF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&#31243;247A.TIF" TargetMode="External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5</cp:revision>
  <cp:lastPrinted>2020-02-04T15:42:00Z</cp:lastPrinted>
  <dcterms:created xsi:type="dcterms:W3CDTF">2020-02-17T03:59:00Z</dcterms:created>
  <dcterms:modified xsi:type="dcterms:W3CDTF">2020-02-27T01:19:00Z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