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高二年级历史第12课时《北魏孝文帝改革A》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【答案】A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【解析】“迁都洛阳”是孝文帝改革的一项重要措施，而非背景。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【解析】材料体现的是均田制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均田制使农民得到土地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从而有利于北方经济的恢复和发展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故D项正确。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【答案】A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【解析】根据材料信息并结合所学可知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北魏官吏贪污现象严重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吏治腐败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为解决此问题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孝文帝实行俸禄制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A项正确。北方战乱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土地荒芜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为抑制土地兼并和增加政府收入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孝文帝实行均田制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排除B项。孝文帝废除了宗主督护制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推行三长制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加强了中央对地方的控制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有利于中央集权的巩固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排除C、D两项。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【解析】改革的主要目的应从推行者的阶级属性方面思考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作为最高统治者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巩固统治则是最根本的目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,故选D项。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【解析】此题考查最主要的相同点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二者通过改革都进入封建社会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故B项正确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A项和D项不是最主要的相同点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C项是孝文帝改革的影响。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  <w:r>
        <w:rPr>
          <w:rFonts w:hint="eastAsia" w:ascii="宋体" w:hAnsi="宋体" w:eastAsia="宋体" w:cs="宋体"/>
          <w:sz w:val="24"/>
          <w:szCs w:val="24"/>
        </w:rPr>
        <w:t>A项考核官吏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B项建立三长制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即加强中央集权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C项废除旧制历史上都有先例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只要</w:t>
      </w:r>
      <w:r>
        <w:rPr>
          <w:rFonts w:hint="eastAsia" w:ascii="宋体" w:hAnsi="宋体" w:eastAsia="宋体" w:cs="宋体"/>
          <w:sz w:val="24"/>
          <w:szCs w:val="24"/>
        </w:rPr>
        <w:t>D项均田制是孝文帝改革的创举，且影响到后世历史。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【答案】</w:t>
      </w:r>
      <w:r>
        <w:rPr>
          <w:rFonts w:hint="eastAsia" w:ascii="宋体" w:hAnsi="宋体" w:eastAsia="宋体" w:cs="宋体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【解析】①租调制和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对皇帝的祖先认同，都与题干无关；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均田制的实施有利于解决流民问题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三长制的实施则通过对基层户口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田亩的清查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与均田制配合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解决</w:t>
      </w:r>
      <w:r>
        <w:rPr>
          <w:rFonts w:hint="eastAsia" w:ascii="宋体" w:hAnsi="宋体" w:eastAsia="宋体" w:cs="宋体"/>
          <w:sz w:val="24"/>
          <w:szCs w:val="24"/>
        </w:rPr>
        <w:t>“时民困饥流散，豪右多有占夺”问题。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【解析】本题旨在考查北魏孝文帝改革在制度建设方面的措施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北魏废除了旧的宗主督护制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改行三长制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使地方政权真正掌握在国家手中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有利于中央集权的巩固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强化基层控制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B项符合题意。A项是商鞅变法的措施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科举制是隋朝才形成并实行的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排除C项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D项是王安石变法的措施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排除。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.【答案】B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【解析】魏晋南北朝时期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北方少数民族纷纷建立政权。然而从史书上看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这些少数民族政权的建立者多强调自己是炎黄子孙或是大禹、汉室之后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说明当时各民族政权在心理上认同华夏文明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一方面通过对其祖先的追述表明自己的正统地位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另一方面也在这个过程中促进了本民族对华夏民族心理的认同。故选B项。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.【答案】D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【解析】本题以佛教造像的表情、服饰变化为背景材料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考查历史解释素养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旨在引导学生认同中华优秀传统文化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正确认识中华文明的历史价值和现实意义。儒家思想强调伦理道德、礼义廉耻。佛教造像由早期的衣衫单薄、面部表情生动到后来的服饰整齐、表情庄严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表明后来的佛教文化受到儒家思想的影响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D项正确。经济发展水平、政治权力干预不会直接引起佛教造像面部表情和服饰的变化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A、C两项错误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材料中佛教造像风格的变化与绘画技术进步无关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B项错误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055E4"/>
    <w:rsid w:val="00012943"/>
    <w:rsid w:val="0004755C"/>
    <w:rsid w:val="00052DAD"/>
    <w:rsid w:val="00086255"/>
    <w:rsid w:val="000C00E6"/>
    <w:rsid w:val="00132E3A"/>
    <w:rsid w:val="001531DF"/>
    <w:rsid w:val="00166B28"/>
    <w:rsid w:val="001E1159"/>
    <w:rsid w:val="001E7086"/>
    <w:rsid w:val="0020023C"/>
    <w:rsid w:val="00292C80"/>
    <w:rsid w:val="002A4676"/>
    <w:rsid w:val="002B70A2"/>
    <w:rsid w:val="002E14BB"/>
    <w:rsid w:val="00300779"/>
    <w:rsid w:val="003625D3"/>
    <w:rsid w:val="003D4D67"/>
    <w:rsid w:val="00400503"/>
    <w:rsid w:val="00440236"/>
    <w:rsid w:val="00447F0B"/>
    <w:rsid w:val="004512A1"/>
    <w:rsid w:val="00463FCA"/>
    <w:rsid w:val="00486D9E"/>
    <w:rsid w:val="00496A39"/>
    <w:rsid w:val="004D13F2"/>
    <w:rsid w:val="00514F82"/>
    <w:rsid w:val="00520602"/>
    <w:rsid w:val="00542752"/>
    <w:rsid w:val="00582579"/>
    <w:rsid w:val="005B469D"/>
    <w:rsid w:val="005C0DC6"/>
    <w:rsid w:val="005E375A"/>
    <w:rsid w:val="00610805"/>
    <w:rsid w:val="006840C1"/>
    <w:rsid w:val="006D55ED"/>
    <w:rsid w:val="006F19DD"/>
    <w:rsid w:val="007252C8"/>
    <w:rsid w:val="007B2E2F"/>
    <w:rsid w:val="00893BAD"/>
    <w:rsid w:val="00903A1D"/>
    <w:rsid w:val="009828CB"/>
    <w:rsid w:val="00A117FF"/>
    <w:rsid w:val="00AE2C27"/>
    <w:rsid w:val="00B5010E"/>
    <w:rsid w:val="00B84E85"/>
    <w:rsid w:val="00BD4158"/>
    <w:rsid w:val="00D2631B"/>
    <w:rsid w:val="00D3577A"/>
    <w:rsid w:val="00D51585"/>
    <w:rsid w:val="00D53290"/>
    <w:rsid w:val="00DC2277"/>
    <w:rsid w:val="00E3039F"/>
    <w:rsid w:val="00F1697E"/>
    <w:rsid w:val="00F169BE"/>
    <w:rsid w:val="0B642EF7"/>
    <w:rsid w:val="45AE257C"/>
    <w:rsid w:val="7DE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972</Characters>
  <Lines>8</Lines>
  <Paragraphs>2</Paragraphs>
  <TotalTime>5</TotalTime>
  <ScaleCrop>false</ScaleCrop>
  <LinksUpToDate>false</LinksUpToDate>
  <CharactersWithSpaces>1140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2020-02-19T05:40:25Z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