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历史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第10课时 《两汉时期的经济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A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》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拓展提升任务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阅读材料，回答问题。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材料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桑弘羊等人于公元前118年向汉武帝提出了一个盐铁官营的计划。这个计划的要点是：（一）将煮盐、冶铁之事均收归政府管理，所得收入，以补充赋税。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（二）“愿募民自给费，因官器作煮盐，官与牢盆”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（三）“敢私铸铁器、煮盐者，钛左趾，没入其器物”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（四）“郡不出铁者置小铰官”，管理铁器的专卖事宜。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关于铁的专卖……据专家估计“当时役使了不少数量的官奴婢和罪人……此外还征用自由身份的民佚。”（前117年开始实施这一计划——编者）……冶铁的技术也有空前提高，据专家断定“西汉的冶炼生铁的技术，这是我国封建社会前期冶炼技术发展的一个高峰”……“当此之时，四方征暴乱，车甲之费，克获之贯，以亿万计，皆赡大司农，此皆……盐铁之福也”。</w:t>
      </w:r>
    </w:p>
    <w:p>
      <w:pPr>
        <w:spacing w:line="360" w:lineRule="auto"/>
        <w:jc w:val="righ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——摘编自林剑鸣《秦汉史》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根据材料，点评西汉盐铁官营政策。（10分）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08C6129"/>
    <w:rsid w:val="000A3E0C"/>
    <w:rsid w:val="004854C5"/>
    <w:rsid w:val="00631CBB"/>
    <w:rsid w:val="007F61D5"/>
    <w:rsid w:val="008F13DB"/>
    <w:rsid w:val="00BF4D6F"/>
    <w:rsid w:val="00C62A40"/>
    <w:rsid w:val="00C65846"/>
    <w:rsid w:val="00CD241D"/>
    <w:rsid w:val="00CF1F4B"/>
    <w:rsid w:val="00D4330F"/>
    <w:rsid w:val="0BC307C5"/>
    <w:rsid w:val="14A83B2D"/>
    <w:rsid w:val="308C6129"/>
    <w:rsid w:val="5DA74A3D"/>
    <w:rsid w:val="6838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九城集团</Company>
  <Pages>1</Pages>
  <Words>56</Words>
  <Characters>324</Characters>
  <Lines>2</Lines>
  <Paragraphs>1</Paragraphs>
  <TotalTime>41</TotalTime>
  <ScaleCrop>false</ScaleCrop>
  <LinksUpToDate>false</LinksUpToDate>
  <CharactersWithSpaces>379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2020-02-05T04:22:00Z</dcterms:created>
  <dc:creator>徐海滨</dc:creator>
  <cp:lastModifiedBy>徐海滨</cp:lastModifiedBy>
  <dcterms:modified xsi:type="dcterms:W3CDTF">2020-02-12T04:49:10Z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